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C1600" w14:textId="4B8B0602" w:rsidR="00BB56B5" w:rsidRPr="00136B7C" w:rsidRDefault="00136B7C" w:rsidP="00136B7C">
      <w:pPr>
        <w:spacing w:after="0"/>
        <w:jc w:val="center"/>
        <w:rPr>
          <w:rFonts w:ascii="Times New Roman" w:hAnsi="Times New Roman" w:cs="Times New Roman"/>
          <w:b/>
          <w:sz w:val="24"/>
          <w:szCs w:val="24"/>
        </w:rPr>
      </w:pPr>
      <w:r w:rsidRPr="00136B7C">
        <w:rPr>
          <w:rFonts w:ascii="Times New Roman" w:hAnsi="Times New Roman" w:cs="Times New Roman"/>
          <w:b/>
          <w:sz w:val="24"/>
          <w:szCs w:val="24"/>
        </w:rPr>
        <w:t>Informações gerenciais oriundas dos métodos de custeio no âmbito das Organizações Militares Prestadoras de Serviços</w:t>
      </w:r>
    </w:p>
    <w:p w14:paraId="296413AB" w14:textId="77777777" w:rsidR="00BB56B5" w:rsidRPr="00BB56B5" w:rsidRDefault="00BB56B5" w:rsidP="00FB1AC9">
      <w:pPr>
        <w:spacing w:after="0"/>
        <w:jc w:val="both"/>
        <w:rPr>
          <w:rFonts w:ascii="Times New Roman" w:hAnsi="Times New Roman" w:cs="Times New Roman"/>
          <w:sz w:val="24"/>
          <w:szCs w:val="24"/>
        </w:rPr>
      </w:pPr>
    </w:p>
    <w:p w14:paraId="1E6D02B0" w14:textId="3A037871" w:rsidR="00BB56B5" w:rsidRDefault="00BB56B5" w:rsidP="00136B7C">
      <w:pPr>
        <w:spacing w:after="0" w:line="240" w:lineRule="auto"/>
        <w:contextualSpacing/>
        <w:jc w:val="center"/>
        <w:rPr>
          <w:rFonts w:ascii="Times New Roman" w:hAnsi="Times New Roman" w:cs="Times New Roman"/>
          <w:sz w:val="24"/>
          <w:szCs w:val="24"/>
        </w:rPr>
      </w:pPr>
      <w:r w:rsidRPr="00BB56B5">
        <w:rPr>
          <w:rFonts w:ascii="Times New Roman" w:hAnsi="Times New Roman" w:cs="Times New Roman"/>
          <w:b/>
          <w:sz w:val="24"/>
          <w:szCs w:val="24"/>
        </w:rPr>
        <w:t xml:space="preserve">Autoria: </w:t>
      </w:r>
      <w:r w:rsidRPr="00BB56B5">
        <w:rPr>
          <w:rFonts w:ascii="Times New Roman" w:hAnsi="Times New Roman" w:cs="Times New Roman"/>
          <w:sz w:val="24"/>
          <w:szCs w:val="24"/>
        </w:rPr>
        <w:t xml:space="preserve">C-ApA-IM 2022 </w:t>
      </w:r>
      <w:r w:rsidR="003814C2">
        <w:rPr>
          <w:rFonts w:ascii="Times New Roman" w:hAnsi="Times New Roman" w:cs="Times New Roman"/>
          <w:sz w:val="24"/>
          <w:szCs w:val="24"/>
        </w:rPr>
        <w:t>–</w:t>
      </w:r>
      <w:r w:rsidRPr="00BB56B5">
        <w:rPr>
          <w:rFonts w:ascii="Times New Roman" w:hAnsi="Times New Roman" w:cs="Times New Roman"/>
          <w:sz w:val="24"/>
          <w:szCs w:val="24"/>
        </w:rPr>
        <w:t xml:space="preserve"> </w:t>
      </w:r>
      <w:r w:rsidR="00394D16" w:rsidRPr="00394D16">
        <w:rPr>
          <w:rFonts w:ascii="Times New Roman" w:hAnsi="Times New Roman" w:cs="Times New Roman"/>
          <w:sz w:val="24"/>
          <w:szCs w:val="24"/>
        </w:rPr>
        <w:t>0</w:t>
      </w:r>
      <w:r w:rsidR="00FD6C1D" w:rsidRPr="00394D16">
        <w:rPr>
          <w:rFonts w:ascii="Times New Roman" w:hAnsi="Times New Roman" w:cs="Times New Roman"/>
          <w:sz w:val="24"/>
          <w:szCs w:val="24"/>
        </w:rPr>
        <w:t>45</w:t>
      </w:r>
    </w:p>
    <w:p w14:paraId="323052E1" w14:textId="2F726487" w:rsidR="001118A0" w:rsidRDefault="001118A0" w:rsidP="00FB1AC9">
      <w:pPr>
        <w:spacing w:after="0" w:line="240" w:lineRule="auto"/>
        <w:contextualSpacing/>
        <w:jc w:val="both"/>
        <w:rPr>
          <w:rFonts w:ascii="Times New Roman" w:hAnsi="Times New Roman" w:cs="Times New Roman"/>
          <w:sz w:val="24"/>
          <w:szCs w:val="24"/>
        </w:rPr>
      </w:pPr>
    </w:p>
    <w:p w14:paraId="528754CD" w14:textId="77777777" w:rsidR="00136B7C" w:rsidRDefault="00136B7C" w:rsidP="00FB1AC9">
      <w:pPr>
        <w:spacing w:after="0" w:line="240" w:lineRule="auto"/>
        <w:contextualSpacing/>
        <w:jc w:val="both"/>
        <w:rPr>
          <w:rFonts w:ascii="Times New Roman" w:hAnsi="Times New Roman" w:cs="Times New Roman"/>
          <w:sz w:val="24"/>
          <w:szCs w:val="24"/>
        </w:rPr>
      </w:pPr>
    </w:p>
    <w:p w14:paraId="26059A56" w14:textId="2CCD1A6F" w:rsidR="001118A0" w:rsidRDefault="001118A0" w:rsidP="00136B7C">
      <w:pPr>
        <w:spacing w:after="0" w:line="240" w:lineRule="auto"/>
        <w:contextualSpacing/>
        <w:jc w:val="center"/>
        <w:rPr>
          <w:rFonts w:ascii="Times New Roman" w:hAnsi="Times New Roman" w:cs="Times New Roman"/>
          <w:b/>
          <w:bCs/>
          <w:sz w:val="24"/>
          <w:szCs w:val="24"/>
        </w:rPr>
      </w:pPr>
      <w:r w:rsidRPr="001118A0">
        <w:rPr>
          <w:rFonts w:ascii="Times New Roman" w:hAnsi="Times New Roman" w:cs="Times New Roman"/>
          <w:b/>
          <w:bCs/>
          <w:sz w:val="24"/>
          <w:szCs w:val="24"/>
        </w:rPr>
        <w:t>RESUMO</w:t>
      </w:r>
    </w:p>
    <w:p w14:paraId="336ED0F0" w14:textId="77777777" w:rsidR="00971DD6" w:rsidRDefault="004B7BF3" w:rsidP="00136B7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O presente artigo tem o propósito de estudar as informações gerenciais que podem ser extraídas dos métodos de custeio no âmbito das Organizações Militares Prestadoras de Serviços. Neste sentido, foram realizadas pesquisas bibliográficas e documentais a fim de identificar informações que pudessem advir da contabilidade de custos para análise da contabilidade gerencial, com posterior apoio à tomada de decisão. Para tal, foram analisados três dos principais métodos de custeio: por absorção, variável e por atividades. </w:t>
      </w:r>
      <w:r w:rsidR="00864ED4">
        <w:rPr>
          <w:rFonts w:ascii="Times New Roman" w:hAnsi="Times New Roman" w:cs="Times New Roman"/>
          <w:sz w:val="24"/>
          <w:szCs w:val="24"/>
        </w:rPr>
        <w:t>A análise permitiu identificar as possíveis informações gerenciais, bem como, mostrou o alinhamento da Marinha do Brasil com o contido na literatura, bem como, a preocupação que a Força demonstra com a mensuração dos custos de suas atividades.</w:t>
      </w:r>
    </w:p>
    <w:p w14:paraId="1B168A17" w14:textId="77777777" w:rsidR="00971DD6" w:rsidRDefault="00971DD6" w:rsidP="00136B7C">
      <w:pPr>
        <w:spacing w:after="0" w:line="240" w:lineRule="auto"/>
        <w:contextualSpacing/>
        <w:jc w:val="both"/>
        <w:rPr>
          <w:rFonts w:ascii="Times New Roman" w:hAnsi="Times New Roman" w:cs="Times New Roman"/>
          <w:sz w:val="24"/>
          <w:szCs w:val="24"/>
        </w:rPr>
      </w:pPr>
    </w:p>
    <w:p w14:paraId="24FFA157" w14:textId="65A5606F" w:rsidR="00BB56B5" w:rsidRDefault="00971DD6" w:rsidP="00FB1AC9">
      <w:pPr>
        <w:spacing w:after="0" w:line="240" w:lineRule="auto"/>
        <w:contextualSpacing/>
        <w:jc w:val="both"/>
        <w:rPr>
          <w:rFonts w:ascii="Times New Roman" w:eastAsia="Times New Roman" w:hAnsi="Times New Roman" w:cs="Times New Roman"/>
          <w:b/>
          <w:bCs/>
          <w:color w:val="000000"/>
          <w:sz w:val="24"/>
          <w:szCs w:val="24"/>
          <w:lang w:eastAsia="pt-BR"/>
        </w:rPr>
      </w:pPr>
      <w:r w:rsidRPr="00971DD6">
        <w:rPr>
          <w:rFonts w:ascii="Times New Roman" w:hAnsi="Times New Roman" w:cs="Times New Roman"/>
          <w:b/>
          <w:bCs/>
          <w:sz w:val="24"/>
          <w:szCs w:val="24"/>
        </w:rPr>
        <w:t>Palavras-chave:</w:t>
      </w:r>
      <w:r>
        <w:rPr>
          <w:rFonts w:ascii="Times New Roman" w:hAnsi="Times New Roman" w:cs="Times New Roman"/>
          <w:sz w:val="24"/>
          <w:szCs w:val="24"/>
        </w:rPr>
        <w:t xml:space="preserve"> Contabilidade Gerencial. Métodos de Custeio. Organizações Militares Prestadoras de Serviços. Informações Gerenciais.</w:t>
      </w:r>
    </w:p>
    <w:p w14:paraId="2E544369" w14:textId="77777777" w:rsidR="00BB56B5" w:rsidRDefault="00BB56B5" w:rsidP="00FB1AC9">
      <w:pPr>
        <w:spacing w:after="0" w:line="240" w:lineRule="auto"/>
        <w:contextualSpacing/>
        <w:jc w:val="both"/>
        <w:rPr>
          <w:rFonts w:ascii="Times New Roman" w:eastAsia="Times New Roman" w:hAnsi="Times New Roman" w:cs="Times New Roman"/>
          <w:b/>
          <w:bCs/>
          <w:color w:val="000000"/>
          <w:sz w:val="24"/>
          <w:szCs w:val="24"/>
          <w:lang w:eastAsia="pt-BR"/>
        </w:rPr>
      </w:pPr>
    </w:p>
    <w:p w14:paraId="47E1A990" w14:textId="729FFA3E" w:rsidR="00D13AF7" w:rsidRDefault="00D13AF7" w:rsidP="00FB1AC9">
      <w:pPr>
        <w:spacing w:after="0" w:line="240" w:lineRule="auto"/>
        <w:contextualSpacing/>
        <w:jc w:val="both"/>
        <w:rPr>
          <w:rFonts w:ascii="Times New Roman" w:eastAsia="Times New Roman" w:hAnsi="Times New Roman" w:cs="Times New Roman"/>
          <w:b/>
          <w:bCs/>
          <w:color w:val="000000"/>
          <w:sz w:val="24"/>
          <w:szCs w:val="24"/>
          <w:lang w:eastAsia="pt-BR"/>
        </w:rPr>
      </w:pPr>
      <w:r w:rsidRPr="00D13AF7">
        <w:rPr>
          <w:rFonts w:ascii="Times New Roman" w:eastAsia="Times New Roman" w:hAnsi="Times New Roman" w:cs="Times New Roman"/>
          <w:b/>
          <w:bCs/>
          <w:color w:val="000000"/>
          <w:sz w:val="24"/>
          <w:szCs w:val="24"/>
          <w:lang w:eastAsia="pt-BR"/>
        </w:rPr>
        <w:t>1 INTRODUÇÃO</w:t>
      </w:r>
    </w:p>
    <w:p w14:paraId="7E501587" w14:textId="77777777" w:rsidR="00EC66F4" w:rsidRPr="00D13AF7" w:rsidRDefault="00EC66F4" w:rsidP="00FB1AC9">
      <w:pPr>
        <w:spacing w:after="0" w:line="240" w:lineRule="auto"/>
        <w:contextualSpacing/>
        <w:jc w:val="both"/>
        <w:rPr>
          <w:rFonts w:ascii="Times New Roman" w:eastAsia="Times New Roman" w:hAnsi="Times New Roman" w:cs="Times New Roman"/>
          <w:sz w:val="24"/>
          <w:szCs w:val="24"/>
          <w:lang w:eastAsia="pt-BR"/>
        </w:rPr>
      </w:pPr>
    </w:p>
    <w:p w14:paraId="3732CB36" w14:textId="39E9609C" w:rsidR="00D13AF7" w:rsidRPr="00D13AF7" w:rsidRDefault="00D13AF7" w:rsidP="00FB1AC9">
      <w:pPr>
        <w:spacing w:before="240" w:after="0" w:line="240" w:lineRule="auto"/>
        <w:ind w:firstLine="720"/>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Nos últimos anos, parte da população vem passando por dificuldades de ser assistida por serviços públicos de qualidade, fato este que é assunto atual de debates de políticos e, em sua maioria, é explicado como consequência de restrições orçamentárias.</w:t>
      </w:r>
    </w:p>
    <w:p w14:paraId="32AA9E8D" w14:textId="77777777" w:rsidR="00D13AF7" w:rsidRPr="00D13AF7" w:rsidRDefault="00D13AF7" w:rsidP="00FB1AC9">
      <w:pPr>
        <w:spacing w:before="240" w:after="0" w:line="240" w:lineRule="auto"/>
        <w:ind w:firstLine="720"/>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Aliado a esta situação, a crescente e fundamental participação da sociedade no controle dos gastos públicos, acompanhada do aumento da necessidade por transparência, fazem com que o mau uso de recursos públicos seja rapidamente percebido e questionado por este controle social que vem se fortalecendo ao longo dos anos, com participação da mídia e o crescente interesse do povo.</w:t>
      </w:r>
    </w:p>
    <w:p w14:paraId="56914915" w14:textId="77777777" w:rsidR="00D13AF7" w:rsidRPr="00D13AF7" w:rsidRDefault="00D13AF7" w:rsidP="00FB1AC9">
      <w:pPr>
        <w:spacing w:before="240" w:after="0" w:line="240" w:lineRule="auto"/>
        <w:ind w:firstLine="720"/>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Em harmonia a este assunto, o aperfeiçoamento da gestão dos recursos públicos é fundamental, pois há a necessidade de os Órgãos Públicos controlarem com rigor os escassos recursos públicos e, por conseguinte, promoverem maior eficiência, eficácia e economicidade em sua execução.</w:t>
      </w:r>
    </w:p>
    <w:p w14:paraId="1EAD9DDF" w14:textId="77777777" w:rsidR="00D13AF7" w:rsidRPr="00D13AF7" w:rsidRDefault="00D13AF7" w:rsidP="00FB1AC9">
      <w:pPr>
        <w:spacing w:before="240" w:after="0" w:line="240" w:lineRule="auto"/>
        <w:ind w:firstLine="720"/>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Sob esta ótica, ao longo dos anos a Administração Pública busca a melhoria do tratamento dos recursos públicos, em especial da melhor aplicação das receitas arrecadadas, estabelecendo regramentos por meio de leis, normas e resoluções.</w:t>
      </w:r>
    </w:p>
    <w:p w14:paraId="058E356E" w14:textId="5034243E" w:rsidR="00D13AF7" w:rsidRPr="00D13AF7" w:rsidRDefault="00D13AF7" w:rsidP="00FB1AC9">
      <w:pPr>
        <w:spacing w:before="240" w:after="0" w:line="240" w:lineRule="auto"/>
        <w:ind w:firstLine="720"/>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 xml:space="preserve">Neste panorama, </w:t>
      </w:r>
      <w:r w:rsidR="00394D16">
        <w:rPr>
          <w:rFonts w:ascii="Times New Roman" w:eastAsia="Times New Roman" w:hAnsi="Times New Roman" w:cs="Times New Roman"/>
          <w:color w:val="000000"/>
          <w:sz w:val="24"/>
          <w:szCs w:val="24"/>
          <w:lang w:eastAsia="pt-BR"/>
        </w:rPr>
        <w:t xml:space="preserve">segundo </w:t>
      </w:r>
      <w:r w:rsidR="00394D16" w:rsidRPr="00394D16">
        <w:rPr>
          <w:rFonts w:ascii="Times New Roman" w:eastAsia="Times New Roman" w:hAnsi="Times New Roman" w:cs="Times New Roman"/>
          <w:sz w:val="24"/>
          <w:szCs w:val="24"/>
          <w:lang w:eastAsia="pt-BR"/>
        </w:rPr>
        <w:t xml:space="preserve">Filgueiras (2015) </w:t>
      </w:r>
      <w:r w:rsidRPr="00D13AF7">
        <w:rPr>
          <w:rFonts w:ascii="Times New Roman" w:eastAsia="Times New Roman" w:hAnsi="Times New Roman" w:cs="Times New Roman"/>
          <w:color w:val="000000"/>
          <w:sz w:val="24"/>
          <w:szCs w:val="24"/>
          <w:lang w:eastAsia="pt-BR"/>
        </w:rPr>
        <w:t>a apuração de custos surge no setor público a fim de proporcionar aos gestores informações mais seguras sobre a execução de recursos sob sua responsabilidade, possibilitando a aplicação dos devidos ajustes durante a execução e contribuindo para a tomada de decisões</w:t>
      </w:r>
      <w:r w:rsidR="00394D16">
        <w:rPr>
          <w:rFonts w:ascii="Times New Roman" w:eastAsia="Times New Roman" w:hAnsi="Times New Roman" w:cs="Times New Roman"/>
          <w:color w:val="000000"/>
          <w:sz w:val="24"/>
          <w:szCs w:val="24"/>
          <w:lang w:eastAsia="pt-BR"/>
        </w:rPr>
        <w:t>.</w:t>
      </w:r>
    </w:p>
    <w:p w14:paraId="3BA46007" w14:textId="3275CA67" w:rsidR="00D13AF7" w:rsidRPr="00D13AF7" w:rsidRDefault="00394D16" w:rsidP="00FB1AC9">
      <w:pPr>
        <w:spacing w:before="240" w:after="0" w:line="240" w:lineRule="auto"/>
        <w:ind w:firstLine="720"/>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w:t>
      </w:r>
      <w:r w:rsidR="00D13AF7" w:rsidRPr="00D13AF7">
        <w:rPr>
          <w:rFonts w:ascii="Times New Roman" w:eastAsia="Times New Roman" w:hAnsi="Times New Roman" w:cs="Times New Roman"/>
          <w:color w:val="000000"/>
          <w:sz w:val="24"/>
          <w:szCs w:val="24"/>
          <w:lang w:eastAsia="pt-BR"/>
        </w:rPr>
        <w:t xml:space="preserve"> gestão de custos no setor público é parte integrante da Contabilidade Aplicada ao Setor Público, sendo o ramo responsável pela produção de </w:t>
      </w:r>
      <w:r w:rsidR="00D13AF7" w:rsidRPr="00136B7C">
        <w:rPr>
          <w:rFonts w:ascii="Times New Roman" w:eastAsia="Times New Roman" w:hAnsi="Times New Roman" w:cs="Times New Roman"/>
          <w:sz w:val="24"/>
          <w:szCs w:val="24"/>
          <w:lang w:eastAsia="pt-BR"/>
        </w:rPr>
        <w:t>informações contábeis que possibilitem aos gestores maior acurácia do processo de tomada de decisões</w:t>
      </w:r>
      <w:r w:rsidRPr="00136B7C">
        <w:rPr>
          <w:rFonts w:ascii="Times New Roman" w:eastAsia="Times New Roman" w:hAnsi="Times New Roman" w:cs="Times New Roman"/>
          <w:sz w:val="24"/>
          <w:szCs w:val="24"/>
          <w:lang w:eastAsia="pt-BR"/>
        </w:rPr>
        <w:t xml:space="preserve"> (FILGUEIRAS, 2015, p.14)</w:t>
      </w:r>
      <w:r w:rsidR="00D13AF7" w:rsidRPr="00136B7C">
        <w:rPr>
          <w:rFonts w:ascii="Times New Roman" w:eastAsia="Times New Roman" w:hAnsi="Times New Roman" w:cs="Times New Roman"/>
          <w:sz w:val="24"/>
          <w:szCs w:val="24"/>
          <w:lang w:eastAsia="pt-BR"/>
        </w:rPr>
        <w:t>.</w:t>
      </w:r>
    </w:p>
    <w:p w14:paraId="2C04C6AF" w14:textId="764B1E8B" w:rsidR="00D13AF7" w:rsidRPr="00D13AF7" w:rsidRDefault="00D13AF7" w:rsidP="00FB1AC9">
      <w:pPr>
        <w:spacing w:before="240" w:after="0" w:line="240" w:lineRule="auto"/>
        <w:ind w:firstLine="720"/>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A aplicação da contabilidade de custos no setor público ganhou força em 2011, quando a Secretaria do Tesouro Nacional (STN) criou e implantou o Sistema de Informação de Custo do Governo Federal (SIC), a fim de contribuir com o controle de custos e fornecer informações gerenciais aos tomadores de decisões governamentais</w:t>
      </w:r>
      <w:r w:rsidR="00F8346B">
        <w:rPr>
          <w:rFonts w:ascii="Times New Roman" w:eastAsia="Times New Roman" w:hAnsi="Times New Roman" w:cs="Times New Roman"/>
          <w:color w:val="000000"/>
          <w:sz w:val="24"/>
          <w:szCs w:val="24"/>
          <w:lang w:eastAsia="pt-BR"/>
        </w:rPr>
        <w:t>.</w:t>
      </w:r>
    </w:p>
    <w:p w14:paraId="4E46EEC1" w14:textId="77777777" w:rsidR="00D13AF7" w:rsidRPr="00D13AF7" w:rsidRDefault="00D13AF7" w:rsidP="00FB1AC9">
      <w:pPr>
        <w:spacing w:before="240" w:after="0" w:line="240" w:lineRule="auto"/>
        <w:ind w:firstLine="700"/>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lastRenderedPageBreak/>
        <w:t>Como componente da Administração Pública direta, a Marinha do Brasil, envida esforços para o cumprimento destes controles e, para tal, em consonância com o sistema criado pelo Governo Federal, estabeleceu em 2018 o Sistema de Custos da Marinha (SCM), passando a gerenciar internamente, de forma mais detalhada, os custos da Força, o que pode ser corroborado com Silva e Lins (2017) que abordam a gestão de custos como ferramenta fundamental para a gestão estratégica de uma entidade.</w:t>
      </w:r>
    </w:p>
    <w:p w14:paraId="62DD410C" w14:textId="77777777" w:rsidR="00FB05CF" w:rsidRDefault="00D13AF7" w:rsidP="00FB1AC9">
      <w:pPr>
        <w:spacing w:before="240" w:after="0" w:line="240" w:lineRule="auto"/>
        <w:ind w:firstLine="700"/>
        <w:contextualSpacing/>
        <w:jc w:val="both"/>
        <w:rPr>
          <w:rFonts w:ascii="Times New Roman" w:eastAsia="Times New Roman" w:hAnsi="Times New Roman" w:cs="Times New Roman"/>
          <w:color w:val="000000"/>
          <w:sz w:val="24"/>
          <w:szCs w:val="24"/>
          <w:lang w:eastAsia="pt-BR"/>
        </w:rPr>
      </w:pPr>
      <w:r w:rsidRPr="00D13AF7">
        <w:rPr>
          <w:rFonts w:ascii="Times New Roman" w:eastAsia="Times New Roman" w:hAnsi="Times New Roman" w:cs="Times New Roman"/>
          <w:color w:val="000000"/>
          <w:sz w:val="24"/>
          <w:szCs w:val="24"/>
          <w:lang w:eastAsia="pt-BR"/>
        </w:rPr>
        <w:t>Contudo, para que a Marinha do Brasil chegasse a este nível de controle gerencial foram necessárias mudanças, amadurecimento e evolução, pois muito antes da criação do SIC, a Marinha do Brasil já havia identificado a necessidade de apurar custos para auxiliar na melhoria da sua gestão.</w:t>
      </w:r>
    </w:p>
    <w:p w14:paraId="12425163" w14:textId="6228927E" w:rsidR="00D13AF7" w:rsidRPr="00FB05CF" w:rsidRDefault="00FB05CF" w:rsidP="00FB1AC9">
      <w:pPr>
        <w:spacing w:before="240" w:after="0" w:line="240" w:lineRule="auto"/>
        <w:ind w:firstLine="700"/>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Esta ideia</w:t>
      </w:r>
      <w:r w:rsidR="00D13AF7" w:rsidRPr="00D13AF7">
        <w:rPr>
          <w:rFonts w:ascii="Times New Roman" w:eastAsia="Times New Roman" w:hAnsi="Times New Roman" w:cs="Times New Roman"/>
          <w:color w:val="000000"/>
          <w:sz w:val="24"/>
          <w:szCs w:val="24"/>
          <w:lang w:eastAsia="pt-BR"/>
        </w:rPr>
        <w:t xml:space="preserve"> pode ser explicad</w:t>
      </w:r>
      <w:r>
        <w:rPr>
          <w:rFonts w:ascii="Times New Roman" w:eastAsia="Times New Roman" w:hAnsi="Times New Roman" w:cs="Times New Roman"/>
          <w:color w:val="000000"/>
          <w:sz w:val="24"/>
          <w:szCs w:val="24"/>
          <w:lang w:eastAsia="pt-BR"/>
        </w:rPr>
        <w:t>a</w:t>
      </w:r>
      <w:r w:rsidR="00D13AF7" w:rsidRPr="00D13AF7">
        <w:rPr>
          <w:rFonts w:ascii="Times New Roman" w:eastAsia="Times New Roman" w:hAnsi="Times New Roman" w:cs="Times New Roman"/>
          <w:color w:val="000000"/>
          <w:sz w:val="24"/>
          <w:szCs w:val="24"/>
          <w:lang w:eastAsia="pt-BR"/>
        </w:rPr>
        <w:t xml:space="preserve"> pelo fato de</w:t>
      </w:r>
      <w:r>
        <w:rPr>
          <w:rFonts w:ascii="Times New Roman" w:eastAsia="Times New Roman" w:hAnsi="Times New Roman" w:cs="Times New Roman"/>
          <w:color w:val="000000"/>
          <w:sz w:val="24"/>
          <w:szCs w:val="24"/>
          <w:lang w:eastAsia="pt-BR"/>
        </w:rPr>
        <w:t xml:space="preserve"> que</w:t>
      </w:r>
      <w:r w:rsidR="00D13AF7" w:rsidRPr="00D13AF7">
        <w:rPr>
          <w:rFonts w:ascii="Times New Roman" w:eastAsia="Times New Roman" w:hAnsi="Times New Roman" w:cs="Times New Roman"/>
          <w:color w:val="000000"/>
          <w:sz w:val="24"/>
          <w:szCs w:val="24"/>
          <w:lang w:eastAsia="pt-BR"/>
        </w:rPr>
        <w:t xml:space="preserve"> até o ano de 1994 havia uma dificuldade muito grande de mensuração de custos das Organizações Militares industriais e prestadoras de serviços, sendo esta situação causadora de preocupação para a Alta Administração Naval (BRASIL, 2020).</w:t>
      </w:r>
    </w:p>
    <w:p w14:paraId="1538EC54" w14:textId="075529EE" w:rsidR="00D13AF7" w:rsidRDefault="00D13AF7" w:rsidP="00FB1AC9">
      <w:pPr>
        <w:spacing w:before="240" w:after="0" w:line="240" w:lineRule="auto"/>
        <w:ind w:firstLine="700"/>
        <w:contextualSpacing/>
        <w:jc w:val="both"/>
        <w:rPr>
          <w:rFonts w:ascii="Times New Roman" w:eastAsia="Times New Roman" w:hAnsi="Times New Roman" w:cs="Times New Roman"/>
          <w:color w:val="000000"/>
          <w:sz w:val="24"/>
          <w:szCs w:val="24"/>
          <w:lang w:eastAsia="pt-BR"/>
        </w:rPr>
      </w:pPr>
      <w:r w:rsidRPr="00D13AF7">
        <w:rPr>
          <w:rFonts w:ascii="Times New Roman" w:eastAsia="Times New Roman" w:hAnsi="Times New Roman" w:cs="Times New Roman"/>
          <w:color w:val="000000"/>
          <w:sz w:val="24"/>
          <w:szCs w:val="24"/>
          <w:lang w:eastAsia="pt-BR"/>
        </w:rPr>
        <w:t xml:space="preserve">Neste contexto, em 1994 foi criada a sistemática de Organizações Militares Prestadoras de Serviços (OMPS) que gerou transformações na cultura de gestão, pois se instituía a apuração e apropriação de custos, além disso, avistava-se fornecer às OMPS flexibilidade e adaptabilidade ao ambiente orçamentário bastante volátil (SANTOS </w:t>
      </w:r>
      <w:r w:rsidRPr="00376FD7">
        <w:rPr>
          <w:rFonts w:ascii="Times New Roman" w:eastAsia="Times New Roman" w:hAnsi="Times New Roman" w:cs="Times New Roman"/>
          <w:i/>
          <w:iCs/>
          <w:color w:val="000000"/>
          <w:sz w:val="24"/>
          <w:szCs w:val="24"/>
          <w:lang w:eastAsia="pt-BR"/>
        </w:rPr>
        <w:t>et al.</w:t>
      </w:r>
      <w:r w:rsidRPr="00D13AF7">
        <w:rPr>
          <w:rFonts w:ascii="Times New Roman" w:eastAsia="Times New Roman" w:hAnsi="Times New Roman" w:cs="Times New Roman"/>
          <w:color w:val="000000"/>
          <w:sz w:val="24"/>
          <w:szCs w:val="24"/>
          <w:lang w:eastAsia="pt-BR"/>
        </w:rPr>
        <w:t>, 2013).</w:t>
      </w:r>
    </w:p>
    <w:p w14:paraId="69363632" w14:textId="0B256B55" w:rsidR="00830E64" w:rsidRDefault="00830E64" w:rsidP="00FB1AC9">
      <w:pPr>
        <w:spacing w:before="240" w:after="0" w:line="240" w:lineRule="auto"/>
        <w:ind w:firstLine="700"/>
        <w:contextualSpacing/>
        <w:jc w:val="both"/>
        <w:rPr>
          <w:rFonts w:ascii="Times New Roman" w:hAnsi="Times New Roman" w:cs="Times New Roman"/>
          <w:sz w:val="24"/>
          <w:szCs w:val="24"/>
        </w:rPr>
      </w:pPr>
      <w:r>
        <w:rPr>
          <w:rFonts w:ascii="Times New Roman" w:hAnsi="Times New Roman" w:cs="Times New Roman"/>
          <w:sz w:val="24"/>
          <w:szCs w:val="24"/>
        </w:rPr>
        <w:t>Fonseca e Sardinha (2003) trazem que a implantação da sistemática OMPS objetivava, por meio da contabilidade de custos, operacionalizar uma “Contabilidade Pública Gerencial”, na qual houvesse a possibilidade de visualizar os reais custos incorridos nas atividades das OMPS.</w:t>
      </w:r>
    </w:p>
    <w:p w14:paraId="359352E1" w14:textId="689411A2" w:rsidR="00830E64" w:rsidRDefault="00830E64" w:rsidP="00FB1AC9">
      <w:pPr>
        <w:spacing w:before="240" w:after="0" w:line="240" w:lineRule="auto"/>
        <w:ind w:firstLine="700"/>
        <w:contextualSpacing/>
        <w:jc w:val="both"/>
        <w:rPr>
          <w:rFonts w:ascii="Times New Roman" w:hAnsi="Times New Roman" w:cs="Times New Roman"/>
          <w:sz w:val="24"/>
          <w:szCs w:val="24"/>
        </w:rPr>
      </w:pPr>
      <w:r>
        <w:rPr>
          <w:rFonts w:ascii="Times New Roman" w:hAnsi="Times New Roman" w:cs="Times New Roman"/>
          <w:sz w:val="24"/>
          <w:szCs w:val="24"/>
        </w:rPr>
        <w:t>Contudo, há na literatura diversos métodos de custeio que podem ser adotados para a mensuração e a apuração dos custos das atividades desempenhadas, sendo que os dados gerados em cada método pode</w:t>
      </w:r>
      <w:r w:rsidR="003F228F">
        <w:rPr>
          <w:rFonts w:ascii="Times New Roman" w:hAnsi="Times New Roman" w:cs="Times New Roman"/>
          <w:sz w:val="24"/>
          <w:szCs w:val="24"/>
        </w:rPr>
        <w:t>m</w:t>
      </w:r>
      <w:r>
        <w:rPr>
          <w:rFonts w:ascii="Times New Roman" w:hAnsi="Times New Roman" w:cs="Times New Roman"/>
          <w:sz w:val="24"/>
          <w:szCs w:val="24"/>
        </w:rPr>
        <w:t xml:space="preserve"> vir a auxiliar na produção de informações </w:t>
      </w:r>
      <w:r w:rsidR="004E665B">
        <w:rPr>
          <w:rFonts w:ascii="Times New Roman" w:hAnsi="Times New Roman" w:cs="Times New Roman"/>
          <w:sz w:val="24"/>
          <w:szCs w:val="24"/>
        </w:rPr>
        <w:t>gerenciais para futuros subsídios na tomada de decisão.</w:t>
      </w:r>
    </w:p>
    <w:p w14:paraId="2B29AA57" w14:textId="087681BC" w:rsidR="004E665B" w:rsidRDefault="004E665B" w:rsidP="00FB1AC9">
      <w:pPr>
        <w:spacing w:before="240" w:after="0" w:line="240" w:lineRule="auto"/>
        <w:ind w:firstLine="700"/>
        <w:contextualSpacing/>
        <w:jc w:val="both"/>
        <w:rPr>
          <w:rFonts w:ascii="Times New Roman" w:hAnsi="Times New Roman" w:cs="Times New Roman"/>
          <w:sz w:val="24"/>
          <w:szCs w:val="24"/>
        </w:rPr>
      </w:pPr>
      <w:r>
        <w:rPr>
          <w:rFonts w:ascii="Times New Roman" w:hAnsi="Times New Roman" w:cs="Times New Roman"/>
          <w:sz w:val="24"/>
          <w:szCs w:val="24"/>
        </w:rPr>
        <w:t>Dessa forma o presente trabalho busca estudar de que forma os métodos de custeio podem gerar informações gerenciais para subsidiar as tomadas de decisão</w:t>
      </w:r>
      <w:r w:rsidR="00BA03BA">
        <w:rPr>
          <w:rFonts w:ascii="Times New Roman" w:hAnsi="Times New Roman" w:cs="Times New Roman"/>
          <w:sz w:val="24"/>
          <w:szCs w:val="24"/>
        </w:rPr>
        <w:t xml:space="preserve"> no âmbito das OMPS</w:t>
      </w:r>
      <w:r>
        <w:rPr>
          <w:rFonts w:ascii="Times New Roman" w:hAnsi="Times New Roman" w:cs="Times New Roman"/>
          <w:sz w:val="24"/>
          <w:szCs w:val="24"/>
        </w:rPr>
        <w:t>.</w:t>
      </w:r>
    </w:p>
    <w:p w14:paraId="626A65CA" w14:textId="77FA7BF6" w:rsidR="004E665B" w:rsidRDefault="004E665B" w:rsidP="00FB1AC9">
      <w:pPr>
        <w:spacing w:before="240" w:after="0" w:line="240" w:lineRule="auto"/>
        <w:ind w:firstLine="700"/>
        <w:contextualSpacing/>
        <w:jc w:val="both"/>
        <w:rPr>
          <w:rFonts w:ascii="Times New Roman" w:hAnsi="Times New Roman" w:cs="Times New Roman"/>
          <w:sz w:val="24"/>
          <w:szCs w:val="24"/>
        </w:rPr>
      </w:pPr>
      <w:r>
        <w:rPr>
          <w:rFonts w:ascii="Times New Roman" w:hAnsi="Times New Roman" w:cs="Times New Roman"/>
          <w:sz w:val="24"/>
          <w:szCs w:val="24"/>
        </w:rPr>
        <w:t>Para tal, há</w:t>
      </w:r>
      <w:r w:rsidR="00896509">
        <w:rPr>
          <w:rFonts w:ascii="Times New Roman" w:hAnsi="Times New Roman" w:cs="Times New Roman"/>
          <w:sz w:val="24"/>
          <w:szCs w:val="24"/>
        </w:rPr>
        <w:t xml:space="preserve"> a</w:t>
      </w:r>
      <w:r>
        <w:rPr>
          <w:rFonts w:ascii="Times New Roman" w:hAnsi="Times New Roman" w:cs="Times New Roman"/>
          <w:sz w:val="24"/>
          <w:szCs w:val="24"/>
        </w:rPr>
        <w:t xml:space="preserve"> análise, à luz da literatura, dos métodos de custeio que a Marinha do Brasil aborda em seu normativo interno</w:t>
      </w:r>
      <w:r w:rsidR="00896509">
        <w:rPr>
          <w:rFonts w:ascii="Times New Roman" w:hAnsi="Times New Roman" w:cs="Times New Roman"/>
          <w:sz w:val="24"/>
          <w:szCs w:val="24"/>
        </w:rPr>
        <w:t xml:space="preserve"> sobre custos</w:t>
      </w:r>
      <w:r>
        <w:rPr>
          <w:rFonts w:ascii="Times New Roman" w:hAnsi="Times New Roman" w:cs="Times New Roman"/>
          <w:sz w:val="24"/>
          <w:szCs w:val="24"/>
        </w:rPr>
        <w:t>, identificando as possíveis informações gerenciais</w:t>
      </w:r>
      <w:r w:rsidR="00896509">
        <w:rPr>
          <w:rFonts w:ascii="Times New Roman" w:hAnsi="Times New Roman" w:cs="Times New Roman"/>
          <w:sz w:val="24"/>
          <w:szCs w:val="24"/>
        </w:rPr>
        <w:t>,</w:t>
      </w:r>
      <w:r>
        <w:rPr>
          <w:rFonts w:ascii="Times New Roman" w:hAnsi="Times New Roman" w:cs="Times New Roman"/>
          <w:sz w:val="24"/>
          <w:szCs w:val="24"/>
        </w:rPr>
        <w:t xml:space="preserve"> subsequentes destes métodos</w:t>
      </w:r>
      <w:r w:rsidR="00896509">
        <w:rPr>
          <w:rFonts w:ascii="Times New Roman" w:hAnsi="Times New Roman" w:cs="Times New Roman"/>
          <w:sz w:val="24"/>
          <w:szCs w:val="24"/>
        </w:rPr>
        <w:t>, para as decisões sobre as OMPS</w:t>
      </w:r>
      <w:r>
        <w:rPr>
          <w:rFonts w:ascii="Times New Roman" w:hAnsi="Times New Roman" w:cs="Times New Roman"/>
          <w:sz w:val="24"/>
          <w:szCs w:val="24"/>
        </w:rPr>
        <w:t>.</w:t>
      </w:r>
    </w:p>
    <w:p w14:paraId="6A2ADEA8" w14:textId="43AC9370" w:rsidR="004E665B" w:rsidRPr="00D13AF7" w:rsidRDefault="004E665B" w:rsidP="00FB1AC9">
      <w:pPr>
        <w:spacing w:after="0" w:line="240" w:lineRule="auto"/>
        <w:ind w:firstLine="700"/>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A presente pesquisa se justifica pela relevância do tratamento de custos no setor público, em especial, considerando as restrições orçamentárias, o que exige dos administradores e gestores maior rigor na mensuração dos custos das atividades de suas Organizações.</w:t>
      </w:r>
    </w:p>
    <w:p w14:paraId="43CF102F" w14:textId="682D7406" w:rsidR="00D13AF7" w:rsidRPr="00D13AF7" w:rsidRDefault="00D13AF7" w:rsidP="00FB1AC9">
      <w:pPr>
        <w:spacing w:before="240" w:after="0" w:line="240" w:lineRule="auto"/>
        <w:ind w:firstLine="700"/>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Sob o prisma metodológico, esta pesquisa pode ser classificada como qualitativa, exploratória, bibliográfica e documental. Contando com consulta e análise da literatura da contabilidade de custos, contabilidade gerencial, de normativos, manuais técnicos, publicações internas da Marinha.</w:t>
      </w:r>
    </w:p>
    <w:p w14:paraId="7ECB6535" w14:textId="77777777" w:rsidR="00D13AF7" w:rsidRDefault="00D13AF7" w:rsidP="00FB1AC9">
      <w:pPr>
        <w:spacing w:after="240" w:line="240" w:lineRule="auto"/>
        <w:ind w:firstLine="700"/>
        <w:contextualSpacing/>
        <w:jc w:val="both"/>
        <w:rPr>
          <w:rFonts w:ascii="Times New Roman" w:eastAsia="Times New Roman" w:hAnsi="Times New Roman" w:cs="Times New Roman"/>
          <w:color w:val="000000"/>
          <w:sz w:val="24"/>
          <w:szCs w:val="24"/>
          <w:lang w:eastAsia="pt-BR"/>
        </w:rPr>
      </w:pPr>
      <w:r w:rsidRPr="00D13AF7">
        <w:rPr>
          <w:rFonts w:ascii="Times New Roman" w:eastAsia="Times New Roman" w:hAnsi="Times New Roman" w:cs="Times New Roman"/>
          <w:color w:val="000000"/>
          <w:sz w:val="24"/>
          <w:szCs w:val="24"/>
          <w:lang w:eastAsia="pt-BR"/>
        </w:rPr>
        <w:t>O artigo está estruturado em cinco seções, sendo esta introdução a primeira delas. No segundo tópico encontram-se os fundamentos teóricos que foram a base da pesquisa. Na terceira seção estão expostos os conceitos da metodologia utilizada no estudo. No quarto tópico são apresentados os dados e com as análises realizadas. Finaliza-se a artigo com a quinta seção na qual são feitas as considerações finais.</w:t>
      </w:r>
    </w:p>
    <w:p w14:paraId="3B700818" w14:textId="77777777" w:rsidR="009204AD" w:rsidRPr="00D13AF7" w:rsidRDefault="009204AD" w:rsidP="00FB1AC9">
      <w:pPr>
        <w:spacing w:before="240" w:after="240" w:line="240" w:lineRule="auto"/>
        <w:contextualSpacing/>
        <w:jc w:val="both"/>
        <w:rPr>
          <w:rFonts w:ascii="Times New Roman" w:eastAsia="Times New Roman" w:hAnsi="Times New Roman" w:cs="Times New Roman"/>
          <w:sz w:val="24"/>
          <w:szCs w:val="24"/>
          <w:lang w:eastAsia="pt-BR"/>
        </w:rPr>
      </w:pPr>
    </w:p>
    <w:p w14:paraId="21ABDE44" w14:textId="6156E9BB" w:rsidR="00D13AF7" w:rsidRDefault="00D13AF7" w:rsidP="00FB1AC9">
      <w:pPr>
        <w:spacing w:before="240" w:after="0" w:line="240" w:lineRule="auto"/>
        <w:contextualSpacing/>
        <w:jc w:val="both"/>
        <w:rPr>
          <w:rFonts w:ascii="Times New Roman" w:eastAsia="Times New Roman" w:hAnsi="Times New Roman" w:cs="Times New Roman"/>
          <w:b/>
          <w:bCs/>
          <w:color w:val="000000"/>
          <w:sz w:val="24"/>
          <w:szCs w:val="24"/>
          <w:lang w:eastAsia="pt-BR"/>
        </w:rPr>
      </w:pPr>
      <w:r w:rsidRPr="00D13AF7">
        <w:rPr>
          <w:rFonts w:ascii="Times New Roman" w:eastAsia="Times New Roman" w:hAnsi="Times New Roman" w:cs="Times New Roman"/>
          <w:b/>
          <w:bCs/>
          <w:color w:val="000000"/>
          <w:sz w:val="24"/>
          <w:szCs w:val="24"/>
          <w:lang w:eastAsia="pt-BR"/>
        </w:rPr>
        <w:t>2 REFERENCIAL TEÓRICO</w:t>
      </w:r>
    </w:p>
    <w:p w14:paraId="5E51975A" w14:textId="77777777" w:rsidR="00EC66F4" w:rsidRPr="00D13AF7" w:rsidRDefault="00EC66F4" w:rsidP="00FB1AC9">
      <w:pPr>
        <w:spacing w:before="240" w:after="0" w:line="240" w:lineRule="auto"/>
        <w:contextualSpacing/>
        <w:jc w:val="both"/>
        <w:rPr>
          <w:rFonts w:ascii="Times New Roman" w:eastAsia="Times New Roman" w:hAnsi="Times New Roman" w:cs="Times New Roman"/>
          <w:sz w:val="24"/>
          <w:szCs w:val="24"/>
          <w:lang w:eastAsia="pt-BR"/>
        </w:rPr>
      </w:pPr>
    </w:p>
    <w:p w14:paraId="597AAD05" w14:textId="77777777" w:rsidR="00D13AF7" w:rsidRPr="00D13AF7" w:rsidRDefault="00D13AF7" w:rsidP="00FB1AC9">
      <w:pPr>
        <w:spacing w:before="240" w:after="0" w:line="240" w:lineRule="auto"/>
        <w:ind w:firstLine="720"/>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Conforme colocado por Collis e Hussey (2005), a busca na literatura deve aumentar o conhecimento do assunto, auxiliando o pesquisador a evidenciar o seu assunto de pesquisa.</w:t>
      </w:r>
    </w:p>
    <w:p w14:paraId="524C7C3F" w14:textId="5B5D2DC8" w:rsidR="00D13AF7" w:rsidRDefault="00D13AF7" w:rsidP="00FB1AC9">
      <w:pPr>
        <w:spacing w:before="240" w:after="0" w:line="240" w:lineRule="auto"/>
        <w:ind w:firstLine="700"/>
        <w:contextualSpacing/>
        <w:jc w:val="both"/>
        <w:rPr>
          <w:rFonts w:ascii="Times New Roman" w:eastAsia="Times New Roman" w:hAnsi="Times New Roman" w:cs="Times New Roman"/>
          <w:color w:val="000000"/>
          <w:sz w:val="24"/>
          <w:szCs w:val="24"/>
          <w:lang w:eastAsia="pt-BR"/>
        </w:rPr>
      </w:pPr>
      <w:r w:rsidRPr="00D13AF7">
        <w:rPr>
          <w:rFonts w:ascii="Times New Roman" w:eastAsia="Times New Roman" w:hAnsi="Times New Roman" w:cs="Times New Roman"/>
          <w:color w:val="000000"/>
          <w:sz w:val="24"/>
          <w:szCs w:val="24"/>
          <w:lang w:eastAsia="pt-BR"/>
        </w:rPr>
        <w:t>Com isso, nesta seção serão revisados os principais conceitos que serão a base para a pesquisa.</w:t>
      </w:r>
    </w:p>
    <w:p w14:paraId="71605498" w14:textId="1471702C" w:rsidR="00D232A2" w:rsidRDefault="00D232A2" w:rsidP="00FB1AC9">
      <w:pPr>
        <w:spacing w:before="240" w:after="0" w:line="240" w:lineRule="auto"/>
        <w:ind w:firstLine="700"/>
        <w:contextualSpacing/>
        <w:jc w:val="both"/>
        <w:rPr>
          <w:rFonts w:ascii="Times New Roman" w:eastAsia="Times New Roman" w:hAnsi="Times New Roman" w:cs="Times New Roman"/>
          <w:sz w:val="24"/>
          <w:szCs w:val="24"/>
          <w:lang w:eastAsia="pt-BR"/>
        </w:rPr>
      </w:pPr>
    </w:p>
    <w:p w14:paraId="5EE90666" w14:textId="2CA75CA9" w:rsidR="00B9565C" w:rsidRDefault="00B9565C" w:rsidP="00FB1AC9">
      <w:pPr>
        <w:spacing w:before="240" w:after="0" w:line="240" w:lineRule="auto"/>
        <w:ind w:firstLine="700"/>
        <w:contextualSpacing/>
        <w:jc w:val="both"/>
        <w:rPr>
          <w:rFonts w:ascii="Times New Roman" w:eastAsia="Times New Roman" w:hAnsi="Times New Roman" w:cs="Times New Roman"/>
          <w:sz w:val="24"/>
          <w:szCs w:val="24"/>
          <w:lang w:eastAsia="pt-BR"/>
        </w:rPr>
      </w:pPr>
    </w:p>
    <w:p w14:paraId="2B9A7E90" w14:textId="77777777" w:rsidR="00B9565C" w:rsidRPr="00D13AF7" w:rsidRDefault="00B9565C" w:rsidP="00FB1AC9">
      <w:pPr>
        <w:spacing w:before="240" w:after="0" w:line="240" w:lineRule="auto"/>
        <w:ind w:firstLine="700"/>
        <w:contextualSpacing/>
        <w:jc w:val="both"/>
        <w:rPr>
          <w:rFonts w:ascii="Times New Roman" w:eastAsia="Times New Roman" w:hAnsi="Times New Roman" w:cs="Times New Roman"/>
          <w:sz w:val="24"/>
          <w:szCs w:val="24"/>
          <w:lang w:eastAsia="pt-BR"/>
        </w:rPr>
      </w:pPr>
    </w:p>
    <w:p w14:paraId="447CE658" w14:textId="1AD78F7F" w:rsidR="009204AD" w:rsidRPr="009204AD" w:rsidRDefault="00D13AF7" w:rsidP="00FB1AC9">
      <w:pPr>
        <w:spacing w:before="240" w:after="0" w:line="240" w:lineRule="auto"/>
        <w:contextualSpacing/>
        <w:jc w:val="both"/>
        <w:rPr>
          <w:rFonts w:ascii="Times New Roman" w:eastAsia="Times New Roman" w:hAnsi="Times New Roman" w:cs="Times New Roman"/>
          <w:color w:val="000000"/>
          <w:sz w:val="24"/>
          <w:szCs w:val="24"/>
          <w:lang w:eastAsia="pt-BR"/>
        </w:rPr>
      </w:pPr>
      <w:r w:rsidRPr="00D13AF7">
        <w:rPr>
          <w:rFonts w:ascii="Times New Roman" w:eastAsia="Times New Roman" w:hAnsi="Times New Roman" w:cs="Times New Roman"/>
          <w:color w:val="000000"/>
          <w:sz w:val="24"/>
          <w:szCs w:val="24"/>
          <w:lang w:eastAsia="pt-BR"/>
        </w:rPr>
        <w:t xml:space="preserve">2.1 </w:t>
      </w:r>
      <w:r w:rsidR="009204AD">
        <w:rPr>
          <w:rFonts w:ascii="Times New Roman" w:eastAsia="Times New Roman" w:hAnsi="Times New Roman" w:cs="Times New Roman"/>
          <w:color w:val="000000"/>
          <w:sz w:val="24"/>
          <w:szCs w:val="24"/>
          <w:lang w:eastAsia="pt-BR"/>
        </w:rPr>
        <w:t>CONTABILIDADE</w:t>
      </w:r>
    </w:p>
    <w:p w14:paraId="5B0D8CC9" w14:textId="2CF399C6" w:rsidR="00D13AF7" w:rsidRPr="00D13AF7" w:rsidRDefault="00D13AF7" w:rsidP="00FB1AC9">
      <w:pPr>
        <w:spacing w:before="240" w:after="0" w:line="240" w:lineRule="auto"/>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            Segundo Marion (2022</w:t>
      </w:r>
      <w:r w:rsidR="00575896">
        <w:rPr>
          <w:rFonts w:ascii="Times New Roman" w:eastAsia="Times New Roman" w:hAnsi="Times New Roman" w:cs="Times New Roman"/>
          <w:color w:val="000000"/>
          <w:sz w:val="24"/>
          <w:szCs w:val="24"/>
          <w:lang w:eastAsia="pt-BR"/>
        </w:rPr>
        <w:t>, p.4</w:t>
      </w:r>
      <w:r w:rsidRPr="00D13AF7">
        <w:rPr>
          <w:rFonts w:ascii="Times New Roman" w:eastAsia="Times New Roman" w:hAnsi="Times New Roman" w:cs="Times New Roman"/>
          <w:color w:val="000000"/>
          <w:sz w:val="24"/>
          <w:szCs w:val="24"/>
          <w:lang w:eastAsia="pt-BR"/>
        </w:rPr>
        <w:t xml:space="preserve">), </w:t>
      </w:r>
      <w:r w:rsidR="00575896">
        <w:rPr>
          <w:rFonts w:ascii="Times New Roman" w:eastAsia="Times New Roman" w:hAnsi="Times New Roman" w:cs="Times New Roman"/>
          <w:color w:val="000000"/>
          <w:sz w:val="24"/>
          <w:szCs w:val="24"/>
          <w:lang w:eastAsia="pt-BR"/>
        </w:rPr>
        <w:t>“</w:t>
      </w:r>
      <w:r w:rsidRPr="00D13AF7">
        <w:rPr>
          <w:rFonts w:ascii="Times New Roman" w:eastAsia="Times New Roman" w:hAnsi="Times New Roman" w:cs="Times New Roman"/>
          <w:color w:val="000000"/>
          <w:sz w:val="24"/>
          <w:szCs w:val="24"/>
          <w:lang w:eastAsia="pt-BR"/>
        </w:rPr>
        <w:t>a contabilidade é o instrumento que, com base no estudo do patrimônio, fornece o máximo de informações úteis para a tomada de decisões, dentro e fora da entidade</w:t>
      </w:r>
      <w:r w:rsidR="00575896">
        <w:rPr>
          <w:rFonts w:ascii="Times New Roman" w:eastAsia="Times New Roman" w:hAnsi="Times New Roman" w:cs="Times New Roman"/>
          <w:color w:val="000000"/>
          <w:sz w:val="24"/>
          <w:szCs w:val="24"/>
          <w:lang w:eastAsia="pt-BR"/>
        </w:rPr>
        <w:t>”</w:t>
      </w:r>
      <w:r w:rsidRPr="00D13AF7">
        <w:rPr>
          <w:rFonts w:ascii="Times New Roman" w:eastAsia="Times New Roman" w:hAnsi="Times New Roman" w:cs="Times New Roman"/>
          <w:color w:val="000000"/>
          <w:sz w:val="24"/>
          <w:szCs w:val="24"/>
          <w:lang w:eastAsia="pt-BR"/>
        </w:rPr>
        <w:t>.</w:t>
      </w:r>
    </w:p>
    <w:p w14:paraId="31DED2D6" w14:textId="1EE58396" w:rsidR="00D13AF7" w:rsidRPr="00D13AF7" w:rsidRDefault="00D13AF7" w:rsidP="00FB1AC9">
      <w:pPr>
        <w:spacing w:before="240" w:after="0" w:line="240" w:lineRule="auto"/>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            Souza (2012)</w:t>
      </w:r>
      <w:r w:rsidR="00140F61">
        <w:rPr>
          <w:rFonts w:ascii="Times New Roman" w:eastAsia="Times New Roman" w:hAnsi="Times New Roman" w:cs="Times New Roman"/>
          <w:color w:val="000000"/>
          <w:sz w:val="24"/>
          <w:szCs w:val="24"/>
          <w:lang w:eastAsia="pt-BR"/>
        </w:rPr>
        <w:t xml:space="preserve"> corrobora com</w:t>
      </w:r>
      <w:r w:rsidRPr="00D13AF7">
        <w:rPr>
          <w:rFonts w:ascii="Times New Roman" w:eastAsia="Times New Roman" w:hAnsi="Times New Roman" w:cs="Times New Roman"/>
          <w:color w:val="000000"/>
          <w:sz w:val="24"/>
          <w:szCs w:val="24"/>
          <w:lang w:eastAsia="pt-BR"/>
        </w:rPr>
        <w:t xml:space="preserve"> esta definição </w:t>
      </w:r>
      <w:r w:rsidR="00140F61">
        <w:rPr>
          <w:rFonts w:ascii="Times New Roman" w:eastAsia="Times New Roman" w:hAnsi="Times New Roman" w:cs="Times New Roman"/>
          <w:color w:val="000000"/>
          <w:sz w:val="24"/>
          <w:szCs w:val="24"/>
          <w:lang w:eastAsia="pt-BR"/>
        </w:rPr>
        <w:t>ao expressar que</w:t>
      </w:r>
      <w:r w:rsidRPr="00D13AF7">
        <w:rPr>
          <w:rFonts w:ascii="Times New Roman" w:eastAsia="Times New Roman" w:hAnsi="Times New Roman" w:cs="Times New Roman"/>
          <w:color w:val="000000"/>
          <w:sz w:val="24"/>
          <w:szCs w:val="24"/>
          <w:lang w:eastAsia="pt-BR"/>
        </w:rPr>
        <w:t xml:space="preserve"> a contabilidade </w:t>
      </w:r>
      <w:r w:rsidR="00140F61">
        <w:rPr>
          <w:rFonts w:ascii="Times New Roman" w:eastAsia="Times New Roman" w:hAnsi="Times New Roman" w:cs="Times New Roman"/>
          <w:color w:val="000000"/>
          <w:sz w:val="24"/>
          <w:szCs w:val="24"/>
          <w:lang w:eastAsia="pt-BR"/>
        </w:rPr>
        <w:t>é</w:t>
      </w:r>
      <w:r w:rsidRPr="00D13AF7">
        <w:rPr>
          <w:rFonts w:ascii="Times New Roman" w:eastAsia="Times New Roman" w:hAnsi="Times New Roman" w:cs="Times New Roman"/>
          <w:color w:val="000000"/>
          <w:sz w:val="24"/>
          <w:szCs w:val="24"/>
          <w:lang w:eastAsia="pt-BR"/>
        </w:rPr>
        <w:t xml:space="preserve"> a ciência que tem por objeto o patrimônio das entidades e, por objetivo, o controle desse patrimônio, com a finalidade de fornecer informações aos seus usuários.</w:t>
      </w:r>
    </w:p>
    <w:p w14:paraId="4C4B3116" w14:textId="77777777" w:rsidR="00D13AF7" w:rsidRPr="00D13AF7" w:rsidRDefault="00D13AF7" w:rsidP="00FB1AC9">
      <w:pPr>
        <w:spacing w:before="240" w:after="240" w:line="240" w:lineRule="auto"/>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 </w:t>
      </w:r>
    </w:p>
    <w:p w14:paraId="7BA6EE8F" w14:textId="44968F0F" w:rsidR="00D13AF7" w:rsidRPr="00D13AF7" w:rsidRDefault="00D13AF7" w:rsidP="00FB1AC9">
      <w:pPr>
        <w:spacing w:before="240" w:after="0" w:line="240" w:lineRule="auto"/>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2.2 C</w:t>
      </w:r>
      <w:r w:rsidR="009204AD">
        <w:rPr>
          <w:rFonts w:ascii="Times New Roman" w:eastAsia="Times New Roman" w:hAnsi="Times New Roman" w:cs="Times New Roman"/>
          <w:color w:val="000000"/>
          <w:sz w:val="24"/>
          <w:szCs w:val="24"/>
          <w:lang w:eastAsia="pt-BR"/>
        </w:rPr>
        <w:t>ONTABILIDADE APLICADA AO SETOR PÚBLICO</w:t>
      </w:r>
    </w:p>
    <w:p w14:paraId="70EAB773" w14:textId="5E375D1D" w:rsidR="00D13AF7" w:rsidRPr="00D13AF7" w:rsidRDefault="00D13AF7" w:rsidP="00FB1AC9">
      <w:pPr>
        <w:spacing w:before="240" w:after="0" w:line="240" w:lineRule="auto"/>
        <w:contextualSpacing/>
        <w:jc w:val="both"/>
        <w:rPr>
          <w:rFonts w:ascii="Times New Roman" w:eastAsia="Times New Roman" w:hAnsi="Times New Roman" w:cs="Times New Roman"/>
          <w:sz w:val="24"/>
          <w:szCs w:val="24"/>
          <w:lang w:eastAsia="pt-BR"/>
        </w:rPr>
      </w:pPr>
      <w:r w:rsidRPr="00140F61">
        <w:rPr>
          <w:rFonts w:ascii="Times New Roman" w:eastAsia="Times New Roman" w:hAnsi="Times New Roman" w:cs="Times New Roman"/>
          <w:sz w:val="24"/>
          <w:szCs w:val="24"/>
          <w:lang w:eastAsia="pt-BR"/>
        </w:rPr>
        <w:t>            Atualmente, a Contabilidade Aplicada ao Setor Público no Brasil é regida pela Lei 4</w:t>
      </w:r>
      <w:r w:rsidR="00140F61">
        <w:rPr>
          <w:rFonts w:ascii="Times New Roman" w:eastAsia="Times New Roman" w:hAnsi="Times New Roman" w:cs="Times New Roman"/>
          <w:sz w:val="24"/>
          <w:szCs w:val="24"/>
          <w:lang w:eastAsia="pt-BR"/>
        </w:rPr>
        <w:t>.</w:t>
      </w:r>
      <w:r w:rsidRPr="00140F61">
        <w:rPr>
          <w:rFonts w:ascii="Times New Roman" w:eastAsia="Times New Roman" w:hAnsi="Times New Roman" w:cs="Times New Roman"/>
          <w:sz w:val="24"/>
          <w:szCs w:val="24"/>
          <w:lang w:eastAsia="pt-BR"/>
        </w:rPr>
        <w:t>320/1964</w:t>
      </w:r>
      <w:r w:rsidR="00140F61">
        <w:rPr>
          <w:rFonts w:ascii="Times New Roman" w:eastAsia="Times New Roman" w:hAnsi="Times New Roman" w:cs="Times New Roman"/>
          <w:sz w:val="24"/>
          <w:szCs w:val="24"/>
          <w:lang w:eastAsia="pt-BR"/>
        </w:rPr>
        <w:t xml:space="preserve"> e, c</w:t>
      </w:r>
      <w:r w:rsidRPr="00D13AF7">
        <w:rPr>
          <w:rFonts w:ascii="Times New Roman" w:eastAsia="Times New Roman" w:hAnsi="Times New Roman" w:cs="Times New Roman"/>
          <w:color w:val="000000"/>
          <w:sz w:val="24"/>
          <w:szCs w:val="24"/>
          <w:lang w:eastAsia="pt-BR"/>
        </w:rPr>
        <w:t>onforme exposto por Filgueiras (2015), a contabilidade no setor público não recebeu novos regramentos em nível de lei que viesse</w:t>
      </w:r>
      <w:r w:rsidR="00140F61">
        <w:rPr>
          <w:rFonts w:ascii="Times New Roman" w:eastAsia="Times New Roman" w:hAnsi="Times New Roman" w:cs="Times New Roman"/>
          <w:color w:val="000000"/>
          <w:sz w:val="24"/>
          <w:szCs w:val="24"/>
          <w:lang w:eastAsia="pt-BR"/>
        </w:rPr>
        <w:t>m</w:t>
      </w:r>
      <w:r w:rsidRPr="00D13AF7">
        <w:rPr>
          <w:rFonts w:ascii="Times New Roman" w:eastAsia="Times New Roman" w:hAnsi="Times New Roman" w:cs="Times New Roman"/>
          <w:color w:val="000000"/>
          <w:sz w:val="24"/>
          <w:szCs w:val="24"/>
          <w:lang w:eastAsia="pt-BR"/>
        </w:rPr>
        <w:t xml:space="preserve"> substituir ou alterar a Lei 4</w:t>
      </w:r>
      <w:r w:rsidR="00140F61">
        <w:rPr>
          <w:rFonts w:ascii="Times New Roman" w:eastAsia="Times New Roman" w:hAnsi="Times New Roman" w:cs="Times New Roman"/>
          <w:color w:val="000000"/>
          <w:sz w:val="24"/>
          <w:szCs w:val="24"/>
          <w:lang w:eastAsia="pt-BR"/>
        </w:rPr>
        <w:t>.</w:t>
      </w:r>
      <w:r w:rsidRPr="00D13AF7">
        <w:rPr>
          <w:rFonts w:ascii="Times New Roman" w:eastAsia="Times New Roman" w:hAnsi="Times New Roman" w:cs="Times New Roman"/>
          <w:color w:val="000000"/>
          <w:sz w:val="24"/>
          <w:szCs w:val="24"/>
          <w:lang w:eastAsia="pt-BR"/>
        </w:rPr>
        <w:t xml:space="preserve">320/1964. Contudo, ainda segundo Filgueiras (2015), o Conselho Federal de Contabilidade liderou o processo evolutivo publicando as Normas Brasileiras de Contabilidade Aplicadas ao Setor Público (NBCASP), sendo estas normas fruto do alinhamento com os normativos internacionais emitidos pela </w:t>
      </w:r>
      <w:r w:rsidRPr="00D13AF7">
        <w:rPr>
          <w:rFonts w:ascii="Times New Roman" w:eastAsia="Times New Roman" w:hAnsi="Times New Roman" w:cs="Times New Roman"/>
          <w:i/>
          <w:iCs/>
          <w:color w:val="000000"/>
          <w:sz w:val="24"/>
          <w:szCs w:val="24"/>
          <w:lang w:eastAsia="pt-BR"/>
        </w:rPr>
        <w:t>International Federation of Accountants</w:t>
      </w:r>
      <w:r w:rsidRPr="00D13AF7">
        <w:rPr>
          <w:rFonts w:ascii="Times New Roman" w:eastAsia="Times New Roman" w:hAnsi="Times New Roman" w:cs="Times New Roman"/>
          <w:color w:val="000000"/>
          <w:sz w:val="24"/>
          <w:szCs w:val="24"/>
          <w:lang w:eastAsia="pt-BR"/>
        </w:rPr>
        <w:t xml:space="preserve"> (IFAC).</w:t>
      </w:r>
    </w:p>
    <w:p w14:paraId="778C9ABB" w14:textId="075F0EE9" w:rsidR="00D13AF7" w:rsidRPr="00D13AF7" w:rsidRDefault="00D13AF7" w:rsidP="00FB1AC9">
      <w:pPr>
        <w:spacing w:before="240" w:after="240" w:line="240" w:lineRule="auto"/>
        <w:ind w:firstLine="700"/>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 xml:space="preserve">Adicionalmente, neste mesmo sentido, </w:t>
      </w:r>
      <w:r w:rsidR="00140F61">
        <w:rPr>
          <w:rFonts w:ascii="Times New Roman" w:eastAsia="Times New Roman" w:hAnsi="Times New Roman" w:cs="Times New Roman"/>
          <w:color w:val="000000"/>
          <w:sz w:val="24"/>
          <w:szCs w:val="24"/>
          <w:lang w:eastAsia="pt-BR"/>
        </w:rPr>
        <w:t>é visto</w:t>
      </w:r>
      <w:r w:rsidRPr="00D13AF7">
        <w:rPr>
          <w:rFonts w:ascii="Times New Roman" w:eastAsia="Times New Roman" w:hAnsi="Times New Roman" w:cs="Times New Roman"/>
          <w:color w:val="000000"/>
          <w:sz w:val="24"/>
          <w:szCs w:val="24"/>
          <w:lang w:eastAsia="pt-BR"/>
        </w:rPr>
        <w:t xml:space="preserve"> que a Contabilidade Aplicada ao Setor Público “deve controlar fenômenos relacionados ao orçamento público, custos e controles de </w:t>
      </w:r>
      <w:r w:rsidRPr="00136B7C">
        <w:rPr>
          <w:rFonts w:ascii="Times New Roman" w:eastAsia="Times New Roman" w:hAnsi="Times New Roman" w:cs="Times New Roman"/>
          <w:sz w:val="24"/>
          <w:szCs w:val="24"/>
          <w:lang w:eastAsia="pt-BR"/>
        </w:rPr>
        <w:t>atos potenciais que possam impactar o patrimônio futuro e outros controles financeiros”</w:t>
      </w:r>
      <w:r w:rsidR="00140F61" w:rsidRPr="00136B7C">
        <w:rPr>
          <w:rFonts w:ascii="Times New Roman" w:eastAsia="Times New Roman" w:hAnsi="Times New Roman" w:cs="Times New Roman"/>
          <w:sz w:val="24"/>
          <w:szCs w:val="24"/>
          <w:lang w:eastAsia="pt-BR"/>
        </w:rPr>
        <w:t xml:space="preserve"> (BEZERRA FILHO, 2021)</w:t>
      </w:r>
      <w:r w:rsidRPr="00136B7C">
        <w:rPr>
          <w:rFonts w:ascii="Times New Roman" w:eastAsia="Times New Roman" w:hAnsi="Times New Roman" w:cs="Times New Roman"/>
          <w:sz w:val="24"/>
          <w:szCs w:val="24"/>
          <w:lang w:eastAsia="pt-BR"/>
        </w:rPr>
        <w:t>.</w:t>
      </w:r>
    </w:p>
    <w:p w14:paraId="6818DDC2" w14:textId="77777777" w:rsidR="00D13AF7" w:rsidRPr="00D13AF7" w:rsidRDefault="00D13AF7" w:rsidP="00FB1AC9">
      <w:pPr>
        <w:spacing w:before="240" w:after="240" w:line="240" w:lineRule="auto"/>
        <w:ind w:firstLine="700"/>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Corroborando com estas definições, para Mauss e Souza (2008), a Contabilidade Aplicada ao Setor Público é o ramo da Contabilidade que estuda, controla e evidencia a movimentação de recursos públicos que afetam o patrimônio público, ou que nele causem variações.</w:t>
      </w:r>
    </w:p>
    <w:p w14:paraId="1D0055FD" w14:textId="77777777" w:rsidR="00D13AF7" w:rsidRPr="00D13AF7" w:rsidRDefault="00D13AF7" w:rsidP="00FB1AC9">
      <w:pPr>
        <w:spacing w:before="240" w:after="240" w:line="240" w:lineRule="auto"/>
        <w:ind w:firstLine="700"/>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 </w:t>
      </w:r>
    </w:p>
    <w:p w14:paraId="30EF7DB6" w14:textId="310C0D22" w:rsidR="00D13AF7" w:rsidRPr="00D13AF7" w:rsidRDefault="00D13AF7" w:rsidP="00FB1AC9">
      <w:pPr>
        <w:spacing w:before="240" w:after="0" w:line="240" w:lineRule="auto"/>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2.3 C</w:t>
      </w:r>
      <w:r w:rsidR="009204AD">
        <w:rPr>
          <w:rFonts w:ascii="Times New Roman" w:eastAsia="Times New Roman" w:hAnsi="Times New Roman" w:cs="Times New Roman"/>
          <w:color w:val="000000"/>
          <w:sz w:val="24"/>
          <w:szCs w:val="24"/>
          <w:lang w:eastAsia="pt-BR"/>
        </w:rPr>
        <w:t>ONTABILIDADE GERENCIAL</w:t>
      </w:r>
    </w:p>
    <w:p w14:paraId="6EB68ECC" w14:textId="2D9A20B8" w:rsidR="00D13AF7" w:rsidRPr="00D13AF7" w:rsidRDefault="00D13AF7" w:rsidP="00FB1AC9">
      <w:pPr>
        <w:spacing w:before="240" w:after="0" w:line="240" w:lineRule="auto"/>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            Para Grzeszezeszyn (2005), a contabilidade gerencial pode receber diversas definições, tendo informação e gestão como palavras-chave para o seu entendimento.</w:t>
      </w:r>
    </w:p>
    <w:p w14:paraId="6C912696" w14:textId="77777777" w:rsidR="00D13AF7" w:rsidRPr="00D13AF7" w:rsidRDefault="00D13AF7" w:rsidP="00FB1AC9">
      <w:pPr>
        <w:spacing w:before="240" w:after="0" w:line="240" w:lineRule="auto"/>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            A contabilidade gerencial é entendida como uma atividade estratégica da organização usada para o planejamento, avaliação, controle dentro dela e, para garantir a utilização de recursos de forma responsável (IFAC, 1998, tradução nossa).</w:t>
      </w:r>
    </w:p>
    <w:p w14:paraId="178239B6" w14:textId="77777777" w:rsidR="00D13AF7" w:rsidRPr="00D13AF7" w:rsidRDefault="00D13AF7" w:rsidP="00FB1AC9">
      <w:pPr>
        <w:spacing w:before="240" w:after="0" w:line="240" w:lineRule="auto"/>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            Segundo Macohon e Beuren (2016), a contabilidade gerencial encontra-se em um estágio no qual “a atenção se deslocou à geração ou criação do valor, com o uso eficaz dos recursos, das tecnologias que examinam os medidores do valor do cliente, do valor do acionista e da inovação organizacional”.</w:t>
      </w:r>
    </w:p>
    <w:p w14:paraId="79ECC046" w14:textId="77777777" w:rsidR="00D13AF7" w:rsidRPr="00D13AF7" w:rsidRDefault="00D13AF7" w:rsidP="00FB1AC9">
      <w:pPr>
        <w:spacing w:before="240" w:after="0" w:line="240" w:lineRule="auto"/>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            Corroborando com estas definições, para Garrison, Noreen e Brewer (2013) a contabilidade gerencial é o ramo da contabilidade que envolve o fornecimento de informações aos gerentes para uso na própria organização.</w:t>
      </w:r>
    </w:p>
    <w:p w14:paraId="0A993060" w14:textId="77777777" w:rsidR="00D13AF7" w:rsidRPr="00D13AF7" w:rsidRDefault="00D13AF7" w:rsidP="00FB1AC9">
      <w:pPr>
        <w:spacing w:before="240" w:after="0" w:line="240" w:lineRule="auto"/>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            Aliado a estas ideias, Constante (2010) trata a contabilidade gerencial como aquela que disponibiliza informações aos gestores para que estes possam tomar suas decisões com a menor margem de erro possível.</w:t>
      </w:r>
    </w:p>
    <w:p w14:paraId="31E17891" w14:textId="7CCE2838" w:rsidR="00D13AF7" w:rsidRPr="00D13AF7" w:rsidRDefault="00D13AF7" w:rsidP="00FB1AC9">
      <w:pPr>
        <w:spacing w:before="240" w:after="240" w:line="240" w:lineRule="auto"/>
        <w:contextualSpacing/>
        <w:jc w:val="both"/>
        <w:rPr>
          <w:rFonts w:ascii="Times New Roman" w:eastAsia="Times New Roman" w:hAnsi="Times New Roman" w:cs="Times New Roman"/>
          <w:sz w:val="24"/>
          <w:szCs w:val="24"/>
          <w:lang w:eastAsia="pt-BR"/>
        </w:rPr>
      </w:pPr>
    </w:p>
    <w:p w14:paraId="31DB142A" w14:textId="36D5AD20" w:rsidR="00D13AF7" w:rsidRPr="00D13AF7" w:rsidRDefault="00D13AF7" w:rsidP="00FB1AC9">
      <w:pPr>
        <w:spacing w:before="240" w:after="0" w:line="240" w:lineRule="auto"/>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2.4 C</w:t>
      </w:r>
      <w:r w:rsidR="009204AD">
        <w:rPr>
          <w:rFonts w:ascii="Times New Roman" w:eastAsia="Times New Roman" w:hAnsi="Times New Roman" w:cs="Times New Roman"/>
          <w:color w:val="000000"/>
          <w:sz w:val="24"/>
          <w:szCs w:val="24"/>
          <w:lang w:eastAsia="pt-BR"/>
        </w:rPr>
        <w:t>ONTABILIDADE DE CUSTOS</w:t>
      </w:r>
    </w:p>
    <w:p w14:paraId="03C6E303" w14:textId="77777777" w:rsidR="00140F61" w:rsidRDefault="00D13AF7" w:rsidP="00FB1AC9">
      <w:pPr>
        <w:spacing w:before="240" w:after="0" w:line="240" w:lineRule="auto"/>
        <w:contextualSpacing/>
        <w:jc w:val="both"/>
        <w:rPr>
          <w:rFonts w:ascii="Times New Roman" w:eastAsia="Times New Roman" w:hAnsi="Times New Roman" w:cs="Times New Roman"/>
          <w:color w:val="000000"/>
          <w:sz w:val="24"/>
          <w:szCs w:val="24"/>
          <w:lang w:eastAsia="pt-BR"/>
        </w:rPr>
      </w:pPr>
      <w:r w:rsidRPr="00D13AF7">
        <w:rPr>
          <w:rFonts w:ascii="Times New Roman" w:eastAsia="Times New Roman" w:hAnsi="Times New Roman" w:cs="Times New Roman"/>
          <w:color w:val="000000"/>
          <w:sz w:val="24"/>
          <w:szCs w:val="24"/>
          <w:lang w:eastAsia="pt-BR"/>
        </w:rPr>
        <w:t xml:space="preserve">            </w:t>
      </w:r>
      <w:r w:rsidR="00140F61">
        <w:rPr>
          <w:rFonts w:ascii="Times New Roman" w:eastAsia="Times New Roman" w:hAnsi="Times New Roman" w:cs="Times New Roman"/>
          <w:color w:val="000000"/>
          <w:sz w:val="24"/>
          <w:szCs w:val="24"/>
          <w:lang w:eastAsia="pt-BR"/>
        </w:rPr>
        <w:t xml:space="preserve">Neste escopo, é relevante tratar da contabilidade de custos, pelo fato de esta de tratar, segundo </w:t>
      </w:r>
      <w:r w:rsidR="00140F61" w:rsidRPr="00D13AF7">
        <w:rPr>
          <w:rFonts w:ascii="Times New Roman" w:eastAsia="Times New Roman" w:hAnsi="Times New Roman" w:cs="Times New Roman"/>
          <w:color w:val="000000"/>
          <w:sz w:val="24"/>
          <w:szCs w:val="24"/>
          <w:lang w:eastAsia="pt-BR"/>
        </w:rPr>
        <w:t>Garrison, Noreen e Brewer (2013)</w:t>
      </w:r>
      <w:r w:rsidR="00140F61">
        <w:rPr>
          <w:rFonts w:ascii="Times New Roman" w:eastAsia="Times New Roman" w:hAnsi="Times New Roman" w:cs="Times New Roman"/>
          <w:color w:val="000000"/>
          <w:sz w:val="24"/>
          <w:szCs w:val="24"/>
          <w:lang w:eastAsia="pt-BR"/>
        </w:rPr>
        <w:t xml:space="preserve"> de uma das bases para a produção de informações para a contabilidade gerencial.</w:t>
      </w:r>
    </w:p>
    <w:p w14:paraId="3CA15FA8" w14:textId="00D95642" w:rsidR="00D13AF7" w:rsidRPr="00D13AF7" w:rsidRDefault="00140F61" w:rsidP="00FB1AC9">
      <w:pPr>
        <w:spacing w:before="240" w:after="0" w:line="240" w:lineRule="auto"/>
        <w:ind w:firstLine="70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lastRenderedPageBreak/>
        <w:t>Com isso, t</w:t>
      </w:r>
      <w:r w:rsidR="00D13AF7" w:rsidRPr="00D13AF7">
        <w:rPr>
          <w:rFonts w:ascii="Times New Roman" w:eastAsia="Times New Roman" w:hAnsi="Times New Roman" w:cs="Times New Roman"/>
          <w:color w:val="000000"/>
          <w:sz w:val="24"/>
          <w:szCs w:val="24"/>
          <w:lang w:eastAsia="pt-BR"/>
        </w:rPr>
        <w:t>raz-se como um breve históri</w:t>
      </w:r>
      <w:r>
        <w:rPr>
          <w:rFonts w:ascii="Times New Roman" w:eastAsia="Times New Roman" w:hAnsi="Times New Roman" w:cs="Times New Roman"/>
          <w:color w:val="000000"/>
          <w:sz w:val="24"/>
          <w:szCs w:val="24"/>
          <w:lang w:eastAsia="pt-BR"/>
        </w:rPr>
        <w:t>co</w:t>
      </w:r>
      <w:r w:rsidR="00D13AF7" w:rsidRPr="00D13AF7">
        <w:rPr>
          <w:rFonts w:ascii="Times New Roman" w:eastAsia="Times New Roman" w:hAnsi="Times New Roman" w:cs="Times New Roman"/>
          <w:color w:val="000000"/>
          <w:sz w:val="24"/>
          <w:szCs w:val="24"/>
          <w:lang w:eastAsia="pt-BR"/>
        </w:rPr>
        <w:t xml:space="preserve"> que o início do estudo da contabilidade de custos remete ao advento da Revolução Industrial (século XVIII), período em que o foco deixava de ser o controle de estoques e passava a ser o</w:t>
      </w:r>
      <w:r w:rsidR="00274CD7">
        <w:rPr>
          <w:rFonts w:ascii="Times New Roman" w:eastAsia="Times New Roman" w:hAnsi="Times New Roman" w:cs="Times New Roman"/>
          <w:color w:val="000000"/>
          <w:sz w:val="24"/>
          <w:szCs w:val="24"/>
          <w:lang w:eastAsia="pt-BR"/>
        </w:rPr>
        <w:t xml:space="preserve"> controle dos</w:t>
      </w:r>
      <w:r w:rsidR="00D13AF7" w:rsidRPr="00D13AF7">
        <w:rPr>
          <w:rFonts w:ascii="Times New Roman" w:eastAsia="Times New Roman" w:hAnsi="Times New Roman" w:cs="Times New Roman"/>
          <w:color w:val="000000"/>
          <w:sz w:val="24"/>
          <w:szCs w:val="24"/>
          <w:lang w:eastAsia="pt-BR"/>
        </w:rPr>
        <w:t xml:space="preserve"> custo das atividades industriais, informação esta que possibilitaria conhecer o lucro real da indústria em um determinado período (MARTINS, </w:t>
      </w:r>
      <w:r w:rsidR="00991131">
        <w:rPr>
          <w:rFonts w:ascii="Times New Roman" w:eastAsia="Times New Roman" w:hAnsi="Times New Roman" w:cs="Times New Roman"/>
          <w:color w:val="000000"/>
          <w:sz w:val="24"/>
          <w:szCs w:val="24"/>
          <w:lang w:eastAsia="pt-BR"/>
        </w:rPr>
        <w:t>2003</w:t>
      </w:r>
      <w:r w:rsidR="00D13AF7" w:rsidRPr="00D13AF7">
        <w:rPr>
          <w:rFonts w:ascii="Times New Roman" w:eastAsia="Times New Roman" w:hAnsi="Times New Roman" w:cs="Times New Roman"/>
          <w:color w:val="000000"/>
          <w:sz w:val="24"/>
          <w:szCs w:val="24"/>
          <w:lang w:eastAsia="pt-BR"/>
        </w:rPr>
        <w:t>).</w:t>
      </w:r>
    </w:p>
    <w:p w14:paraId="15DF860D" w14:textId="26D5A47A" w:rsidR="00D13AF7" w:rsidRPr="00D13AF7" w:rsidRDefault="00D13AF7" w:rsidP="00FB1AC9">
      <w:pPr>
        <w:spacing w:before="240" w:after="0" w:line="240" w:lineRule="auto"/>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            Ainda segundo Martins (</w:t>
      </w:r>
      <w:r w:rsidR="00991131">
        <w:rPr>
          <w:rFonts w:ascii="Times New Roman" w:eastAsia="Times New Roman" w:hAnsi="Times New Roman" w:cs="Times New Roman"/>
          <w:color w:val="000000"/>
          <w:sz w:val="24"/>
          <w:szCs w:val="24"/>
          <w:lang w:eastAsia="pt-BR"/>
        </w:rPr>
        <w:t>2003</w:t>
      </w:r>
      <w:r w:rsidRPr="00D13AF7">
        <w:rPr>
          <w:rFonts w:ascii="Times New Roman" w:eastAsia="Times New Roman" w:hAnsi="Times New Roman" w:cs="Times New Roman"/>
          <w:color w:val="000000"/>
          <w:sz w:val="24"/>
          <w:szCs w:val="24"/>
          <w:lang w:eastAsia="pt-BR"/>
        </w:rPr>
        <w:t>), à medida que</w:t>
      </w:r>
      <w:r w:rsidR="00274CD7">
        <w:rPr>
          <w:rFonts w:ascii="Times New Roman" w:eastAsia="Times New Roman" w:hAnsi="Times New Roman" w:cs="Times New Roman"/>
          <w:color w:val="000000"/>
          <w:sz w:val="24"/>
          <w:szCs w:val="24"/>
          <w:lang w:eastAsia="pt-BR"/>
        </w:rPr>
        <w:t xml:space="preserve"> as</w:t>
      </w:r>
      <w:r w:rsidRPr="00D13AF7">
        <w:rPr>
          <w:rFonts w:ascii="Times New Roman" w:eastAsia="Times New Roman" w:hAnsi="Times New Roman" w:cs="Times New Roman"/>
          <w:color w:val="000000"/>
          <w:sz w:val="24"/>
          <w:szCs w:val="24"/>
          <w:lang w:eastAsia="pt-BR"/>
        </w:rPr>
        <w:t xml:space="preserve"> indústrias foram aumentando, a contabilidade de custos passava a ter seu reconhecimento como a ferramenta eficiente que seria capaz de auxiliar na gestão da entidade.</w:t>
      </w:r>
    </w:p>
    <w:p w14:paraId="505DF27E" w14:textId="44B5F3C1" w:rsidR="00911C17" w:rsidRDefault="00D13AF7" w:rsidP="00FB1AC9">
      <w:pPr>
        <w:spacing w:before="240" w:after="0" w:line="240" w:lineRule="auto"/>
        <w:ind w:firstLine="700"/>
        <w:contextualSpacing/>
        <w:jc w:val="both"/>
        <w:rPr>
          <w:rFonts w:ascii="Times New Roman" w:eastAsia="Times New Roman" w:hAnsi="Times New Roman" w:cs="Times New Roman"/>
          <w:color w:val="000000"/>
          <w:sz w:val="24"/>
          <w:szCs w:val="24"/>
          <w:lang w:eastAsia="pt-BR"/>
        </w:rPr>
      </w:pPr>
      <w:r w:rsidRPr="00D13AF7">
        <w:rPr>
          <w:rFonts w:ascii="Times New Roman" w:eastAsia="Times New Roman" w:hAnsi="Times New Roman" w:cs="Times New Roman"/>
          <w:color w:val="000000"/>
          <w:sz w:val="24"/>
          <w:szCs w:val="24"/>
          <w:lang w:eastAsia="pt-BR"/>
        </w:rPr>
        <w:t>Para Filgueiras (2015), a contabilidade de custos é o ramo da contabilidade que busca a produção de informações com o intuito de possibilitar a alocação mais criteriosa dos custos de produção aos produtos, bem como, auxiliar no processo de tomada de decisões.</w:t>
      </w:r>
    </w:p>
    <w:p w14:paraId="23C0DC75" w14:textId="77777777" w:rsidR="00274CD7" w:rsidRDefault="00274CD7" w:rsidP="00FB1AC9">
      <w:pPr>
        <w:spacing w:before="240" w:after="0" w:line="240" w:lineRule="auto"/>
        <w:contextualSpacing/>
        <w:jc w:val="both"/>
        <w:rPr>
          <w:rFonts w:ascii="Times New Roman" w:eastAsia="Times New Roman" w:hAnsi="Times New Roman" w:cs="Times New Roman"/>
          <w:color w:val="000000"/>
          <w:sz w:val="24"/>
          <w:szCs w:val="24"/>
          <w:lang w:eastAsia="pt-BR"/>
        </w:rPr>
      </w:pPr>
    </w:p>
    <w:p w14:paraId="6B7A5431" w14:textId="046565E5" w:rsidR="00BF7D52" w:rsidRPr="00A64592" w:rsidRDefault="00274CD7" w:rsidP="00FB1AC9">
      <w:pPr>
        <w:spacing w:after="0" w:line="240" w:lineRule="auto"/>
        <w:contextualSpacing/>
        <w:jc w:val="both"/>
        <w:rPr>
          <w:rFonts w:ascii="Times New Roman" w:eastAsia="Times New Roman" w:hAnsi="Times New Roman" w:cs="Times New Roman"/>
          <w:b/>
          <w:bCs/>
          <w:color w:val="000000"/>
          <w:sz w:val="24"/>
          <w:szCs w:val="24"/>
          <w:lang w:eastAsia="pt-BR"/>
        </w:rPr>
      </w:pPr>
      <w:r w:rsidRPr="00A64592">
        <w:rPr>
          <w:rFonts w:ascii="Times New Roman" w:eastAsia="Times New Roman" w:hAnsi="Times New Roman" w:cs="Times New Roman"/>
          <w:b/>
          <w:bCs/>
          <w:color w:val="000000"/>
          <w:sz w:val="24"/>
          <w:szCs w:val="24"/>
          <w:lang w:eastAsia="pt-BR"/>
        </w:rPr>
        <w:t>2.4.1 Custos</w:t>
      </w:r>
    </w:p>
    <w:p w14:paraId="099F3DD5" w14:textId="1DA019D4" w:rsidR="00274CD7" w:rsidRDefault="00274CD7" w:rsidP="00FB1AC9">
      <w:pPr>
        <w:spacing w:after="0" w:line="240" w:lineRule="auto"/>
        <w:ind w:firstLine="708"/>
        <w:jc w:val="both"/>
        <w:rPr>
          <w:rFonts w:ascii="Times New Roman" w:eastAsia="Times New Roman" w:hAnsi="Times New Roman" w:cs="Times New Roman"/>
          <w:sz w:val="24"/>
          <w:szCs w:val="24"/>
          <w:lang w:eastAsia="pt-BR"/>
        </w:rPr>
      </w:pPr>
      <w:r w:rsidRPr="000C77E0">
        <w:rPr>
          <w:rFonts w:ascii="Times New Roman" w:eastAsia="Times New Roman" w:hAnsi="Times New Roman" w:cs="Times New Roman"/>
          <w:color w:val="000000"/>
          <w:sz w:val="24"/>
          <w:szCs w:val="24"/>
          <w:lang w:eastAsia="pt-BR"/>
        </w:rPr>
        <w:t>Custos são os recursos consumidos no processo de produção de um bem ou serviço que se espera que tragam benefícios atuais ou futuros para a entidade após a conclusão do produto ou serviço (SILVA; LINS, 2015, p. 7).</w:t>
      </w:r>
    </w:p>
    <w:p w14:paraId="3D13CAED" w14:textId="5C454F7E" w:rsidR="00274CD7" w:rsidRDefault="00274CD7" w:rsidP="00FB1AC9">
      <w:pPr>
        <w:spacing w:after="0" w:line="240" w:lineRule="auto"/>
        <w:ind w:firstLine="851"/>
        <w:jc w:val="both"/>
        <w:rPr>
          <w:rFonts w:ascii="Times New Roman" w:eastAsia="Times New Roman" w:hAnsi="Times New Roman" w:cs="Times New Roman"/>
          <w:sz w:val="24"/>
          <w:szCs w:val="24"/>
          <w:lang w:eastAsia="pt-BR"/>
        </w:rPr>
      </w:pPr>
      <w:r w:rsidRPr="000C77E0">
        <w:rPr>
          <w:rFonts w:ascii="Times New Roman" w:eastAsia="Times New Roman" w:hAnsi="Times New Roman" w:cs="Times New Roman"/>
          <w:color w:val="000000"/>
          <w:sz w:val="24"/>
          <w:szCs w:val="24"/>
          <w:lang w:eastAsia="pt-BR"/>
        </w:rPr>
        <w:t>Corroborando com tais autores, para Martins (</w:t>
      </w:r>
      <w:r w:rsidR="00991131">
        <w:rPr>
          <w:rFonts w:ascii="Times New Roman" w:eastAsia="Times New Roman" w:hAnsi="Times New Roman" w:cs="Times New Roman"/>
          <w:color w:val="000000"/>
          <w:sz w:val="24"/>
          <w:szCs w:val="24"/>
          <w:lang w:eastAsia="pt-BR"/>
        </w:rPr>
        <w:t>2003</w:t>
      </w:r>
      <w:r w:rsidRPr="000C77E0">
        <w:rPr>
          <w:rFonts w:ascii="Times New Roman" w:eastAsia="Times New Roman" w:hAnsi="Times New Roman" w:cs="Times New Roman"/>
          <w:color w:val="000000"/>
          <w:sz w:val="24"/>
          <w:szCs w:val="24"/>
          <w:lang w:eastAsia="pt-BR"/>
        </w:rPr>
        <w:t>) custo é o gasto financeiro relativo a bem ou serviço utilizado na produção de outros bens ou serviços</w:t>
      </w:r>
      <w:r w:rsidR="00911C17">
        <w:rPr>
          <w:rFonts w:ascii="Times New Roman" w:eastAsia="Times New Roman" w:hAnsi="Times New Roman" w:cs="Times New Roman"/>
          <w:color w:val="000000"/>
          <w:sz w:val="24"/>
          <w:szCs w:val="24"/>
          <w:lang w:eastAsia="pt-BR"/>
        </w:rPr>
        <w:t>, podendo ser direto ou indireto.</w:t>
      </w:r>
    </w:p>
    <w:p w14:paraId="3B5CC8EE" w14:textId="1354FE45" w:rsidR="00274CD7" w:rsidRDefault="00274CD7" w:rsidP="00FB1AC9">
      <w:pPr>
        <w:spacing w:after="0" w:line="240" w:lineRule="auto"/>
        <w:ind w:firstLine="851"/>
        <w:jc w:val="both"/>
        <w:rPr>
          <w:rFonts w:ascii="Times New Roman" w:eastAsia="Times New Roman" w:hAnsi="Times New Roman" w:cs="Times New Roman"/>
          <w:color w:val="000000"/>
          <w:sz w:val="24"/>
          <w:szCs w:val="24"/>
          <w:lang w:eastAsia="pt-BR"/>
        </w:rPr>
      </w:pPr>
      <w:r w:rsidRPr="000C77E0">
        <w:rPr>
          <w:rFonts w:ascii="Times New Roman" w:eastAsia="Times New Roman" w:hAnsi="Times New Roman" w:cs="Times New Roman"/>
          <w:color w:val="000000"/>
          <w:sz w:val="24"/>
          <w:szCs w:val="24"/>
          <w:lang w:eastAsia="pt-BR"/>
        </w:rPr>
        <w:t>Alia-se a estes pensamentos o conteúdo trazido por Garrison, Noreen e Brewer (2013), no qual descrevem que os gestores precisam das informações de custos para a preparação de planejamentos e para a tomada de decisões.</w:t>
      </w:r>
    </w:p>
    <w:p w14:paraId="3EAB57A9" w14:textId="30BD1B2A" w:rsidR="00911C17" w:rsidRDefault="00911C17" w:rsidP="00FB1AC9">
      <w:pPr>
        <w:autoSpaceDE w:val="0"/>
        <w:autoSpaceDN w:val="0"/>
        <w:adjustRightInd w:val="0"/>
        <w:spacing w:after="0" w:line="240" w:lineRule="auto"/>
        <w:ind w:firstLine="708"/>
        <w:jc w:val="both"/>
        <w:rPr>
          <w:rFonts w:ascii="Times-Roman" w:hAnsi="Times-Roman" w:cs="Times-Roman"/>
          <w:sz w:val="24"/>
          <w:szCs w:val="24"/>
        </w:rPr>
      </w:pPr>
      <w:r>
        <w:rPr>
          <w:rFonts w:ascii="Times New Roman" w:eastAsia="Times New Roman" w:hAnsi="Times New Roman" w:cs="Times New Roman"/>
          <w:color w:val="000000"/>
          <w:sz w:val="24"/>
          <w:szCs w:val="24"/>
          <w:lang w:eastAsia="pt-BR"/>
        </w:rPr>
        <w:t xml:space="preserve">A Marinha do Brasil define custos em consonância com os autores supracitados, pois de acordo com as Normas sobre o Sistema de Custos da Marinha do Brasil (SGM-307) custos são </w:t>
      </w:r>
      <w:r>
        <w:rPr>
          <w:rFonts w:ascii="Times-Roman" w:hAnsi="Times-Roman" w:cs="Times-Roman"/>
          <w:sz w:val="24"/>
          <w:szCs w:val="24"/>
        </w:rPr>
        <w:t>gastos com bens ou serviços utilizados para a produção de outros bens ou serviços e ressalta que objeto de custo é tudo aquilo que se pretende mensurar custo, ou seja, algo de que o administrador necessita ter a informação dos custos (BRASIL, 2020).</w:t>
      </w:r>
    </w:p>
    <w:p w14:paraId="4E335289" w14:textId="26E82EDE" w:rsidR="00701726" w:rsidRDefault="00701726" w:rsidP="00FB1AC9">
      <w:pPr>
        <w:autoSpaceDE w:val="0"/>
        <w:autoSpaceDN w:val="0"/>
        <w:adjustRightInd w:val="0"/>
        <w:spacing w:after="0" w:line="240" w:lineRule="auto"/>
        <w:ind w:firstLine="708"/>
        <w:jc w:val="both"/>
        <w:rPr>
          <w:rFonts w:ascii="Times-Roman" w:hAnsi="Times-Roman" w:cs="Times-Roman"/>
          <w:sz w:val="24"/>
          <w:szCs w:val="24"/>
        </w:rPr>
      </w:pPr>
      <w:r>
        <w:rPr>
          <w:rFonts w:ascii="Times-Roman" w:hAnsi="Times-Roman" w:cs="Times-Roman"/>
          <w:sz w:val="24"/>
          <w:szCs w:val="24"/>
        </w:rPr>
        <w:t>Nesse mesmo âmbito, a SGM-307 define que o objeto de custo pode ser formado por um ou mais centros de custos para o fornecimento de informações gerenciais (BRASIL, 2020).</w:t>
      </w:r>
    </w:p>
    <w:p w14:paraId="345ACD12" w14:textId="786CE4D8" w:rsidR="00BF7D52" w:rsidRPr="00BF7D52" w:rsidRDefault="00BF7D52" w:rsidP="00FB1AC9">
      <w:pPr>
        <w:spacing w:after="0" w:line="240" w:lineRule="auto"/>
        <w:ind w:firstLine="851"/>
        <w:jc w:val="both"/>
        <w:rPr>
          <w:rFonts w:ascii="Times New Roman" w:eastAsia="Times New Roman" w:hAnsi="Times New Roman" w:cs="Times New Roman"/>
          <w:color w:val="000000"/>
          <w:sz w:val="24"/>
          <w:szCs w:val="24"/>
          <w:lang w:eastAsia="pt-BR"/>
        </w:rPr>
      </w:pPr>
      <w:r>
        <w:rPr>
          <w:rFonts w:ascii="Times-Roman" w:hAnsi="Times-Roman" w:cs="Times-Roman"/>
          <w:sz w:val="24"/>
          <w:szCs w:val="24"/>
        </w:rPr>
        <w:t xml:space="preserve">Complementa-se que a contabilidade gerencial e a contabilidade de custos caminham no mesmo sentido, pois segundo </w:t>
      </w:r>
      <w:r w:rsidRPr="000C77E0">
        <w:rPr>
          <w:rFonts w:ascii="Times New Roman" w:eastAsia="Times New Roman" w:hAnsi="Times New Roman" w:cs="Times New Roman"/>
          <w:color w:val="000000"/>
          <w:sz w:val="24"/>
          <w:szCs w:val="24"/>
          <w:lang w:eastAsia="pt-BR"/>
        </w:rPr>
        <w:t>Garrison, Noreen e Brewer (2013)</w:t>
      </w:r>
      <w:r>
        <w:rPr>
          <w:rFonts w:ascii="Times New Roman" w:eastAsia="Times New Roman" w:hAnsi="Times New Roman" w:cs="Times New Roman"/>
          <w:color w:val="000000"/>
          <w:sz w:val="24"/>
          <w:szCs w:val="24"/>
          <w:lang w:eastAsia="pt-BR"/>
        </w:rPr>
        <w:t xml:space="preserve"> o</w:t>
      </w:r>
      <w:r w:rsidRPr="00BF7D52">
        <w:rPr>
          <w:rFonts w:ascii="Times-Roman" w:hAnsi="Times-Roman" w:cs="Times-Roman"/>
          <w:sz w:val="24"/>
          <w:szCs w:val="24"/>
        </w:rPr>
        <w:t>s custos</w:t>
      </w:r>
      <w:r>
        <w:rPr>
          <w:rFonts w:ascii="Times-Roman" w:hAnsi="Times-Roman" w:cs="Times-Roman"/>
          <w:sz w:val="24"/>
          <w:szCs w:val="24"/>
        </w:rPr>
        <w:t xml:space="preserve"> como sendo</w:t>
      </w:r>
      <w:r w:rsidRPr="00BF7D52">
        <w:rPr>
          <w:rFonts w:ascii="Times-Roman" w:hAnsi="Times-Roman" w:cs="Times-Roman"/>
          <w:sz w:val="24"/>
          <w:szCs w:val="24"/>
        </w:rPr>
        <w:t xml:space="preserve"> um importante elemento de muitas decisões de negócios.</w:t>
      </w:r>
    </w:p>
    <w:p w14:paraId="3629BB87" w14:textId="70E70B0D" w:rsidR="00911C17" w:rsidRDefault="00911C17" w:rsidP="00FB1AC9">
      <w:pPr>
        <w:spacing w:before="240" w:after="0" w:line="240" w:lineRule="auto"/>
        <w:contextualSpacing/>
        <w:jc w:val="both"/>
        <w:rPr>
          <w:rFonts w:ascii="Times New Roman" w:eastAsia="Times New Roman" w:hAnsi="Times New Roman" w:cs="Times New Roman"/>
          <w:color w:val="000000"/>
          <w:sz w:val="24"/>
          <w:szCs w:val="24"/>
          <w:lang w:eastAsia="pt-BR"/>
        </w:rPr>
      </w:pPr>
    </w:p>
    <w:p w14:paraId="6A9FF8BE" w14:textId="5811EA93" w:rsidR="00911C17" w:rsidRPr="00A64592" w:rsidRDefault="00911C17" w:rsidP="00FB1AC9">
      <w:pPr>
        <w:spacing w:before="240" w:after="0" w:line="240" w:lineRule="auto"/>
        <w:contextualSpacing/>
        <w:jc w:val="both"/>
        <w:rPr>
          <w:rFonts w:ascii="Times New Roman" w:eastAsia="Times New Roman" w:hAnsi="Times New Roman" w:cs="Times New Roman"/>
          <w:b/>
          <w:bCs/>
          <w:color w:val="000000"/>
          <w:sz w:val="24"/>
          <w:szCs w:val="24"/>
          <w:lang w:eastAsia="pt-BR"/>
        </w:rPr>
      </w:pPr>
      <w:r w:rsidRPr="00A64592">
        <w:rPr>
          <w:rFonts w:ascii="Times New Roman" w:eastAsia="Times New Roman" w:hAnsi="Times New Roman" w:cs="Times New Roman"/>
          <w:b/>
          <w:bCs/>
          <w:color w:val="000000"/>
          <w:sz w:val="24"/>
          <w:szCs w:val="24"/>
          <w:lang w:eastAsia="pt-BR"/>
        </w:rPr>
        <w:t>2.4.1.1 Custo direto</w:t>
      </w:r>
    </w:p>
    <w:p w14:paraId="4260EEC8" w14:textId="72077362" w:rsidR="00911C17" w:rsidRDefault="00701726" w:rsidP="00FB1AC9">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t xml:space="preserve">Para </w:t>
      </w:r>
      <w:r w:rsidRPr="000C77E0">
        <w:rPr>
          <w:rFonts w:ascii="Times New Roman" w:eastAsia="Times New Roman" w:hAnsi="Times New Roman" w:cs="Times New Roman"/>
          <w:color w:val="000000"/>
          <w:sz w:val="24"/>
          <w:szCs w:val="24"/>
          <w:lang w:eastAsia="pt-BR"/>
        </w:rPr>
        <w:t>Garrison, Noreen e Brewer (2013</w:t>
      </w:r>
      <w:r w:rsidR="00BC05CA">
        <w:rPr>
          <w:rFonts w:ascii="Times New Roman" w:eastAsia="Times New Roman" w:hAnsi="Times New Roman" w:cs="Times New Roman"/>
          <w:color w:val="000000"/>
          <w:sz w:val="24"/>
          <w:szCs w:val="24"/>
          <w:lang w:eastAsia="pt-BR"/>
        </w:rPr>
        <w:t>, p.</w:t>
      </w:r>
      <w:r w:rsidR="0084654F">
        <w:rPr>
          <w:rFonts w:ascii="Times New Roman" w:eastAsia="Times New Roman" w:hAnsi="Times New Roman" w:cs="Times New Roman"/>
          <w:color w:val="000000"/>
          <w:sz w:val="24"/>
          <w:szCs w:val="24"/>
          <w:lang w:eastAsia="pt-BR"/>
        </w:rPr>
        <w:t>44</w:t>
      </w:r>
      <w:r w:rsidRPr="000C77E0">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custo direto</w:t>
      </w:r>
      <w:r w:rsidRPr="00701726">
        <w:rPr>
          <w:rFonts w:ascii="Times New Roman" w:eastAsia="Times New Roman" w:hAnsi="Times New Roman" w:cs="Times New Roman"/>
          <w:color w:val="000000"/>
          <w:sz w:val="24"/>
          <w:szCs w:val="24"/>
          <w:lang w:eastAsia="pt-BR"/>
        </w:rPr>
        <w:t xml:space="preserve"> é </w:t>
      </w:r>
      <w:r w:rsidR="00BC05CA">
        <w:rPr>
          <w:rFonts w:ascii="Times New Roman" w:eastAsia="Times New Roman" w:hAnsi="Times New Roman" w:cs="Times New Roman"/>
          <w:color w:val="000000"/>
          <w:sz w:val="24"/>
          <w:szCs w:val="24"/>
          <w:lang w:eastAsia="pt-BR"/>
        </w:rPr>
        <w:t>“</w:t>
      </w:r>
      <w:r w:rsidRPr="00701726">
        <w:rPr>
          <w:rFonts w:ascii="Times New Roman" w:eastAsia="Times New Roman" w:hAnsi="Times New Roman" w:cs="Times New Roman"/>
          <w:color w:val="000000"/>
          <w:sz w:val="24"/>
          <w:szCs w:val="24"/>
          <w:lang w:eastAsia="pt-BR"/>
        </w:rPr>
        <w:t>aquele que pode ser f</w:t>
      </w:r>
      <w:r>
        <w:rPr>
          <w:rFonts w:ascii="Times New Roman" w:eastAsia="Times New Roman" w:hAnsi="Times New Roman" w:cs="Times New Roman"/>
          <w:color w:val="000000"/>
          <w:sz w:val="24"/>
          <w:szCs w:val="24"/>
          <w:lang w:eastAsia="pt-BR"/>
        </w:rPr>
        <w:t xml:space="preserve">acilmente </w:t>
      </w:r>
      <w:r w:rsidRPr="00701726">
        <w:rPr>
          <w:rFonts w:ascii="Times New Roman" w:eastAsia="Times New Roman" w:hAnsi="Times New Roman" w:cs="Times New Roman"/>
          <w:color w:val="000000"/>
          <w:sz w:val="24"/>
          <w:szCs w:val="24"/>
          <w:lang w:eastAsia="pt-BR"/>
        </w:rPr>
        <w:t xml:space="preserve">associado a um objeto de custo </w:t>
      </w:r>
      <w:r>
        <w:rPr>
          <w:rFonts w:ascii="Times New Roman" w:eastAsia="Times New Roman" w:hAnsi="Times New Roman" w:cs="Times New Roman"/>
          <w:color w:val="000000"/>
          <w:sz w:val="24"/>
          <w:szCs w:val="24"/>
          <w:lang w:eastAsia="pt-BR"/>
        </w:rPr>
        <w:t>específico</w:t>
      </w:r>
      <w:r w:rsidR="00BC05CA">
        <w:rPr>
          <w:rFonts w:ascii="Times New Roman" w:eastAsia="Times New Roman" w:hAnsi="Times New Roman" w:cs="Times New Roman"/>
          <w:color w:val="000000"/>
          <w:sz w:val="24"/>
          <w:szCs w:val="24"/>
          <w:lang w:eastAsia="pt-BR"/>
        </w:rPr>
        <w:t>”</w:t>
      </w:r>
      <w:r w:rsidRPr="00701726">
        <w:rPr>
          <w:rFonts w:ascii="Times New Roman" w:eastAsia="Times New Roman" w:hAnsi="Times New Roman" w:cs="Times New Roman"/>
          <w:color w:val="000000"/>
          <w:sz w:val="24"/>
          <w:szCs w:val="24"/>
          <w:lang w:eastAsia="pt-BR"/>
        </w:rPr>
        <w:t>, sendo que seu conceito se estende para além de apenas materiais diretos</w:t>
      </w:r>
      <w:r>
        <w:rPr>
          <w:rFonts w:ascii="Times New Roman" w:eastAsia="Times New Roman" w:hAnsi="Times New Roman" w:cs="Times New Roman"/>
          <w:color w:val="000000"/>
          <w:sz w:val="24"/>
          <w:szCs w:val="24"/>
          <w:lang w:eastAsia="pt-BR"/>
        </w:rPr>
        <w:t xml:space="preserve"> </w:t>
      </w:r>
      <w:r w:rsidRPr="00701726">
        <w:rPr>
          <w:rFonts w:ascii="Times New Roman" w:eastAsia="Times New Roman" w:hAnsi="Times New Roman" w:cs="Times New Roman"/>
          <w:color w:val="000000"/>
          <w:sz w:val="24"/>
          <w:szCs w:val="24"/>
          <w:lang w:eastAsia="pt-BR"/>
        </w:rPr>
        <w:t>e mão de obra direta</w:t>
      </w:r>
      <w:r>
        <w:rPr>
          <w:rFonts w:ascii="Times New Roman" w:eastAsia="Times New Roman" w:hAnsi="Times New Roman" w:cs="Times New Roman"/>
          <w:color w:val="000000"/>
          <w:sz w:val="24"/>
          <w:szCs w:val="24"/>
          <w:lang w:eastAsia="pt-BR"/>
        </w:rPr>
        <w:t>.</w:t>
      </w:r>
    </w:p>
    <w:p w14:paraId="56A48E22" w14:textId="29A89D06" w:rsidR="00701726" w:rsidRDefault="00701726" w:rsidP="00FB1AC9">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t xml:space="preserve">A Marinha do Brasil define na SGM-307, no mesmo sentido, o custo direto como aquele </w:t>
      </w:r>
      <w:r>
        <w:rPr>
          <w:rFonts w:ascii="Times-Roman" w:hAnsi="Times-Roman" w:cs="Times-Roman"/>
          <w:sz w:val="24"/>
          <w:szCs w:val="24"/>
        </w:rPr>
        <w:t>que se pode facilmente relacionar a um determinado centro de custo.</w:t>
      </w:r>
    </w:p>
    <w:p w14:paraId="755325C7" w14:textId="77777777" w:rsidR="00701726" w:rsidRDefault="00701726" w:rsidP="00FB1AC9">
      <w:pPr>
        <w:spacing w:before="240" w:after="0" w:line="240" w:lineRule="auto"/>
        <w:contextualSpacing/>
        <w:jc w:val="both"/>
        <w:rPr>
          <w:rFonts w:ascii="Times New Roman" w:eastAsia="Times New Roman" w:hAnsi="Times New Roman" w:cs="Times New Roman"/>
          <w:color w:val="000000"/>
          <w:sz w:val="24"/>
          <w:szCs w:val="24"/>
          <w:lang w:eastAsia="pt-BR"/>
        </w:rPr>
      </w:pPr>
    </w:p>
    <w:p w14:paraId="3A6821FD" w14:textId="449CAC8C" w:rsidR="00911C17" w:rsidRPr="00A64592" w:rsidRDefault="00701726" w:rsidP="00FB1AC9">
      <w:pPr>
        <w:spacing w:before="240" w:after="0" w:line="240" w:lineRule="auto"/>
        <w:contextualSpacing/>
        <w:jc w:val="both"/>
        <w:rPr>
          <w:rFonts w:ascii="Times New Roman" w:eastAsia="Times New Roman" w:hAnsi="Times New Roman" w:cs="Times New Roman"/>
          <w:b/>
          <w:bCs/>
          <w:color w:val="000000"/>
          <w:sz w:val="24"/>
          <w:szCs w:val="24"/>
          <w:lang w:eastAsia="pt-BR"/>
        </w:rPr>
      </w:pPr>
      <w:r w:rsidRPr="00A64592">
        <w:rPr>
          <w:rFonts w:ascii="Times New Roman" w:eastAsia="Times New Roman" w:hAnsi="Times New Roman" w:cs="Times New Roman"/>
          <w:b/>
          <w:bCs/>
          <w:color w:val="000000"/>
          <w:sz w:val="24"/>
          <w:szCs w:val="24"/>
          <w:lang w:eastAsia="pt-BR"/>
        </w:rPr>
        <w:t>2.4.1.2 Custo indireto</w:t>
      </w:r>
    </w:p>
    <w:p w14:paraId="49945EA3" w14:textId="79976AA0" w:rsidR="00701726" w:rsidRDefault="00701726" w:rsidP="00FB1AC9">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tab/>
      </w:r>
      <w:r w:rsidR="00AF2984" w:rsidRPr="000C77E0">
        <w:rPr>
          <w:rFonts w:ascii="Times New Roman" w:eastAsia="Times New Roman" w:hAnsi="Times New Roman" w:cs="Times New Roman"/>
          <w:color w:val="000000"/>
          <w:sz w:val="24"/>
          <w:szCs w:val="24"/>
          <w:lang w:eastAsia="pt-BR"/>
        </w:rPr>
        <w:t>Garrison, Noreen e Brewer (2013)</w:t>
      </w:r>
      <w:r w:rsidR="00AF2984">
        <w:rPr>
          <w:rFonts w:ascii="Times New Roman" w:eastAsia="Times New Roman" w:hAnsi="Times New Roman" w:cs="Times New Roman"/>
          <w:color w:val="000000"/>
          <w:sz w:val="24"/>
          <w:szCs w:val="24"/>
          <w:lang w:eastAsia="pt-BR"/>
        </w:rPr>
        <w:t xml:space="preserve"> definem </w:t>
      </w:r>
      <w:r w:rsidR="00AF2984">
        <w:rPr>
          <w:rFonts w:ascii="Times New Roman" w:hAnsi="Times New Roman" w:cs="Times New Roman"/>
          <w:sz w:val="24"/>
          <w:szCs w:val="24"/>
        </w:rPr>
        <w:t>custo indireto</w:t>
      </w:r>
      <w:r w:rsidRPr="00AF2984">
        <w:rPr>
          <w:rFonts w:ascii="Times New Roman" w:hAnsi="Times New Roman" w:cs="Times New Roman"/>
          <w:sz w:val="24"/>
          <w:szCs w:val="24"/>
        </w:rPr>
        <w:t xml:space="preserve"> aquele que não pode ser fácil e convenientemente associado a objetos</w:t>
      </w:r>
      <w:r w:rsidR="00AF2984">
        <w:rPr>
          <w:rFonts w:ascii="Times New Roman" w:hAnsi="Times New Roman" w:cs="Times New Roman"/>
          <w:sz w:val="24"/>
          <w:szCs w:val="24"/>
        </w:rPr>
        <w:t xml:space="preserve"> </w:t>
      </w:r>
      <w:r w:rsidRPr="00AF2984">
        <w:rPr>
          <w:rFonts w:ascii="Times New Roman" w:hAnsi="Times New Roman" w:cs="Times New Roman"/>
          <w:sz w:val="24"/>
          <w:szCs w:val="24"/>
        </w:rPr>
        <w:t>de custo especificados</w:t>
      </w:r>
      <w:r w:rsidR="00AF2984">
        <w:rPr>
          <w:rFonts w:ascii="Times New Roman" w:hAnsi="Times New Roman" w:cs="Times New Roman"/>
          <w:sz w:val="24"/>
          <w:szCs w:val="24"/>
        </w:rPr>
        <w:t>, dessa forma, há a necessidade de aplicar uma base de rateio para estes custos.</w:t>
      </w:r>
    </w:p>
    <w:p w14:paraId="40E26E2B" w14:textId="082E2390" w:rsidR="00AF2984" w:rsidRPr="00136B7C" w:rsidRDefault="00AF2984" w:rsidP="00FB1AC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Pr>
          <w:rFonts w:ascii="Times New Roman" w:hAnsi="Times New Roman" w:cs="Times New Roman"/>
          <w:sz w:val="24"/>
          <w:szCs w:val="24"/>
        </w:rPr>
        <w:tab/>
        <w:t>Em seu normativo, a Marinha do Brasil se alia a esta definição ao expressar que custos indiretos são aqueles “</w:t>
      </w:r>
      <w:r>
        <w:rPr>
          <w:rFonts w:ascii="Times-Roman" w:hAnsi="Times-Roman" w:cs="Times-Roman"/>
          <w:sz w:val="24"/>
          <w:szCs w:val="24"/>
        </w:rPr>
        <w:t xml:space="preserve">que os gestores não conseguem associar diretamente a um determinado centro de custos. Os custos indiretos são alocados aos centros de custos por meio de </w:t>
      </w:r>
      <w:r w:rsidRPr="00136B7C">
        <w:rPr>
          <w:rFonts w:ascii="Times-Roman" w:hAnsi="Times-Roman" w:cs="Times-Roman"/>
          <w:sz w:val="24"/>
          <w:szCs w:val="24"/>
        </w:rPr>
        <w:t>direcionadores de custos ou de critérios de rateio, previamente estabelecidos</w:t>
      </w:r>
      <w:r w:rsidR="000604D5" w:rsidRPr="00136B7C">
        <w:rPr>
          <w:rFonts w:ascii="Times-Roman" w:hAnsi="Times-Roman" w:cs="Times-Roman"/>
          <w:sz w:val="24"/>
          <w:szCs w:val="24"/>
        </w:rPr>
        <w:t>” (BRASIL, 2020, p. 13)</w:t>
      </w:r>
      <w:r w:rsidRPr="00136B7C">
        <w:rPr>
          <w:rFonts w:ascii="Times-Roman" w:hAnsi="Times-Roman" w:cs="Times-Roman"/>
          <w:sz w:val="24"/>
          <w:szCs w:val="24"/>
        </w:rPr>
        <w:t>.</w:t>
      </w:r>
    </w:p>
    <w:p w14:paraId="46BD1480" w14:textId="5EC83D0D" w:rsidR="00701726" w:rsidRPr="00136B7C" w:rsidRDefault="00701726" w:rsidP="00FB1AC9">
      <w:pPr>
        <w:spacing w:before="240" w:after="0" w:line="240" w:lineRule="auto"/>
        <w:contextualSpacing/>
        <w:jc w:val="both"/>
        <w:rPr>
          <w:rFonts w:ascii="Times New Roman" w:eastAsia="Times New Roman" w:hAnsi="Times New Roman" w:cs="Times New Roman"/>
          <w:sz w:val="24"/>
          <w:szCs w:val="24"/>
          <w:lang w:eastAsia="pt-BR"/>
        </w:rPr>
      </w:pPr>
    </w:p>
    <w:p w14:paraId="389B6791" w14:textId="4F5CAB2B" w:rsidR="00701726" w:rsidRPr="00136B7C" w:rsidRDefault="00701726" w:rsidP="00FB1AC9">
      <w:pPr>
        <w:spacing w:before="240" w:after="0" w:line="240" w:lineRule="auto"/>
        <w:contextualSpacing/>
        <w:jc w:val="both"/>
        <w:rPr>
          <w:rFonts w:ascii="Times New Roman" w:eastAsia="Times New Roman" w:hAnsi="Times New Roman" w:cs="Times New Roman"/>
          <w:b/>
          <w:bCs/>
          <w:sz w:val="24"/>
          <w:szCs w:val="24"/>
          <w:lang w:eastAsia="pt-BR"/>
        </w:rPr>
      </w:pPr>
      <w:r w:rsidRPr="00136B7C">
        <w:rPr>
          <w:rFonts w:ascii="Times New Roman" w:eastAsia="Times New Roman" w:hAnsi="Times New Roman" w:cs="Times New Roman"/>
          <w:b/>
          <w:bCs/>
          <w:sz w:val="24"/>
          <w:szCs w:val="24"/>
          <w:lang w:eastAsia="pt-BR"/>
        </w:rPr>
        <w:lastRenderedPageBreak/>
        <w:t>2.4.1.3 Centro de custo</w:t>
      </w:r>
    </w:p>
    <w:p w14:paraId="311F6AFC" w14:textId="498E4CF3" w:rsidR="00701726" w:rsidRPr="00136B7C" w:rsidRDefault="00701726" w:rsidP="00FB1AC9">
      <w:pPr>
        <w:autoSpaceDE w:val="0"/>
        <w:autoSpaceDN w:val="0"/>
        <w:adjustRightInd w:val="0"/>
        <w:spacing w:after="0" w:line="240" w:lineRule="auto"/>
        <w:jc w:val="both"/>
        <w:rPr>
          <w:rFonts w:ascii="Times-Roman" w:hAnsi="Times-Roman" w:cs="Times-Roman"/>
          <w:sz w:val="24"/>
          <w:szCs w:val="24"/>
        </w:rPr>
      </w:pPr>
      <w:r w:rsidRPr="00136B7C">
        <w:rPr>
          <w:rFonts w:ascii="Times New Roman" w:eastAsia="Times New Roman" w:hAnsi="Times New Roman" w:cs="Times New Roman"/>
          <w:sz w:val="24"/>
          <w:szCs w:val="24"/>
          <w:lang w:eastAsia="pt-BR"/>
        </w:rPr>
        <w:tab/>
        <w:t>Centro de custo é</w:t>
      </w:r>
      <w:r w:rsidRPr="00136B7C">
        <w:rPr>
          <w:rFonts w:ascii="Times-Roman" w:hAnsi="Times-Roman" w:cs="Times-Roman"/>
          <w:sz w:val="24"/>
          <w:szCs w:val="24"/>
        </w:rPr>
        <w:t xml:space="preserve"> a unidade mínima de acumulação de custos, quer sejam eles classificados como diretos ou aqueles classificados como indiretos. A partir dos valores registrados nos centros de custos é possível que se realize análise de informações que podem ser exemplificadas como: consumo efetivo de determinado recurso; e o beneficiário daquele gasto</w:t>
      </w:r>
      <w:r w:rsidR="000604D5" w:rsidRPr="00136B7C">
        <w:rPr>
          <w:rFonts w:ascii="Times-Roman" w:hAnsi="Times-Roman" w:cs="Times-Roman"/>
          <w:sz w:val="24"/>
          <w:szCs w:val="24"/>
        </w:rPr>
        <w:t xml:space="preserve"> (BRASIL, 2020, p. 13)</w:t>
      </w:r>
      <w:r w:rsidRPr="00136B7C">
        <w:rPr>
          <w:rFonts w:ascii="Times-Roman" w:hAnsi="Times-Roman" w:cs="Times-Roman"/>
          <w:sz w:val="24"/>
          <w:szCs w:val="24"/>
        </w:rPr>
        <w:t>.</w:t>
      </w:r>
    </w:p>
    <w:p w14:paraId="732AF000" w14:textId="51461527" w:rsidR="00541FB2" w:rsidRDefault="00541FB2" w:rsidP="00FB1AC9">
      <w:pPr>
        <w:autoSpaceDE w:val="0"/>
        <w:autoSpaceDN w:val="0"/>
        <w:adjustRightInd w:val="0"/>
        <w:spacing w:after="0" w:line="240" w:lineRule="auto"/>
        <w:jc w:val="both"/>
        <w:rPr>
          <w:rFonts w:ascii="Times-Roman" w:hAnsi="Times-Roman" w:cs="Times-Roman"/>
          <w:color w:val="FF0000"/>
          <w:sz w:val="24"/>
          <w:szCs w:val="24"/>
        </w:rPr>
      </w:pPr>
    </w:p>
    <w:p w14:paraId="08A65B67" w14:textId="633F4592" w:rsidR="00541FB2" w:rsidRPr="00A64592" w:rsidRDefault="00541FB2" w:rsidP="00FB1AC9">
      <w:pPr>
        <w:autoSpaceDE w:val="0"/>
        <w:autoSpaceDN w:val="0"/>
        <w:adjustRightInd w:val="0"/>
        <w:spacing w:after="0" w:line="240" w:lineRule="auto"/>
        <w:jc w:val="both"/>
        <w:rPr>
          <w:rFonts w:ascii="Times-Roman" w:hAnsi="Times-Roman" w:cs="Times-Roman"/>
          <w:b/>
          <w:bCs/>
          <w:sz w:val="24"/>
          <w:szCs w:val="24"/>
        </w:rPr>
      </w:pPr>
      <w:r w:rsidRPr="00A64592">
        <w:rPr>
          <w:rFonts w:ascii="Times-Roman" w:hAnsi="Times-Roman" w:cs="Times-Roman"/>
          <w:b/>
          <w:bCs/>
          <w:sz w:val="24"/>
          <w:szCs w:val="24"/>
        </w:rPr>
        <w:t>2.4.1.4 Custo Fixo</w:t>
      </w:r>
    </w:p>
    <w:p w14:paraId="0D5CDC5E" w14:textId="56C5D2D6" w:rsidR="00541FB2" w:rsidRPr="00991131" w:rsidRDefault="00541FB2" w:rsidP="00FB1AC9">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b/>
        <w:t>Para Martins (</w:t>
      </w:r>
      <w:r w:rsidR="00991131">
        <w:rPr>
          <w:rFonts w:ascii="Times-Roman" w:hAnsi="Times-Roman" w:cs="Times-Roman"/>
          <w:sz w:val="24"/>
          <w:szCs w:val="24"/>
        </w:rPr>
        <w:t>2003</w:t>
      </w:r>
      <w:r>
        <w:rPr>
          <w:rFonts w:ascii="Times-Roman" w:hAnsi="Times-Roman" w:cs="Times-Roman"/>
          <w:sz w:val="24"/>
          <w:szCs w:val="24"/>
        </w:rPr>
        <w:t xml:space="preserve">), custos fixos </w:t>
      </w:r>
      <w:r>
        <w:rPr>
          <w:rFonts w:ascii="Times New Roman" w:hAnsi="Times New Roman" w:cs="Times New Roman"/>
          <w:sz w:val="24"/>
          <w:szCs w:val="24"/>
        </w:rPr>
        <w:t>são aqueles que, em determinado período, não variam, independente do volume de atividade desenvolvido.</w:t>
      </w:r>
    </w:p>
    <w:p w14:paraId="780E73D1" w14:textId="57B02B67" w:rsidR="00541FB2" w:rsidRDefault="00541FB2" w:rsidP="00FB1A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C77E0">
        <w:rPr>
          <w:rFonts w:ascii="Times New Roman" w:eastAsia="Times New Roman" w:hAnsi="Times New Roman" w:cs="Times New Roman"/>
          <w:color w:val="000000"/>
          <w:sz w:val="24"/>
          <w:szCs w:val="24"/>
          <w:lang w:eastAsia="pt-BR"/>
        </w:rPr>
        <w:t>Garrison, Noreen e Brewer (2013)</w:t>
      </w:r>
      <w:r>
        <w:rPr>
          <w:rFonts w:ascii="Times New Roman" w:eastAsia="Times New Roman" w:hAnsi="Times New Roman" w:cs="Times New Roman"/>
          <w:color w:val="000000"/>
          <w:sz w:val="24"/>
          <w:szCs w:val="24"/>
          <w:lang w:eastAsia="pt-BR"/>
        </w:rPr>
        <w:t xml:space="preserve"> c</w:t>
      </w:r>
      <w:r>
        <w:rPr>
          <w:rFonts w:ascii="Times New Roman" w:hAnsi="Times New Roman" w:cs="Times New Roman"/>
          <w:sz w:val="24"/>
          <w:szCs w:val="24"/>
        </w:rPr>
        <w:t xml:space="preserve">orroboram com esta definição quando dizem </w:t>
      </w:r>
      <w:r w:rsidRPr="00541FB2">
        <w:rPr>
          <w:rFonts w:ascii="Times New Roman" w:hAnsi="Times New Roman" w:cs="Times New Roman"/>
          <w:sz w:val="24"/>
          <w:szCs w:val="24"/>
        </w:rPr>
        <w:t xml:space="preserve">que custo fixo é um custo que permanece constante, no total, </w:t>
      </w:r>
      <w:r>
        <w:rPr>
          <w:rFonts w:ascii="Times New Roman" w:hAnsi="Times New Roman" w:cs="Times New Roman"/>
          <w:sz w:val="24"/>
          <w:szCs w:val="24"/>
        </w:rPr>
        <w:t>mesmo quando há</w:t>
      </w:r>
      <w:r w:rsidRPr="00541FB2">
        <w:rPr>
          <w:rFonts w:ascii="Times New Roman" w:hAnsi="Times New Roman" w:cs="Times New Roman"/>
          <w:sz w:val="24"/>
          <w:szCs w:val="24"/>
        </w:rPr>
        <w:t xml:space="preserve"> mudanças no nível de atividade.</w:t>
      </w:r>
    </w:p>
    <w:p w14:paraId="1C7DE603" w14:textId="24EDC188" w:rsidR="00541FB2" w:rsidRDefault="00541FB2" w:rsidP="00FB1AC9">
      <w:pPr>
        <w:autoSpaceDE w:val="0"/>
        <w:autoSpaceDN w:val="0"/>
        <w:adjustRightInd w:val="0"/>
        <w:spacing w:after="0" w:line="240" w:lineRule="auto"/>
        <w:jc w:val="both"/>
        <w:rPr>
          <w:rFonts w:ascii="Times New Roman" w:hAnsi="Times New Roman" w:cs="Times New Roman"/>
          <w:sz w:val="24"/>
          <w:szCs w:val="24"/>
        </w:rPr>
      </w:pPr>
    </w:p>
    <w:p w14:paraId="658AEECE" w14:textId="244F6B47" w:rsidR="00541FB2" w:rsidRPr="00A64592" w:rsidRDefault="00541FB2" w:rsidP="00FB1AC9">
      <w:pPr>
        <w:autoSpaceDE w:val="0"/>
        <w:autoSpaceDN w:val="0"/>
        <w:adjustRightInd w:val="0"/>
        <w:spacing w:after="0" w:line="240" w:lineRule="auto"/>
        <w:jc w:val="both"/>
        <w:rPr>
          <w:rFonts w:ascii="Times-Roman" w:hAnsi="Times-Roman" w:cs="Times-Roman"/>
          <w:b/>
          <w:bCs/>
          <w:sz w:val="24"/>
          <w:szCs w:val="24"/>
        </w:rPr>
      </w:pPr>
      <w:r w:rsidRPr="00A64592">
        <w:rPr>
          <w:rFonts w:ascii="Times-Roman" w:hAnsi="Times-Roman" w:cs="Times-Roman"/>
          <w:b/>
          <w:bCs/>
          <w:sz w:val="24"/>
          <w:szCs w:val="24"/>
        </w:rPr>
        <w:t>2.4.1.5 Custo Variável</w:t>
      </w:r>
    </w:p>
    <w:p w14:paraId="15D346FB" w14:textId="4DA271CD" w:rsidR="00541FB2" w:rsidRDefault="00541FB2" w:rsidP="00FB1AC9">
      <w:pPr>
        <w:autoSpaceDE w:val="0"/>
        <w:autoSpaceDN w:val="0"/>
        <w:adjustRightInd w:val="0"/>
        <w:spacing w:after="0" w:line="240" w:lineRule="auto"/>
        <w:jc w:val="both"/>
        <w:rPr>
          <w:rFonts w:ascii="Times-Roman" w:hAnsi="Times-Roman" w:cs="Times-Roman"/>
          <w:sz w:val="24"/>
          <w:szCs w:val="24"/>
        </w:rPr>
      </w:pPr>
      <w:r w:rsidRPr="00541FB2">
        <w:rPr>
          <w:rFonts w:ascii="Times-Roman" w:hAnsi="Times-Roman" w:cs="Times-Roman"/>
          <w:sz w:val="24"/>
          <w:szCs w:val="24"/>
        </w:rPr>
        <w:tab/>
      </w:r>
      <w:r w:rsidRPr="000C77E0">
        <w:rPr>
          <w:rFonts w:ascii="Times New Roman" w:eastAsia="Times New Roman" w:hAnsi="Times New Roman" w:cs="Times New Roman"/>
          <w:color w:val="000000"/>
          <w:sz w:val="24"/>
          <w:szCs w:val="24"/>
          <w:lang w:eastAsia="pt-BR"/>
        </w:rPr>
        <w:t>Garrison, Noreen e Brewer (2013)</w:t>
      </w:r>
      <w:r>
        <w:rPr>
          <w:rFonts w:ascii="Times New Roman" w:eastAsia="Times New Roman" w:hAnsi="Times New Roman" w:cs="Times New Roman"/>
          <w:color w:val="000000"/>
          <w:sz w:val="24"/>
          <w:szCs w:val="24"/>
          <w:lang w:eastAsia="pt-BR"/>
        </w:rPr>
        <w:t xml:space="preserve"> definem custo variável como u</w:t>
      </w:r>
      <w:r w:rsidRPr="00541FB2">
        <w:rPr>
          <w:rFonts w:ascii="Times-Roman" w:hAnsi="Times-Roman" w:cs="Times-Roman"/>
          <w:sz w:val="24"/>
          <w:szCs w:val="24"/>
        </w:rPr>
        <w:t xml:space="preserve">m </w:t>
      </w:r>
      <w:r w:rsidRPr="00541FB2">
        <w:rPr>
          <w:rFonts w:ascii="Times-Bold" w:hAnsi="Times-Bold" w:cs="Times-Bold"/>
          <w:sz w:val="24"/>
          <w:szCs w:val="24"/>
        </w:rPr>
        <w:t xml:space="preserve">custo </w:t>
      </w:r>
      <w:r w:rsidR="00F53ACF">
        <w:rPr>
          <w:rFonts w:ascii="Times-Bold" w:hAnsi="Times-Bold" w:cs="Times-Bold"/>
          <w:sz w:val="24"/>
          <w:szCs w:val="24"/>
        </w:rPr>
        <w:t>que</w:t>
      </w:r>
      <w:r w:rsidRPr="00541FB2">
        <w:rPr>
          <w:rFonts w:ascii="Times-Bold" w:hAnsi="Times-Bold" w:cs="Times-Bold"/>
          <w:sz w:val="24"/>
          <w:szCs w:val="24"/>
        </w:rPr>
        <w:t xml:space="preserve"> </w:t>
      </w:r>
      <w:r w:rsidRPr="00541FB2">
        <w:rPr>
          <w:rFonts w:ascii="Times-Roman" w:hAnsi="Times-Roman" w:cs="Times-Roman"/>
          <w:sz w:val="24"/>
          <w:szCs w:val="24"/>
        </w:rPr>
        <w:t>varia, no total, em proporção direta a mudanças no nível de atividade</w:t>
      </w:r>
      <w:r w:rsidR="00F53ACF">
        <w:rPr>
          <w:rFonts w:ascii="Times-Roman" w:hAnsi="Times-Roman" w:cs="Times-Roman"/>
          <w:sz w:val="24"/>
          <w:szCs w:val="24"/>
        </w:rPr>
        <w:t>.</w:t>
      </w:r>
    </w:p>
    <w:p w14:paraId="502639F9" w14:textId="699EC2C9" w:rsidR="00541FB2" w:rsidRPr="00541FB2" w:rsidRDefault="00F53ACF" w:rsidP="00FB1AC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Pr>
          <w:rFonts w:ascii="Times-Roman" w:hAnsi="Times-Roman" w:cs="Times-Roman"/>
          <w:sz w:val="24"/>
          <w:szCs w:val="24"/>
        </w:rPr>
        <w:tab/>
        <w:t>Martins (</w:t>
      </w:r>
      <w:r w:rsidR="00991131">
        <w:rPr>
          <w:rFonts w:ascii="Times-Roman" w:hAnsi="Times-Roman" w:cs="Times-Roman"/>
          <w:sz w:val="24"/>
          <w:szCs w:val="24"/>
        </w:rPr>
        <w:t>2003</w:t>
      </w:r>
      <w:r>
        <w:rPr>
          <w:rFonts w:ascii="Times-Roman" w:hAnsi="Times-Roman" w:cs="Times-Roman"/>
          <w:sz w:val="24"/>
          <w:szCs w:val="24"/>
        </w:rPr>
        <w:t xml:space="preserve">) define, no mesmo sentido, os </w:t>
      </w:r>
      <w:r>
        <w:rPr>
          <w:rFonts w:ascii="Times New Roman" w:hAnsi="Times New Roman" w:cs="Times New Roman"/>
          <w:sz w:val="24"/>
          <w:szCs w:val="24"/>
        </w:rPr>
        <w:t>custos variáveis como são aqueles cujo valor total se modifica de forma direta e proporcional ao seu volume de produção.</w:t>
      </w:r>
    </w:p>
    <w:p w14:paraId="4B7B578A" w14:textId="7A0C06A7" w:rsidR="00D13AF7" w:rsidRPr="00D13AF7" w:rsidRDefault="00D13AF7" w:rsidP="00FB1AC9">
      <w:pPr>
        <w:spacing w:before="240" w:after="0" w:line="240" w:lineRule="auto"/>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 </w:t>
      </w:r>
    </w:p>
    <w:p w14:paraId="55DA2A9D" w14:textId="7420EAE9" w:rsidR="00D13AF7" w:rsidRPr="00A64592" w:rsidRDefault="00D13AF7" w:rsidP="00FB1AC9">
      <w:pPr>
        <w:spacing w:before="240" w:after="0" w:line="240" w:lineRule="auto"/>
        <w:contextualSpacing/>
        <w:jc w:val="both"/>
        <w:rPr>
          <w:rFonts w:ascii="Times New Roman" w:eastAsia="Times New Roman" w:hAnsi="Times New Roman" w:cs="Times New Roman"/>
          <w:b/>
          <w:bCs/>
          <w:sz w:val="24"/>
          <w:szCs w:val="24"/>
          <w:lang w:eastAsia="pt-BR"/>
        </w:rPr>
      </w:pPr>
      <w:r w:rsidRPr="00A64592">
        <w:rPr>
          <w:rFonts w:ascii="Times New Roman" w:eastAsia="Times New Roman" w:hAnsi="Times New Roman" w:cs="Times New Roman"/>
          <w:b/>
          <w:bCs/>
          <w:color w:val="000000"/>
          <w:sz w:val="24"/>
          <w:szCs w:val="24"/>
          <w:lang w:eastAsia="pt-BR"/>
        </w:rPr>
        <w:t>2.4.</w:t>
      </w:r>
      <w:r w:rsidR="00274CD7" w:rsidRPr="00A64592">
        <w:rPr>
          <w:rFonts w:ascii="Times New Roman" w:eastAsia="Times New Roman" w:hAnsi="Times New Roman" w:cs="Times New Roman"/>
          <w:b/>
          <w:bCs/>
          <w:color w:val="000000"/>
          <w:sz w:val="24"/>
          <w:szCs w:val="24"/>
          <w:lang w:eastAsia="pt-BR"/>
        </w:rPr>
        <w:t>2</w:t>
      </w:r>
      <w:r w:rsidRPr="00A64592">
        <w:rPr>
          <w:rFonts w:ascii="Times New Roman" w:eastAsia="Times New Roman" w:hAnsi="Times New Roman" w:cs="Times New Roman"/>
          <w:b/>
          <w:bCs/>
          <w:color w:val="000000"/>
          <w:sz w:val="24"/>
          <w:szCs w:val="24"/>
          <w:lang w:eastAsia="pt-BR"/>
        </w:rPr>
        <w:t xml:space="preserve"> Método de custeio</w:t>
      </w:r>
    </w:p>
    <w:p w14:paraId="2DA1AEF0" w14:textId="76E04CC2" w:rsidR="00D13AF7" w:rsidRDefault="00D13AF7" w:rsidP="00FB1AC9">
      <w:pPr>
        <w:spacing w:before="240" w:after="0" w:line="240" w:lineRule="auto"/>
        <w:contextualSpacing/>
        <w:jc w:val="both"/>
        <w:rPr>
          <w:rFonts w:ascii="Times New Roman" w:eastAsia="Times New Roman" w:hAnsi="Times New Roman" w:cs="Times New Roman"/>
          <w:color w:val="000000"/>
          <w:sz w:val="24"/>
          <w:szCs w:val="24"/>
          <w:lang w:eastAsia="pt-BR"/>
        </w:rPr>
      </w:pPr>
      <w:r w:rsidRPr="00D13AF7">
        <w:rPr>
          <w:rFonts w:ascii="Times New Roman" w:eastAsia="Times New Roman" w:hAnsi="Times New Roman" w:cs="Times New Roman"/>
          <w:color w:val="000000"/>
          <w:sz w:val="24"/>
          <w:szCs w:val="24"/>
          <w:lang w:eastAsia="pt-BR"/>
        </w:rPr>
        <w:t>            Para que se possa construir as informações de custos, são utilizados métodos e técnicas contábeis na elaboração de dados sobre os custos e o processo produtivo e, segundo Martins (</w:t>
      </w:r>
      <w:r w:rsidR="00991131">
        <w:rPr>
          <w:rFonts w:ascii="Times New Roman" w:eastAsia="Times New Roman" w:hAnsi="Times New Roman" w:cs="Times New Roman"/>
          <w:color w:val="000000"/>
          <w:sz w:val="24"/>
          <w:szCs w:val="24"/>
          <w:lang w:eastAsia="pt-BR"/>
        </w:rPr>
        <w:t>2003</w:t>
      </w:r>
      <w:r w:rsidRPr="00D13AF7">
        <w:rPr>
          <w:rFonts w:ascii="Times New Roman" w:eastAsia="Times New Roman" w:hAnsi="Times New Roman" w:cs="Times New Roman"/>
          <w:color w:val="000000"/>
          <w:sz w:val="24"/>
          <w:szCs w:val="24"/>
          <w:lang w:eastAsia="pt-BR"/>
        </w:rPr>
        <w:t>) tais métodos são conhecidos por métodos de custeio.</w:t>
      </w:r>
    </w:p>
    <w:p w14:paraId="51228701" w14:textId="77777777" w:rsidR="00274CD7" w:rsidRPr="00D13AF7" w:rsidRDefault="00274CD7" w:rsidP="00FB1AC9">
      <w:pPr>
        <w:spacing w:before="240" w:after="0" w:line="24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sidRPr="00D13AF7">
        <w:rPr>
          <w:rFonts w:ascii="Times New Roman" w:eastAsia="Times New Roman" w:hAnsi="Times New Roman" w:cs="Times New Roman"/>
          <w:color w:val="000000"/>
          <w:sz w:val="24"/>
          <w:szCs w:val="24"/>
          <w:lang w:eastAsia="pt-BR"/>
        </w:rPr>
        <w:t>Nesse sentido, segundo Machado e Holanda (2010), no setor governamental não há limitação legal quanto a qual método de custeio a Organização deve utilizar, cabendo à Instituição definir o que for julgado por seus decisores o melhor.</w:t>
      </w:r>
    </w:p>
    <w:p w14:paraId="2FD8A780" w14:textId="5830357B" w:rsidR="00274CD7" w:rsidRPr="00D13AF7" w:rsidRDefault="00274CD7" w:rsidP="00FB1AC9">
      <w:pPr>
        <w:spacing w:before="240" w:after="0" w:line="240" w:lineRule="auto"/>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            Martins (</w:t>
      </w:r>
      <w:r w:rsidR="00991131">
        <w:rPr>
          <w:rFonts w:ascii="Times New Roman" w:eastAsia="Times New Roman" w:hAnsi="Times New Roman" w:cs="Times New Roman"/>
          <w:color w:val="000000"/>
          <w:sz w:val="24"/>
          <w:szCs w:val="24"/>
          <w:lang w:eastAsia="pt-BR"/>
        </w:rPr>
        <w:t>2003</w:t>
      </w:r>
      <w:r w:rsidRPr="00D13AF7">
        <w:rPr>
          <w:rFonts w:ascii="Times New Roman" w:eastAsia="Times New Roman" w:hAnsi="Times New Roman" w:cs="Times New Roman"/>
          <w:color w:val="000000"/>
          <w:sz w:val="24"/>
          <w:szCs w:val="24"/>
          <w:lang w:eastAsia="pt-BR"/>
        </w:rPr>
        <w:t>) corrobora com esta ideia pois expressa que o método de custeio a ser adotado deve ser definido com base no que se quer com o sistema, bem como, dependerá de para que e para quem se destinam as informações por ele identificadas.</w:t>
      </w:r>
    </w:p>
    <w:p w14:paraId="2EC1083A" w14:textId="67ABA71E" w:rsidR="00D13AF7" w:rsidRDefault="00D13AF7" w:rsidP="00FB1AC9">
      <w:pPr>
        <w:spacing w:before="240" w:after="0" w:line="240" w:lineRule="auto"/>
        <w:contextualSpacing/>
        <w:jc w:val="both"/>
        <w:rPr>
          <w:rFonts w:ascii="Times New Roman" w:eastAsia="Times New Roman" w:hAnsi="Times New Roman" w:cs="Times New Roman"/>
          <w:color w:val="000000"/>
          <w:sz w:val="24"/>
          <w:szCs w:val="24"/>
          <w:lang w:eastAsia="pt-BR"/>
        </w:rPr>
      </w:pPr>
      <w:r w:rsidRPr="00D13AF7">
        <w:rPr>
          <w:rFonts w:ascii="Times New Roman" w:eastAsia="Times New Roman" w:hAnsi="Times New Roman" w:cs="Times New Roman"/>
          <w:color w:val="000000"/>
          <w:sz w:val="24"/>
          <w:szCs w:val="24"/>
          <w:lang w:eastAsia="pt-BR"/>
        </w:rPr>
        <w:t>            A Marinha do Brasil, por meio de sua norma interna oriunda da Secretaria Geral da Marinha, SGM-307, trata método de custeio no mesmo sentido da literatura, como sendo o método para apropriação de custos e está associado ao processo de identificação e associação do custo ao objeto que está sendo custeado. Os principais métodos de custeio são: variável, por absorção, por atividade e padrão (BRASIL, 2020).</w:t>
      </w:r>
    </w:p>
    <w:p w14:paraId="3F370FE0" w14:textId="117274AA" w:rsidR="00274CD7" w:rsidRDefault="00274CD7" w:rsidP="00FB1AC9">
      <w:pPr>
        <w:spacing w:before="240" w:after="0" w:line="240" w:lineRule="auto"/>
        <w:contextualSpacing/>
        <w:jc w:val="both"/>
        <w:rPr>
          <w:rFonts w:ascii="Times New Roman" w:eastAsia="Times New Roman" w:hAnsi="Times New Roman" w:cs="Times New Roman"/>
          <w:color w:val="000000"/>
          <w:sz w:val="24"/>
          <w:szCs w:val="24"/>
          <w:lang w:eastAsia="pt-BR"/>
        </w:rPr>
      </w:pPr>
    </w:p>
    <w:p w14:paraId="6EF25594" w14:textId="23493FD2" w:rsidR="00671D13" w:rsidRPr="00A64592" w:rsidRDefault="00671D13" w:rsidP="00FB1AC9">
      <w:pPr>
        <w:spacing w:before="240" w:after="0" w:line="240" w:lineRule="auto"/>
        <w:contextualSpacing/>
        <w:jc w:val="both"/>
        <w:rPr>
          <w:rFonts w:ascii="Times New Roman" w:eastAsia="Times New Roman" w:hAnsi="Times New Roman" w:cs="Times New Roman"/>
          <w:b/>
          <w:bCs/>
          <w:color w:val="000000"/>
          <w:sz w:val="24"/>
          <w:szCs w:val="24"/>
          <w:lang w:eastAsia="pt-BR"/>
        </w:rPr>
      </w:pPr>
      <w:r w:rsidRPr="00A64592">
        <w:rPr>
          <w:rFonts w:ascii="Times New Roman" w:eastAsia="Times New Roman" w:hAnsi="Times New Roman" w:cs="Times New Roman"/>
          <w:b/>
          <w:bCs/>
          <w:color w:val="000000"/>
          <w:sz w:val="24"/>
          <w:szCs w:val="24"/>
          <w:lang w:eastAsia="pt-BR"/>
        </w:rPr>
        <w:t>2.4.1.1 Custeio variável</w:t>
      </w:r>
    </w:p>
    <w:p w14:paraId="4C221E59" w14:textId="570C7AEC" w:rsidR="00671D13" w:rsidRDefault="00671D13" w:rsidP="00FB1AC9">
      <w:pPr>
        <w:autoSpaceDE w:val="0"/>
        <w:autoSpaceDN w:val="0"/>
        <w:adjustRightInd w:val="0"/>
        <w:spacing w:after="0" w:line="240" w:lineRule="auto"/>
        <w:jc w:val="both"/>
        <w:rPr>
          <w:rFonts w:ascii="Times-Roman" w:hAnsi="Times-Roman" w:cs="Times-Roman"/>
          <w:sz w:val="24"/>
          <w:szCs w:val="24"/>
        </w:rPr>
      </w:pPr>
      <w:r>
        <w:rPr>
          <w:rFonts w:ascii="Times New Roman" w:eastAsia="Times New Roman" w:hAnsi="Times New Roman" w:cs="Times New Roman"/>
          <w:color w:val="000000"/>
          <w:sz w:val="24"/>
          <w:szCs w:val="24"/>
          <w:lang w:eastAsia="pt-BR"/>
        </w:rPr>
        <w:tab/>
      </w:r>
      <w:r>
        <w:rPr>
          <w:rFonts w:ascii="Times-Roman" w:hAnsi="Times-Roman" w:cs="Times-Roman"/>
          <w:sz w:val="24"/>
          <w:szCs w:val="24"/>
        </w:rPr>
        <w:t>É o método que considera como custo de produção apenas os custos variáveis incorridos, dessa forma, os custos fixos não são considerados como custo de produção (BRASIL, 2020, p.15).</w:t>
      </w:r>
    </w:p>
    <w:p w14:paraId="14D499FC" w14:textId="6148E87F" w:rsidR="00671D13" w:rsidRDefault="00671D13" w:rsidP="00FB1AC9">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Pr>
          <w:rFonts w:ascii="Times-Roman" w:hAnsi="Times-Roman" w:cs="Times-Roman"/>
          <w:sz w:val="24"/>
          <w:szCs w:val="24"/>
        </w:rPr>
        <w:tab/>
      </w:r>
      <w:r w:rsidR="00AA7F8E">
        <w:rPr>
          <w:rFonts w:ascii="Times-Roman" w:hAnsi="Times-Roman" w:cs="Times-Roman"/>
          <w:sz w:val="24"/>
          <w:szCs w:val="24"/>
        </w:rPr>
        <w:t xml:space="preserve">Esta definição constante na norma da Marinha do Brasil se alia ao definido por </w:t>
      </w:r>
      <w:r w:rsidR="00AA7F8E" w:rsidRPr="000C77E0">
        <w:rPr>
          <w:rFonts w:ascii="Times New Roman" w:eastAsia="Times New Roman" w:hAnsi="Times New Roman" w:cs="Times New Roman"/>
          <w:color w:val="000000"/>
          <w:sz w:val="24"/>
          <w:szCs w:val="24"/>
          <w:lang w:eastAsia="pt-BR"/>
        </w:rPr>
        <w:t>Garrison, Noreen e Brewer (2013)</w:t>
      </w:r>
      <w:r w:rsidR="00AA7F8E">
        <w:rPr>
          <w:rFonts w:ascii="Times New Roman" w:eastAsia="Times New Roman" w:hAnsi="Times New Roman" w:cs="Times New Roman"/>
          <w:color w:val="000000"/>
          <w:sz w:val="24"/>
          <w:szCs w:val="24"/>
          <w:lang w:eastAsia="pt-BR"/>
        </w:rPr>
        <w:t xml:space="preserve"> que dizem que no método de custeio variável, apenas os custos que variam conforme a produção são apropriados ao produto, com isso os custos fixos não são tratados para o cômputo dos custos do produto.</w:t>
      </w:r>
    </w:p>
    <w:p w14:paraId="5F81EA2C" w14:textId="66F7001A" w:rsidR="005C27D3" w:rsidRDefault="005C27D3" w:rsidP="00FB1AC9">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t>Martins (2003) ressalta, ainda, que como os custos fixos ficam separados, como consequência só vão os estoques os custos variáveis.</w:t>
      </w:r>
    </w:p>
    <w:p w14:paraId="14DD4DEE" w14:textId="62F4F208" w:rsidR="002A0706" w:rsidRDefault="005C27D3" w:rsidP="00FB1AC9">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r>
      <w:r w:rsidR="002A0706">
        <w:rPr>
          <w:rFonts w:ascii="Times New Roman" w:eastAsia="Times New Roman" w:hAnsi="Times New Roman" w:cs="Times New Roman"/>
          <w:color w:val="000000"/>
          <w:sz w:val="24"/>
          <w:szCs w:val="24"/>
          <w:lang w:eastAsia="pt-BR"/>
        </w:rPr>
        <w:t>Pelo fato de não incluir os custos fixos aos produtos, este método de custeio aborda o conceito de margem de contribuição como sendo, segundo Martins (2003), a diferença entre o preço de venda e os custos e despesas variáveis. Entende-se despesa, segundo Martins (2003) como os gastos não relacionados ao processo produtivo.</w:t>
      </w:r>
    </w:p>
    <w:p w14:paraId="1BC79EA5" w14:textId="77777777" w:rsidR="00671D13" w:rsidRDefault="00671D13" w:rsidP="00FB1AC9">
      <w:pPr>
        <w:spacing w:before="240" w:after="0" w:line="240" w:lineRule="auto"/>
        <w:contextualSpacing/>
        <w:jc w:val="both"/>
        <w:rPr>
          <w:rFonts w:ascii="Times New Roman" w:eastAsia="Times New Roman" w:hAnsi="Times New Roman" w:cs="Times New Roman"/>
          <w:color w:val="000000"/>
          <w:sz w:val="24"/>
          <w:szCs w:val="24"/>
          <w:lang w:eastAsia="pt-BR"/>
        </w:rPr>
      </w:pPr>
    </w:p>
    <w:p w14:paraId="595B078E" w14:textId="58AB3746" w:rsidR="00274CD7" w:rsidRPr="00A64592" w:rsidRDefault="00274CD7" w:rsidP="00FB1AC9">
      <w:pPr>
        <w:spacing w:before="240" w:after="0" w:line="240" w:lineRule="auto"/>
        <w:contextualSpacing/>
        <w:jc w:val="both"/>
        <w:rPr>
          <w:rFonts w:ascii="Times New Roman" w:eastAsia="Times New Roman" w:hAnsi="Times New Roman" w:cs="Times New Roman"/>
          <w:b/>
          <w:bCs/>
          <w:color w:val="000000"/>
          <w:sz w:val="24"/>
          <w:szCs w:val="24"/>
          <w:lang w:eastAsia="pt-BR"/>
        </w:rPr>
      </w:pPr>
      <w:r w:rsidRPr="00A64592">
        <w:rPr>
          <w:rFonts w:ascii="Times New Roman" w:eastAsia="Times New Roman" w:hAnsi="Times New Roman" w:cs="Times New Roman"/>
          <w:b/>
          <w:bCs/>
          <w:color w:val="000000"/>
          <w:sz w:val="24"/>
          <w:szCs w:val="24"/>
          <w:lang w:eastAsia="pt-BR"/>
        </w:rPr>
        <w:t>2.4.1.</w:t>
      </w:r>
      <w:r w:rsidR="00721FB1" w:rsidRPr="00A64592">
        <w:rPr>
          <w:rFonts w:ascii="Times New Roman" w:eastAsia="Times New Roman" w:hAnsi="Times New Roman" w:cs="Times New Roman"/>
          <w:b/>
          <w:bCs/>
          <w:color w:val="000000"/>
          <w:sz w:val="24"/>
          <w:szCs w:val="24"/>
          <w:lang w:eastAsia="pt-BR"/>
        </w:rPr>
        <w:t>2</w:t>
      </w:r>
      <w:r w:rsidRPr="00A64592">
        <w:rPr>
          <w:rFonts w:ascii="Times New Roman" w:eastAsia="Times New Roman" w:hAnsi="Times New Roman" w:cs="Times New Roman"/>
          <w:b/>
          <w:bCs/>
          <w:color w:val="000000"/>
          <w:sz w:val="24"/>
          <w:szCs w:val="24"/>
          <w:lang w:eastAsia="pt-BR"/>
        </w:rPr>
        <w:t xml:space="preserve"> </w:t>
      </w:r>
      <w:r w:rsidR="009959FF" w:rsidRPr="00A64592">
        <w:rPr>
          <w:rFonts w:ascii="Times New Roman" w:eastAsia="Times New Roman" w:hAnsi="Times New Roman" w:cs="Times New Roman"/>
          <w:b/>
          <w:bCs/>
          <w:color w:val="000000"/>
          <w:sz w:val="24"/>
          <w:szCs w:val="24"/>
          <w:lang w:eastAsia="pt-BR"/>
        </w:rPr>
        <w:t>Custeio por absorção</w:t>
      </w:r>
    </w:p>
    <w:p w14:paraId="4AC63CBC" w14:textId="44DDDDD6" w:rsidR="009959FF" w:rsidRDefault="009959FF" w:rsidP="00FB1AC9">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tab/>
      </w:r>
      <w:r w:rsidR="00371598">
        <w:rPr>
          <w:rFonts w:ascii="Times New Roman" w:eastAsia="Times New Roman" w:hAnsi="Times New Roman" w:cs="Times New Roman"/>
          <w:color w:val="000000"/>
          <w:sz w:val="24"/>
          <w:szCs w:val="24"/>
          <w:lang w:eastAsia="pt-BR"/>
        </w:rPr>
        <w:t xml:space="preserve">O método de custeio por absorção é definido por </w:t>
      </w:r>
      <w:r w:rsidR="00541FB2">
        <w:rPr>
          <w:rFonts w:ascii="Times New Roman" w:eastAsia="Times New Roman" w:hAnsi="Times New Roman" w:cs="Times New Roman"/>
          <w:color w:val="000000"/>
          <w:sz w:val="24"/>
          <w:szCs w:val="24"/>
          <w:lang w:eastAsia="pt-BR"/>
        </w:rPr>
        <w:t>Martins (</w:t>
      </w:r>
      <w:r w:rsidR="00991131">
        <w:rPr>
          <w:rFonts w:ascii="Times New Roman" w:eastAsia="Times New Roman" w:hAnsi="Times New Roman" w:cs="Times New Roman"/>
          <w:color w:val="000000"/>
          <w:sz w:val="24"/>
          <w:szCs w:val="24"/>
          <w:lang w:eastAsia="pt-BR"/>
        </w:rPr>
        <w:t>2003</w:t>
      </w:r>
      <w:r w:rsidR="00541FB2" w:rsidRPr="00541FB2">
        <w:rPr>
          <w:rFonts w:ascii="Times New Roman" w:eastAsia="Times New Roman" w:hAnsi="Times New Roman" w:cs="Times New Roman"/>
          <w:color w:val="000000"/>
          <w:sz w:val="24"/>
          <w:szCs w:val="24"/>
          <w:lang w:eastAsia="pt-BR"/>
        </w:rPr>
        <w:t xml:space="preserve">) como aquele em que </w:t>
      </w:r>
      <w:r w:rsidR="00541FB2" w:rsidRPr="00541FB2">
        <w:rPr>
          <w:rFonts w:ascii="Times New Roman" w:hAnsi="Times New Roman" w:cs="Times New Roman"/>
          <w:sz w:val="24"/>
          <w:szCs w:val="24"/>
        </w:rPr>
        <w:t>se apropriam</w:t>
      </w:r>
      <w:r w:rsidR="00721FB1">
        <w:rPr>
          <w:rFonts w:ascii="Times New Roman" w:hAnsi="Times New Roman" w:cs="Times New Roman"/>
          <w:sz w:val="24"/>
          <w:szCs w:val="24"/>
        </w:rPr>
        <w:t xml:space="preserve">, </w:t>
      </w:r>
      <w:r w:rsidR="00721FB1" w:rsidRPr="00541FB2">
        <w:rPr>
          <w:rFonts w:ascii="Times New Roman" w:hAnsi="Times New Roman" w:cs="Times New Roman"/>
          <w:sz w:val="24"/>
          <w:szCs w:val="24"/>
        </w:rPr>
        <w:t>aos produtos elaborados</w:t>
      </w:r>
      <w:r w:rsidR="00721FB1">
        <w:rPr>
          <w:rFonts w:ascii="Times New Roman" w:hAnsi="Times New Roman" w:cs="Times New Roman"/>
          <w:sz w:val="24"/>
          <w:szCs w:val="24"/>
        </w:rPr>
        <w:t>,</w:t>
      </w:r>
      <w:r w:rsidR="00541FB2" w:rsidRPr="00541FB2">
        <w:rPr>
          <w:rFonts w:ascii="Times New Roman" w:hAnsi="Times New Roman" w:cs="Times New Roman"/>
          <w:sz w:val="24"/>
          <w:szCs w:val="24"/>
        </w:rPr>
        <w:t xml:space="preserve"> todos os custos de produção, </w:t>
      </w:r>
      <w:r w:rsidR="00371598">
        <w:rPr>
          <w:rFonts w:ascii="Times New Roman" w:hAnsi="Times New Roman" w:cs="Times New Roman"/>
          <w:sz w:val="24"/>
          <w:szCs w:val="24"/>
        </w:rPr>
        <w:t>independentemente</w:t>
      </w:r>
      <w:r w:rsidR="00721FB1">
        <w:rPr>
          <w:rFonts w:ascii="Times New Roman" w:hAnsi="Times New Roman" w:cs="Times New Roman"/>
          <w:sz w:val="24"/>
          <w:szCs w:val="24"/>
        </w:rPr>
        <w:t xml:space="preserve"> de serem</w:t>
      </w:r>
      <w:r w:rsidR="00541FB2" w:rsidRPr="00541FB2">
        <w:rPr>
          <w:rFonts w:ascii="Times New Roman" w:hAnsi="Times New Roman" w:cs="Times New Roman"/>
          <w:sz w:val="24"/>
          <w:szCs w:val="24"/>
        </w:rPr>
        <w:t xml:space="preserve"> fixos</w:t>
      </w:r>
      <w:r w:rsidR="00541FB2">
        <w:rPr>
          <w:rFonts w:ascii="Times New Roman" w:hAnsi="Times New Roman" w:cs="Times New Roman"/>
          <w:sz w:val="24"/>
          <w:szCs w:val="24"/>
        </w:rPr>
        <w:t xml:space="preserve"> ou</w:t>
      </w:r>
      <w:r w:rsidR="00541FB2" w:rsidRPr="00541FB2">
        <w:rPr>
          <w:rFonts w:ascii="Times New Roman" w:hAnsi="Times New Roman" w:cs="Times New Roman"/>
          <w:sz w:val="24"/>
          <w:szCs w:val="24"/>
        </w:rPr>
        <w:t xml:space="preserve"> variáveis, diretos ou indiretos, </w:t>
      </w:r>
      <w:r w:rsidR="00721FB1">
        <w:rPr>
          <w:rFonts w:ascii="Times New Roman" w:hAnsi="Times New Roman" w:cs="Times New Roman"/>
          <w:sz w:val="24"/>
          <w:szCs w:val="24"/>
        </w:rPr>
        <w:t xml:space="preserve">com a condição de serem </w:t>
      </w:r>
      <w:r w:rsidR="00541FB2" w:rsidRPr="00541FB2">
        <w:rPr>
          <w:rFonts w:ascii="Times New Roman" w:hAnsi="Times New Roman" w:cs="Times New Roman"/>
          <w:sz w:val="24"/>
          <w:szCs w:val="24"/>
        </w:rPr>
        <w:t xml:space="preserve">custos </w:t>
      </w:r>
      <w:r w:rsidR="00721FB1">
        <w:rPr>
          <w:rFonts w:ascii="Times New Roman" w:hAnsi="Times New Roman" w:cs="Times New Roman"/>
          <w:sz w:val="24"/>
          <w:szCs w:val="24"/>
        </w:rPr>
        <w:t>relativos ao processo produtivo</w:t>
      </w:r>
      <w:r w:rsidR="00541FB2" w:rsidRPr="00541FB2">
        <w:rPr>
          <w:rFonts w:ascii="Times New Roman" w:hAnsi="Times New Roman" w:cs="Times New Roman"/>
          <w:sz w:val="24"/>
          <w:szCs w:val="24"/>
        </w:rPr>
        <w:t>.</w:t>
      </w:r>
    </w:p>
    <w:p w14:paraId="6F58E0C7" w14:textId="705980C0" w:rsidR="00371598" w:rsidRDefault="00371598" w:rsidP="00FB1A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Martins (</w:t>
      </w:r>
      <w:r w:rsidR="00991131">
        <w:rPr>
          <w:rFonts w:ascii="Times New Roman" w:hAnsi="Times New Roman" w:cs="Times New Roman"/>
          <w:sz w:val="24"/>
          <w:szCs w:val="24"/>
        </w:rPr>
        <w:t>2003</w:t>
      </w:r>
      <w:r>
        <w:rPr>
          <w:rFonts w:ascii="Times New Roman" w:hAnsi="Times New Roman" w:cs="Times New Roman"/>
          <w:sz w:val="24"/>
          <w:szCs w:val="24"/>
        </w:rPr>
        <w:t>) define, ainda, que a forma de aplicação do custeio por absorção segue uma sequência básica na qual o primeiro passo é identificar os custos, ou seja, os gastos que efetivamente fizeram parte do processo produtivo. Em seguida, são apropriados os custos diretos, sendo aqueles que foram identificados que estavam diretamente relacionados à produção. Por fim, o terceiro passo consiste em realizar a apropriação dos custos indiretos por meio de bases de rateio.</w:t>
      </w:r>
    </w:p>
    <w:p w14:paraId="2A24AB76" w14:textId="69F60761" w:rsidR="00671D13" w:rsidRPr="00136B7C" w:rsidRDefault="00671D13" w:rsidP="00FB1A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21FB1">
        <w:rPr>
          <w:rFonts w:ascii="Times New Roman" w:hAnsi="Times New Roman" w:cs="Times New Roman"/>
          <w:sz w:val="24"/>
          <w:szCs w:val="24"/>
        </w:rPr>
        <w:t xml:space="preserve">Por meio da SGM-307, a Marinha do Brasil não define este método de forma diferente, pois o trata como aquele que consiste em apropriar todos os custos de produção aos bens elaborados ou serviços executados, com isso, todos os custos referentes aos esforços de fabricação são distribuídos para os serviços executados ou para os produtos acabados, ou que ainda estejam em processo de </w:t>
      </w:r>
      <w:r w:rsidR="00721FB1" w:rsidRPr="00136B7C">
        <w:rPr>
          <w:rFonts w:ascii="Times New Roman" w:hAnsi="Times New Roman" w:cs="Times New Roman"/>
          <w:sz w:val="24"/>
          <w:szCs w:val="24"/>
        </w:rPr>
        <w:t>elaboração (BRASIL, 2020, p.15).</w:t>
      </w:r>
    </w:p>
    <w:p w14:paraId="1E85F25A" w14:textId="0690C68C" w:rsidR="002A0706" w:rsidRDefault="002A0706" w:rsidP="00FB1AC9">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36B7C">
        <w:rPr>
          <w:rFonts w:ascii="Times New Roman" w:hAnsi="Times New Roman" w:cs="Times New Roman"/>
          <w:sz w:val="24"/>
          <w:szCs w:val="24"/>
        </w:rPr>
        <w:tab/>
      </w:r>
      <w:r w:rsidRPr="00136B7C">
        <w:rPr>
          <w:rFonts w:ascii="Times New Roman" w:eastAsia="Times New Roman" w:hAnsi="Times New Roman" w:cs="Times New Roman"/>
          <w:sz w:val="24"/>
          <w:szCs w:val="24"/>
          <w:lang w:eastAsia="pt-BR"/>
        </w:rPr>
        <w:t xml:space="preserve">O esquema abaixo apresenta de forma resumida as diferenças </w:t>
      </w:r>
      <w:r>
        <w:rPr>
          <w:rFonts w:ascii="Times New Roman" w:eastAsia="Times New Roman" w:hAnsi="Times New Roman" w:cs="Times New Roman"/>
          <w:color w:val="000000"/>
          <w:sz w:val="24"/>
          <w:szCs w:val="24"/>
          <w:lang w:eastAsia="pt-BR"/>
        </w:rPr>
        <w:t>entre os métodos de custeio variável e por absorção:</w:t>
      </w:r>
    </w:p>
    <w:p w14:paraId="7B1DAED7" w14:textId="44AADBC0" w:rsidR="00977A83" w:rsidRPr="00553427" w:rsidRDefault="00977A83" w:rsidP="00FB1AC9">
      <w:pPr>
        <w:autoSpaceDE w:val="0"/>
        <w:autoSpaceDN w:val="0"/>
        <w:adjustRightInd w:val="0"/>
        <w:spacing w:after="0" w:line="240" w:lineRule="auto"/>
        <w:jc w:val="both"/>
        <w:rPr>
          <w:rFonts w:ascii="Times New Roman" w:eastAsia="Times New Roman" w:hAnsi="Times New Roman" w:cs="Times New Roman"/>
          <w:b/>
          <w:bCs/>
          <w:sz w:val="20"/>
          <w:szCs w:val="20"/>
          <w:lang w:eastAsia="pt-BR"/>
        </w:rPr>
      </w:pPr>
      <w:r w:rsidRPr="00553427">
        <w:rPr>
          <w:rFonts w:ascii="Times New Roman" w:eastAsia="Times New Roman" w:hAnsi="Times New Roman" w:cs="Times New Roman"/>
          <w:b/>
          <w:bCs/>
          <w:sz w:val="20"/>
          <w:szCs w:val="20"/>
          <w:lang w:eastAsia="pt-BR"/>
        </w:rPr>
        <w:t>Figura 1 – Diferenças entre custeio variável e custeio por absorção</w:t>
      </w:r>
      <w:r w:rsidR="009A600C" w:rsidRPr="00553427">
        <w:rPr>
          <w:rFonts w:ascii="Times New Roman" w:eastAsia="Times New Roman" w:hAnsi="Times New Roman" w:cs="Times New Roman"/>
          <w:b/>
          <w:bCs/>
          <w:sz w:val="20"/>
          <w:szCs w:val="20"/>
          <w:lang w:eastAsia="pt-BR"/>
        </w:rPr>
        <w:t>.</w:t>
      </w:r>
    </w:p>
    <w:p w14:paraId="060D252D" w14:textId="28A269A9" w:rsidR="002A0706" w:rsidRDefault="005D6C13" w:rsidP="00FB1AC9">
      <w:pPr>
        <w:autoSpaceDE w:val="0"/>
        <w:autoSpaceDN w:val="0"/>
        <w:adjustRightInd w:val="0"/>
        <w:spacing w:after="0" w:line="240" w:lineRule="auto"/>
        <w:jc w:val="both"/>
        <w:rPr>
          <w:noProof/>
        </w:rPr>
      </w:pPr>
      <w:r>
        <w:rPr>
          <w:noProof/>
        </w:rPr>
        <w:drawing>
          <wp:inline distT="0" distB="0" distL="0" distR="0" wp14:anchorId="7449301B" wp14:editId="0A7A9089">
            <wp:extent cx="5760085" cy="419544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85" cy="4195445"/>
                    </a:xfrm>
                    <a:prstGeom prst="rect">
                      <a:avLst/>
                    </a:prstGeom>
                    <a:noFill/>
                    <a:ln>
                      <a:noFill/>
                    </a:ln>
                  </pic:spPr>
                </pic:pic>
              </a:graphicData>
            </a:graphic>
          </wp:inline>
        </w:drawing>
      </w:r>
    </w:p>
    <w:p w14:paraId="494E7A80" w14:textId="4239D794" w:rsidR="00977A83" w:rsidRPr="009204AD" w:rsidRDefault="00977A83" w:rsidP="00FB1AC9">
      <w:pPr>
        <w:spacing w:before="240" w:after="0" w:line="240" w:lineRule="auto"/>
        <w:contextualSpacing/>
        <w:jc w:val="both"/>
        <w:rPr>
          <w:rFonts w:ascii="Times New Roman" w:eastAsia="Times New Roman" w:hAnsi="Times New Roman" w:cs="Times New Roman"/>
          <w:sz w:val="18"/>
          <w:szCs w:val="18"/>
          <w:lang w:eastAsia="pt-BR"/>
        </w:rPr>
      </w:pPr>
      <w:r w:rsidRPr="009204AD">
        <w:rPr>
          <w:rFonts w:ascii="Times New Roman" w:eastAsia="Times New Roman" w:hAnsi="Times New Roman" w:cs="Times New Roman"/>
          <w:sz w:val="18"/>
          <w:szCs w:val="18"/>
          <w:lang w:eastAsia="pt-BR"/>
        </w:rPr>
        <w:t>Fonte: Garrison, Noreen e Brewer (2013, p.233)</w:t>
      </w:r>
      <w:r w:rsidR="009204AD">
        <w:rPr>
          <w:rFonts w:ascii="Times New Roman" w:eastAsia="Times New Roman" w:hAnsi="Times New Roman" w:cs="Times New Roman"/>
          <w:sz w:val="18"/>
          <w:szCs w:val="18"/>
          <w:lang w:eastAsia="pt-BR"/>
        </w:rPr>
        <w:t>.</w:t>
      </w:r>
    </w:p>
    <w:p w14:paraId="4D6E0B7C" w14:textId="11BB83EB" w:rsidR="005D6C13" w:rsidRDefault="00D13AF7" w:rsidP="00FB1AC9">
      <w:pPr>
        <w:spacing w:before="240" w:after="0" w:line="240" w:lineRule="auto"/>
        <w:contextualSpacing/>
        <w:jc w:val="both"/>
        <w:rPr>
          <w:rFonts w:ascii="Times New Roman" w:eastAsia="Times New Roman" w:hAnsi="Times New Roman" w:cs="Times New Roman"/>
          <w:color w:val="000000"/>
          <w:sz w:val="24"/>
          <w:szCs w:val="24"/>
          <w:lang w:eastAsia="pt-BR"/>
        </w:rPr>
      </w:pPr>
      <w:r w:rsidRPr="00D13AF7">
        <w:rPr>
          <w:rFonts w:ascii="Times New Roman" w:eastAsia="Times New Roman" w:hAnsi="Times New Roman" w:cs="Times New Roman"/>
          <w:color w:val="000000"/>
          <w:sz w:val="24"/>
          <w:szCs w:val="24"/>
          <w:lang w:eastAsia="pt-BR"/>
        </w:rPr>
        <w:t xml:space="preserve">            </w:t>
      </w:r>
    </w:p>
    <w:p w14:paraId="4631EA85" w14:textId="1860D20D" w:rsidR="00721FB1" w:rsidRPr="00A64592" w:rsidRDefault="00721FB1" w:rsidP="00FB1AC9">
      <w:pPr>
        <w:spacing w:before="240" w:after="0" w:line="240" w:lineRule="auto"/>
        <w:contextualSpacing/>
        <w:jc w:val="both"/>
        <w:rPr>
          <w:rFonts w:ascii="Times New Roman" w:eastAsia="Times New Roman" w:hAnsi="Times New Roman" w:cs="Times New Roman"/>
          <w:b/>
          <w:bCs/>
          <w:color w:val="000000"/>
          <w:sz w:val="24"/>
          <w:szCs w:val="24"/>
          <w:lang w:eastAsia="pt-BR"/>
        </w:rPr>
      </w:pPr>
      <w:r w:rsidRPr="00A64592">
        <w:rPr>
          <w:rFonts w:ascii="Times New Roman" w:eastAsia="Times New Roman" w:hAnsi="Times New Roman" w:cs="Times New Roman"/>
          <w:b/>
          <w:bCs/>
          <w:color w:val="000000"/>
          <w:sz w:val="24"/>
          <w:szCs w:val="24"/>
          <w:lang w:eastAsia="pt-BR"/>
        </w:rPr>
        <w:t>2.4.1.3 Custeio por atividade</w:t>
      </w:r>
      <w:r w:rsidR="007C5A5B">
        <w:rPr>
          <w:rFonts w:ascii="Times New Roman" w:eastAsia="Times New Roman" w:hAnsi="Times New Roman" w:cs="Times New Roman"/>
          <w:b/>
          <w:bCs/>
          <w:color w:val="000000"/>
          <w:sz w:val="24"/>
          <w:szCs w:val="24"/>
          <w:lang w:eastAsia="pt-BR"/>
        </w:rPr>
        <w:t xml:space="preserve"> ou método ABC</w:t>
      </w:r>
    </w:p>
    <w:p w14:paraId="6A9AD4DE" w14:textId="6FA97EAD" w:rsidR="007C5A5B" w:rsidRDefault="007C5A5B" w:rsidP="00FB1AC9">
      <w:pPr>
        <w:spacing w:before="240" w:after="0" w:line="24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 xml:space="preserve">Segundo </w:t>
      </w:r>
      <w:r w:rsidRPr="000C77E0">
        <w:rPr>
          <w:rFonts w:ascii="Times New Roman" w:eastAsia="Times New Roman" w:hAnsi="Times New Roman" w:cs="Times New Roman"/>
          <w:color w:val="000000"/>
          <w:sz w:val="24"/>
          <w:szCs w:val="24"/>
          <w:lang w:eastAsia="pt-BR"/>
        </w:rPr>
        <w:t>Garrison, Noreen e Brewer (2013)</w:t>
      </w:r>
      <w:r>
        <w:rPr>
          <w:rFonts w:ascii="Times New Roman" w:eastAsia="Times New Roman" w:hAnsi="Times New Roman" w:cs="Times New Roman"/>
          <w:color w:val="000000"/>
          <w:sz w:val="24"/>
          <w:szCs w:val="24"/>
          <w:lang w:eastAsia="pt-BR"/>
        </w:rPr>
        <w:t xml:space="preserve"> no método de custeio ABC há a mudança do foco dos produtos e serviços produzidos geradores de custos, para as atividades que deram causa aos custos.</w:t>
      </w:r>
    </w:p>
    <w:p w14:paraId="757B12E9" w14:textId="1C189D46" w:rsidR="007C5A5B" w:rsidRDefault="00F97506" w:rsidP="00FB1AC9">
      <w:pPr>
        <w:spacing w:before="240" w:after="0" w:line="240" w:lineRule="auto"/>
        <w:ind w:firstLine="70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Para Martins (2003) o método de custeio por atividade </w:t>
      </w:r>
      <w:r w:rsidR="007C5A5B">
        <w:rPr>
          <w:rFonts w:ascii="Times New Roman" w:eastAsia="Times New Roman" w:hAnsi="Times New Roman" w:cs="Times New Roman"/>
          <w:sz w:val="24"/>
          <w:szCs w:val="24"/>
          <w:lang w:eastAsia="pt-BR"/>
        </w:rPr>
        <w:t>consiste em uma metodologia na qual busca-se a redução das possíveis distorções que podem ser causadas por rateios arbitrários dos custos indiretos, dessa forma, o interesse deste método está nos custos indiretos. Ainda para este autor, quanto melhor a organização conseguir especificar suas atividades, melhor será a determinação e apropriação dos custos.</w:t>
      </w:r>
    </w:p>
    <w:p w14:paraId="77563D59" w14:textId="7D5252FA" w:rsidR="00473137" w:rsidRDefault="00473137" w:rsidP="00FB1AC9">
      <w:pPr>
        <w:spacing w:before="240" w:after="0" w:line="240" w:lineRule="auto"/>
        <w:ind w:firstLine="70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Corroborando com Martins (2003), Nakagawa (1994) aborda a ideia de que custeio por atividade </w:t>
      </w:r>
      <w:r w:rsidR="00E62557">
        <w:rPr>
          <w:rFonts w:ascii="Times New Roman" w:eastAsia="Times New Roman" w:hAnsi="Times New Roman" w:cs="Times New Roman"/>
          <w:sz w:val="24"/>
          <w:szCs w:val="24"/>
          <w:lang w:eastAsia="pt-BR"/>
        </w:rPr>
        <w:t>evita distorções pelo fato de adotar bases específicas para a alocação dos custos nas atividades, dessa forma, permite mensurar os recursos consumidos pelo processo produtivo em cada atividade realizada.</w:t>
      </w:r>
    </w:p>
    <w:p w14:paraId="77416BCE" w14:textId="48B4ED92" w:rsidR="007C5A5B" w:rsidRDefault="007A7CDE" w:rsidP="00FB1AC9">
      <w:pPr>
        <w:spacing w:before="240" w:after="0" w:line="240" w:lineRule="auto"/>
        <w:ind w:firstLine="70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Em harmonia a estes autores, Filgueiras (2015) trata o custeio por atividade como aquele em que os custos indiretos são alocados aos produtos com base nas atividades que a empresa desenvolve no processo produtivo, </w:t>
      </w:r>
      <w:r w:rsidR="00473137">
        <w:rPr>
          <w:rFonts w:ascii="Times New Roman" w:eastAsia="Times New Roman" w:hAnsi="Times New Roman" w:cs="Times New Roman"/>
          <w:sz w:val="24"/>
          <w:szCs w:val="24"/>
          <w:lang w:eastAsia="pt-BR"/>
        </w:rPr>
        <w:t>portanto, neste método, as atividades são as geradoras dos custos.</w:t>
      </w:r>
    </w:p>
    <w:p w14:paraId="108C4A40" w14:textId="073C764C" w:rsidR="00637468" w:rsidRDefault="00637468" w:rsidP="00FB1AC9">
      <w:pPr>
        <w:spacing w:before="240" w:after="0" w:line="240" w:lineRule="auto"/>
        <w:ind w:firstLine="70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esquema abaixo apresenta de que forma os custos são apropriados no custeio ABC:</w:t>
      </w:r>
    </w:p>
    <w:p w14:paraId="4DC067FD" w14:textId="77777777" w:rsidR="003C1B06" w:rsidRDefault="003C1B06" w:rsidP="00FB1AC9">
      <w:pPr>
        <w:spacing w:before="240" w:after="0" w:line="240" w:lineRule="auto"/>
        <w:contextualSpacing/>
        <w:jc w:val="both"/>
        <w:rPr>
          <w:rFonts w:ascii="Times New Roman" w:eastAsia="Times New Roman" w:hAnsi="Times New Roman" w:cs="Times New Roman"/>
          <w:sz w:val="24"/>
          <w:szCs w:val="24"/>
          <w:lang w:eastAsia="pt-BR"/>
        </w:rPr>
      </w:pPr>
    </w:p>
    <w:p w14:paraId="2E15C4B9" w14:textId="7896D6EE" w:rsidR="00637468" w:rsidRPr="00637468" w:rsidRDefault="00637468" w:rsidP="00FB1AC9">
      <w:pPr>
        <w:spacing w:before="240" w:after="0" w:line="240" w:lineRule="auto"/>
        <w:contextualSpacing/>
        <w:jc w:val="both"/>
        <w:rPr>
          <w:rFonts w:ascii="Times New Roman" w:eastAsia="Times New Roman" w:hAnsi="Times New Roman" w:cs="Times New Roman"/>
          <w:b/>
          <w:bCs/>
          <w:sz w:val="20"/>
          <w:szCs w:val="20"/>
          <w:lang w:eastAsia="pt-BR"/>
        </w:rPr>
      </w:pPr>
      <w:r w:rsidRPr="00637468">
        <w:rPr>
          <w:rFonts w:ascii="Times New Roman" w:eastAsia="Times New Roman" w:hAnsi="Times New Roman" w:cs="Times New Roman"/>
          <w:b/>
          <w:bCs/>
          <w:sz w:val="20"/>
          <w:szCs w:val="20"/>
          <w:lang w:eastAsia="pt-BR"/>
        </w:rPr>
        <w:t>Figura 2 – Esquema de apropriação de custos no método ABC</w:t>
      </w:r>
      <w:r>
        <w:rPr>
          <w:rFonts w:ascii="Times New Roman" w:eastAsia="Times New Roman" w:hAnsi="Times New Roman" w:cs="Times New Roman"/>
          <w:b/>
          <w:bCs/>
          <w:sz w:val="20"/>
          <w:szCs w:val="20"/>
          <w:lang w:eastAsia="pt-BR"/>
        </w:rPr>
        <w:t>.</w:t>
      </w:r>
    </w:p>
    <w:p w14:paraId="371061C2" w14:textId="48B91F48" w:rsidR="00637468" w:rsidRDefault="00637468" w:rsidP="00FB1AC9">
      <w:pPr>
        <w:spacing w:before="240" w:after="0" w:line="240" w:lineRule="auto"/>
        <w:contextualSpacing/>
        <w:jc w:val="both"/>
        <w:rPr>
          <w:rFonts w:ascii="Times New Roman" w:eastAsia="Times New Roman" w:hAnsi="Times New Roman" w:cs="Times New Roman"/>
          <w:sz w:val="24"/>
          <w:szCs w:val="24"/>
          <w:lang w:eastAsia="pt-BR"/>
        </w:rPr>
      </w:pPr>
      <w:r w:rsidRPr="00637468">
        <w:rPr>
          <w:rFonts w:ascii="Times New Roman" w:eastAsia="Times New Roman" w:hAnsi="Times New Roman" w:cs="Times New Roman"/>
          <w:noProof/>
          <w:sz w:val="24"/>
          <w:szCs w:val="24"/>
          <w:lang w:eastAsia="pt-BR"/>
        </w:rPr>
        <w:drawing>
          <wp:inline distT="0" distB="0" distL="0" distR="0" wp14:anchorId="00F1DEE8" wp14:editId="1AB89CBD">
            <wp:extent cx="5130165" cy="3272790"/>
            <wp:effectExtent l="0" t="0" r="5715" b="3810"/>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pic:nvPicPr>
                  <pic:blipFill>
                    <a:blip r:embed="rId8"/>
                    <a:stretch>
                      <a:fillRect/>
                    </a:stretch>
                  </pic:blipFill>
                  <pic:spPr>
                    <a:xfrm>
                      <a:off x="0" y="0"/>
                      <a:ext cx="5130165" cy="3272790"/>
                    </a:xfrm>
                    <a:prstGeom prst="rect">
                      <a:avLst/>
                    </a:prstGeom>
                  </pic:spPr>
                </pic:pic>
              </a:graphicData>
            </a:graphic>
          </wp:inline>
        </w:drawing>
      </w:r>
    </w:p>
    <w:p w14:paraId="012AC8E8" w14:textId="71D2CDB1" w:rsidR="00721FB1" w:rsidRDefault="00637468" w:rsidP="00FB1AC9">
      <w:pPr>
        <w:spacing w:before="240" w:after="0" w:line="240" w:lineRule="auto"/>
        <w:contextualSpacing/>
        <w:jc w:val="both"/>
        <w:rPr>
          <w:rFonts w:ascii="Times New Roman" w:eastAsia="Times New Roman" w:hAnsi="Times New Roman" w:cs="Times New Roman"/>
          <w:sz w:val="18"/>
          <w:szCs w:val="18"/>
          <w:lang w:eastAsia="pt-BR"/>
        </w:rPr>
      </w:pPr>
      <w:r w:rsidRPr="00637468">
        <w:rPr>
          <w:rFonts w:ascii="Times New Roman" w:eastAsia="Times New Roman" w:hAnsi="Times New Roman" w:cs="Times New Roman"/>
          <w:sz w:val="18"/>
          <w:szCs w:val="18"/>
          <w:lang w:eastAsia="pt-BR"/>
        </w:rPr>
        <w:t>Fonte: Pamplona (1997)</w:t>
      </w:r>
      <w:r>
        <w:rPr>
          <w:rFonts w:ascii="Times New Roman" w:eastAsia="Times New Roman" w:hAnsi="Times New Roman" w:cs="Times New Roman"/>
          <w:sz w:val="18"/>
          <w:szCs w:val="18"/>
          <w:lang w:eastAsia="pt-BR"/>
        </w:rPr>
        <w:t>.</w:t>
      </w:r>
    </w:p>
    <w:p w14:paraId="3F29F1DE" w14:textId="4730A126" w:rsidR="00530151" w:rsidRDefault="00530151" w:rsidP="00FB1AC9">
      <w:pPr>
        <w:spacing w:before="240" w:after="0" w:line="240" w:lineRule="auto"/>
        <w:contextualSpacing/>
        <w:jc w:val="both"/>
        <w:rPr>
          <w:rFonts w:ascii="Times New Roman" w:eastAsia="Times New Roman" w:hAnsi="Times New Roman" w:cs="Times New Roman"/>
          <w:sz w:val="18"/>
          <w:szCs w:val="18"/>
          <w:lang w:eastAsia="pt-BR"/>
        </w:rPr>
      </w:pPr>
    </w:p>
    <w:p w14:paraId="2FA2FDEE" w14:textId="3664A253" w:rsidR="00530151" w:rsidRPr="00530151" w:rsidRDefault="00530151" w:rsidP="00FB1AC9">
      <w:pPr>
        <w:spacing w:before="240" w:after="0" w:line="24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18"/>
          <w:szCs w:val="18"/>
          <w:lang w:eastAsia="pt-BR"/>
        </w:rPr>
        <w:tab/>
      </w:r>
      <w:r>
        <w:rPr>
          <w:rFonts w:ascii="Times New Roman" w:eastAsia="Times New Roman" w:hAnsi="Times New Roman" w:cs="Times New Roman"/>
          <w:sz w:val="24"/>
          <w:szCs w:val="24"/>
          <w:lang w:eastAsia="pt-BR"/>
        </w:rPr>
        <w:t>Neste mesmo sentido, a SGM-307 corrobora com a literatura ao definir o método de custeio por atividade como o que considera as atividades desenvolvidas na produção como geradoras de custos e consumidoras de recursos.</w:t>
      </w:r>
    </w:p>
    <w:p w14:paraId="60F9D9FB" w14:textId="0BE9EA27" w:rsidR="00D13AF7" w:rsidRPr="00D13AF7" w:rsidRDefault="00D13AF7" w:rsidP="00FB1AC9">
      <w:pPr>
        <w:spacing w:before="240" w:after="0" w:line="240" w:lineRule="auto"/>
        <w:contextualSpacing/>
        <w:jc w:val="both"/>
        <w:rPr>
          <w:rFonts w:ascii="Times New Roman" w:eastAsia="Times New Roman" w:hAnsi="Times New Roman" w:cs="Times New Roman"/>
          <w:sz w:val="24"/>
          <w:szCs w:val="24"/>
          <w:lang w:eastAsia="pt-BR"/>
        </w:rPr>
      </w:pPr>
    </w:p>
    <w:p w14:paraId="6C2C5250" w14:textId="62A3D924" w:rsidR="00D13AF7" w:rsidRPr="00D13AF7" w:rsidRDefault="00D13AF7" w:rsidP="00FB1AC9">
      <w:pPr>
        <w:spacing w:before="240" w:after="0" w:line="240" w:lineRule="auto"/>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2.5 S</w:t>
      </w:r>
      <w:r w:rsidR="00A64592">
        <w:rPr>
          <w:rFonts w:ascii="Times New Roman" w:eastAsia="Times New Roman" w:hAnsi="Times New Roman" w:cs="Times New Roman"/>
          <w:color w:val="000000"/>
          <w:sz w:val="24"/>
          <w:szCs w:val="24"/>
          <w:lang w:eastAsia="pt-BR"/>
        </w:rPr>
        <w:t>ISTEMA DE INFORMAÇÃO DE CUSTOS DO GOVERNO FEDERAL</w:t>
      </w:r>
    </w:p>
    <w:p w14:paraId="7B5EC8FC" w14:textId="77777777" w:rsidR="00D13AF7" w:rsidRPr="00D13AF7" w:rsidRDefault="00D13AF7" w:rsidP="00FB1AC9">
      <w:pPr>
        <w:spacing w:before="240" w:after="0" w:line="240" w:lineRule="auto"/>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            A ideia de aumentar a disponibilidade de informações de qualidade para subsidiar a tomada de decisões dos gestores, ultrapassa a contabilidade do setor privado e pode ser aplicada ao setor público (FILGUEIRAS, 2015).</w:t>
      </w:r>
    </w:p>
    <w:p w14:paraId="7E516A8C" w14:textId="52BBF36A" w:rsidR="00D13AF7" w:rsidRPr="00D13AF7" w:rsidRDefault="00D13AF7" w:rsidP="00DE122F">
      <w:pPr>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            O Sistema de Informações de Custos do Governo Federal, criado pela Secretaria do Tesouro Nacional em 2011,</w:t>
      </w:r>
      <w:r w:rsidR="00F8346B">
        <w:rPr>
          <w:rFonts w:ascii="Times New Roman" w:eastAsia="Times New Roman" w:hAnsi="Times New Roman" w:cs="Times New Roman"/>
          <w:color w:val="000000"/>
          <w:sz w:val="24"/>
          <w:szCs w:val="24"/>
          <w:lang w:eastAsia="pt-BR"/>
        </w:rPr>
        <w:t xml:space="preserve"> para Borges e Mario (2013),</w:t>
      </w:r>
      <w:r w:rsidRPr="00D13AF7">
        <w:rPr>
          <w:rFonts w:ascii="Times New Roman" w:eastAsia="Times New Roman" w:hAnsi="Times New Roman" w:cs="Times New Roman"/>
          <w:color w:val="000000"/>
          <w:sz w:val="24"/>
          <w:szCs w:val="24"/>
          <w:lang w:eastAsia="pt-BR"/>
        </w:rPr>
        <w:t xml:space="preserve"> </w:t>
      </w:r>
      <w:r w:rsidR="00B41DE1">
        <w:rPr>
          <w:rFonts w:ascii="Times New Roman" w:eastAsia="Times New Roman" w:hAnsi="Times New Roman" w:cs="Times New Roman"/>
          <w:color w:val="000000"/>
          <w:sz w:val="24"/>
          <w:szCs w:val="24"/>
          <w:lang w:eastAsia="pt-BR"/>
        </w:rPr>
        <w:t>“</w:t>
      </w:r>
      <w:r w:rsidRPr="00D13AF7">
        <w:rPr>
          <w:rFonts w:ascii="Times New Roman" w:eastAsia="Times New Roman" w:hAnsi="Times New Roman" w:cs="Times New Roman"/>
          <w:color w:val="000000"/>
          <w:sz w:val="24"/>
          <w:szCs w:val="24"/>
          <w:lang w:eastAsia="pt-BR"/>
        </w:rPr>
        <w:t>é um banco de dados que usa a extração de dados dos sistemas estruturantes da administração pública federal, como por exemplo SIAPE, SIAFI e SIGPlan</w:t>
      </w:r>
      <w:r w:rsidR="00B41DE1">
        <w:rPr>
          <w:rFonts w:ascii="Times New Roman" w:eastAsia="Times New Roman" w:hAnsi="Times New Roman" w:cs="Times New Roman"/>
          <w:color w:val="000000"/>
          <w:sz w:val="24"/>
          <w:szCs w:val="24"/>
          <w:lang w:eastAsia="pt-BR"/>
        </w:rPr>
        <w:t>”</w:t>
      </w:r>
      <w:r w:rsidRPr="00D13AF7">
        <w:rPr>
          <w:rFonts w:ascii="Times New Roman" w:eastAsia="Times New Roman" w:hAnsi="Times New Roman" w:cs="Times New Roman"/>
          <w:color w:val="000000"/>
          <w:sz w:val="24"/>
          <w:szCs w:val="24"/>
          <w:lang w:eastAsia="pt-BR"/>
        </w:rPr>
        <w:t>, para a gerar informações com o fito de subsidiar decisões governamentais e organizacionais que permitam a alocação mais eficiente do recurso público.</w:t>
      </w:r>
    </w:p>
    <w:p w14:paraId="29B735A6" w14:textId="77777777" w:rsidR="003C1B06" w:rsidRDefault="00D13AF7" w:rsidP="00FB1AC9">
      <w:pPr>
        <w:spacing w:before="240" w:after="0" w:line="240" w:lineRule="auto"/>
        <w:contextualSpacing/>
        <w:jc w:val="both"/>
        <w:rPr>
          <w:rFonts w:ascii="Times New Roman" w:eastAsia="Times New Roman" w:hAnsi="Times New Roman" w:cs="Times New Roman"/>
          <w:color w:val="000000"/>
          <w:sz w:val="24"/>
          <w:szCs w:val="24"/>
          <w:lang w:eastAsia="pt-BR"/>
        </w:rPr>
      </w:pPr>
      <w:r w:rsidRPr="00D13AF7">
        <w:rPr>
          <w:rFonts w:ascii="Times New Roman" w:eastAsia="Times New Roman" w:hAnsi="Times New Roman" w:cs="Times New Roman"/>
          <w:color w:val="000000"/>
          <w:sz w:val="24"/>
          <w:szCs w:val="24"/>
          <w:lang w:eastAsia="pt-BR"/>
        </w:rPr>
        <w:lastRenderedPageBreak/>
        <w:t>            Para Holanda (2011), o Sistema de Informação de Custos do Governo Federal apresenta-se como um marco no desenvolvimento de sistemas gerenciais de apoio à tomada de decisão no âmbito do setor público, por sua abrangência, por sua metodologia de construção e implantação.</w:t>
      </w:r>
    </w:p>
    <w:p w14:paraId="72B69CDD" w14:textId="27B018E1" w:rsidR="00D13AF7" w:rsidRPr="00D13AF7" w:rsidRDefault="00D13AF7" w:rsidP="00FB1AC9">
      <w:pPr>
        <w:spacing w:before="240" w:after="0" w:line="240" w:lineRule="auto"/>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2.6 S</w:t>
      </w:r>
      <w:r w:rsidR="00E658F6">
        <w:rPr>
          <w:rFonts w:ascii="Times New Roman" w:eastAsia="Times New Roman" w:hAnsi="Times New Roman" w:cs="Times New Roman"/>
          <w:color w:val="000000"/>
          <w:sz w:val="24"/>
          <w:szCs w:val="24"/>
          <w:lang w:eastAsia="pt-BR"/>
        </w:rPr>
        <w:t>ISTEMA DE CUSTOS DA MARINHA</w:t>
      </w:r>
    </w:p>
    <w:p w14:paraId="7314E662" w14:textId="41C404C9" w:rsidR="0056604B" w:rsidRDefault="00D13AF7" w:rsidP="00FB1AC9">
      <w:pPr>
        <w:spacing w:before="240" w:after="0" w:line="240" w:lineRule="auto"/>
        <w:contextualSpacing/>
        <w:jc w:val="both"/>
        <w:rPr>
          <w:rFonts w:ascii="Times New Roman" w:eastAsia="Times New Roman" w:hAnsi="Times New Roman" w:cs="Times New Roman"/>
          <w:color w:val="000000"/>
          <w:sz w:val="24"/>
          <w:szCs w:val="24"/>
          <w:lang w:eastAsia="pt-BR"/>
        </w:rPr>
      </w:pPr>
      <w:r w:rsidRPr="00D13AF7">
        <w:rPr>
          <w:rFonts w:ascii="Times New Roman" w:eastAsia="Times New Roman" w:hAnsi="Times New Roman" w:cs="Times New Roman"/>
          <w:color w:val="000000"/>
          <w:sz w:val="24"/>
          <w:szCs w:val="24"/>
          <w:lang w:eastAsia="pt-BR"/>
        </w:rPr>
        <w:t>            O Sistema de Custos da Marinha é o conjunto de organizações, procedimentos e informações que evidenciam os custos efetivos das atividades e produtos desenvolvidos pela MB, cuja expectativa é que a apuração dos custos da Força proporcione melhores condições para alocação de recursos, com a consequente melhora na qualidade dos gastos (BRASIL, 2018).</w:t>
      </w:r>
    </w:p>
    <w:p w14:paraId="17F87D32" w14:textId="77777777" w:rsidR="00714CA3" w:rsidRDefault="00714CA3" w:rsidP="00FB1AC9">
      <w:pPr>
        <w:spacing w:before="240" w:after="0" w:line="240" w:lineRule="auto"/>
        <w:contextualSpacing/>
        <w:jc w:val="both"/>
        <w:rPr>
          <w:rFonts w:ascii="Times New Roman" w:eastAsia="Times New Roman" w:hAnsi="Times New Roman" w:cs="Times New Roman"/>
          <w:sz w:val="24"/>
          <w:szCs w:val="24"/>
          <w:lang w:eastAsia="pt-BR"/>
        </w:rPr>
      </w:pPr>
    </w:p>
    <w:p w14:paraId="77A4E256" w14:textId="3891E027" w:rsidR="00D13AF7" w:rsidRDefault="00D13AF7" w:rsidP="00FB1AC9">
      <w:pPr>
        <w:spacing w:before="240" w:after="0" w:line="240" w:lineRule="auto"/>
        <w:contextualSpacing/>
        <w:jc w:val="both"/>
        <w:rPr>
          <w:rFonts w:ascii="Times New Roman" w:eastAsia="Times New Roman" w:hAnsi="Times New Roman" w:cs="Times New Roman"/>
          <w:b/>
          <w:bCs/>
          <w:color w:val="000000"/>
          <w:sz w:val="24"/>
          <w:szCs w:val="24"/>
          <w:lang w:eastAsia="pt-BR"/>
        </w:rPr>
      </w:pPr>
      <w:r w:rsidRPr="00D13AF7">
        <w:rPr>
          <w:rFonts w:ascii="Times New Roman" w:eastAsia="Times New Roman" w:hAnsi="Times New Roman" w:cs="Times New Roman"/>
          <w:b/>
          <w:bCs/>
          <w:color w:val="000000"/>
          <w:sz w:val="24"/>
          <w:szCs w:val="24"/>
          <w:lang w:eastAsia="pt-BR"/>
        </w:rPr>
        <w:t>3 METODOLOGIA</w:t>
      </w:r>
    </w:p>
    <w:p w14:paraId="4F5107AB" w14:textId="77777777" w:rsidR="00EC66F4" w:rsidRPr="00D13AF7" w:rsidRDefault="00EC66F4" w:rsidP="00FB1AC9">
      <w:pPr>
        <w:spacing w:before="240" w:after="0" w:line="240" w:lineRule="auto"/>
        <w:contextualSpacing/>
        <w:jc w:val="both"/>
        <w:rPr>
          <w:rFonts w:ascii="Times New Roman" w:eastAsia="Times New Roman" w:hAnsi="Times New Roman" w:cs="Times New Roman"/>
          <w:sz w:val="24"/>
          <w:szCs w:val="24"/>
          <w:lang w:eastAsia="pt-BR"/>
        </w:rPr>
      </w:pPr>
    </w:p>
    <w:p w14:paraId="410EC64E" w14:textId="77777777" w:rsidR="00C24D38" w:rsidRDefault="00D13AF7" w:rsidP="00FB1AC9">
      <w:pPr>
        <w:spacing w:before="240" w:after="0" w:line="240" w:lineRule="auto"/>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            Neste tópico encontram-se as definições e classificações da pesquisa realizada e tem o intuito de apresentar o caminho que o autor percorreu para alcançar o objetivo da pesquisa.</w:t>
      </w:r>
    </w:p>
    <w:p w14:paraId="75DA4A70" w14:textId="03327067" w:rsidR="00D13AF7" w:rsidRPr="004156B6" w:rsidRDefault="00D13AF7" w:rsidP="00FB1AC9">
      <w:pPr>
        <w:spacing w:before="240" w:after="0" w:line="240" w:lineRule="auto"/>
        <w:ind w:firstLine="708"/>
        <w:contextualSpacing/>
        <w:jc w:val="both"/>
        <w:rPr>
          <w:rFonts w:ascii="Times New Roman" w:eastAsia="Times New Roman" w:hAnsi="Times New Roman" w:cs="Times New Roman"/>
          <w:sz w:val="24"/>
          <w:szCs w:val="24"/>
          <w:lang w:eastAsia="pt-BR"/>
        </w:rPr>
      </w:pPr>
      <w:r w:rsidRPr="004156B6">
        <w:rPr>
          <w:rFonts w:ascii="Times New Roman" w:eastAsia="Times New Roman" w:hAnsi="Times New Roman" w:cs="Times New Roman"/>
          <w:sz w:val="24"/>
          <w:szCs w:val="24"/>
          <w:lang w:eastAsia="pt-BR"/>
        </w:rPr>
        <w:t>Segundo Gil (2006) as pesquisas podem ser classificadas quanto: a natureza; a abordagem do problema; aos objetivos e os procedimentos técnicos empregados.</w:t>
      </w:r>
    </w:p>
    <w:p w14:paraId="5266ADF6" w14:textId="3C11FF38" w:rsidR="00D13AF7" w:rsidRPr="00D13AF7" w:rsidRDefault="00D13AF7" w:rsidP="00FB1AC9">
      <w:pPr>
        <w:spacing w:before="240" w:after="0" w:line="240" w:lineRule="auto"/>
        <w:ind w:firstLine="708"/>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Quanto a sua natureza, a presente pesquisa é classificada como aplicada, tendo em vista o objetivo de geração de conhecimentos voltados à aplicação prática (GIL, 2006).</w:t>
      </w:r>
    </w:p>
    <w:p w14:paraId="482C9933" w14:textId="1978D3C6" w:rsidR="00D13AF7" w:rsidRPr="00D13AF7" w:rsidRDefault="00D13AF7" w:rsidP="00FB1AC9">
      <w:pPr>
        <w:spacing w:before="240" w:after="0" w:line="240" w:lineRule="auto"/>
        <w:ind w:firstLine="708"/>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Segundo Prodanov e Freitas (2013), o processo e seu significado são os focos principais de abordagem de uma pesquisa qualitativa, desta forma, esta é a classificação da presente pesquisa quanto à abordagem do problema.</w:t>
      </w:r>
    </w:p>
    <w:p w14:paraId="71FE0367" w14:textId="4B6110E5" w:rsidR="00D13AF7" w:rsidRPr="00D13AF7" w:rsidRDefault="00D13AF7" w:rsidP="00FB1AC9">
      <w:pPr>
        <w:spacing w:before="240" w:after="0" w:line="240" w:lineRule="auto"/>
        <w:ind w:firstLine="708"/>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Pelo prisma dos objetivos e dos fins, esta pesquisa é classificada como descritiva pois buscará identificar, descrever e avaliar a contribuição da contabilidade gerencial na evolução da sistemática das OMPS na Marinha do Brasil, sendo que tal classificação corrobora com Collis e Hussey (2005) que trazem a pesquisa descritiva como aquela que além de descrever comportamentos, também é utilizada para a obtenção de características de um determinado assunto.</w:t>
      </w:r>
    </w:p>
    <w:p w14:paraId="38D58A5E" w14:textId="7B14E528" w:rsidR="00D13AF7" w:rsidRPr="00D13AF7" w:rsidRDefault="00D13AF7" w:rsidP="00FB1AC9">
      <w:pPr>
        <w:spacing w:before="240" w:after="0" w:line="240" w:lineRule="auto"/>
        <w:ind w:firstLine="708"/>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Quanto aos procedimentos, a pesquisa é classificada como bibliográfica e documental, pois foram utilizados materiais já publicados, como livros e artigos, bem como, contou-se com a utilização de documentos que não receberam tratamento analítico, como manuais e relatórios (GIL, 2006).</w:t>
      </w:r>
    </w:p>
    <w:p w14:paraId="732A0D0A" w14:textId="4D08F6E5" w:rsidR="00D13AF7" w:rsidRPr="00D13AF7" w:rsidRDefault="00D13AF7" w:rsidP="00FB1AC9">
      <w:pPr>
        <w:spacing w:after="0" w:line="240" w:lineRule="auto"/>
        <w:contextualSpacing/>
        <w:jc w:val="both"/>
        <w:rPr>
          <w:rFonts w:ascii="Times New Roman" w:eastAsia="Times New Roman" w:hAnsi="Times New Roman" w:cs="Times New Roman"/>
          <w:sz w:val="24"/>
          <w:szCs w:val="24"/>
          <w:lang w:eastAsia="pt-BR"/>
        </w:rPr>
      </w:pPr>
    </w:p>
    <w:p w14:paraId="2F43311E" w14:textId="60B0A7F2" w:rsidR="00D13AF7" w:rsidRDefault="00D13AF7" w:rsidP="00FB1AC9">
      <w:pPr>
        <w:spacing w:before="240" w:after="0" w:line="240" w:lineRule="auto"/>
        <w:contextualSpacing/>
        <w:jc w:val="both"/>
        <w:rPr>
          <w:rFonts w:ascii="Times New Roman" w:eastAsia="Times New Roman" w:hAnsi="Times New Roman" w:cs="Times New Roman"/>
          <w:b/>
          <w:bCs/>
          <w:color w:val="000000"/>
          <w:sz w:val="24"/>
          <w:szCs w:val="24"/>
          <w:lang w:eastAsia="pt-BR"/>
        </w:rPr>
      </w:pPr>
      <w:r w:rsidRPr="00D13AF7">
        <w:rPr>
          <w:rFonts w:ascii="Times New Roman" w:eastAsia="Times New Roman" w:hAnsi="Times New Roman" w:cs="Times New Roman"/>
          <w:b/>
          <w:bCs/>
          <w:color w:val="000000"/>
          <w:sz w:val="24"/>
          <w:szCs w:val="24"/>
          <w:lang w:eastAsia="pt-BR"/>
        </w:rPr>
        <w:t xml:space="preserve">4 </w:t>
      </w:r>
      <w:r w:rsidR="004156B6">
        <w:rPr>
          <w:rFonts w:ascii="Times New Roman" w:eastAsia="Times New Roman" w:hAnsi="Times New Roman" w:cs="Times New Roman"/>
          <w:b/>
          <w:bCs/>
          <w:color w:val="000000"/>
          <w:sz w:val="24"/>
          <w:szCs w:val="24"/>
          <w:lang w:eastAsia="pt-BR"/>
        </w:rPr>
        <w:t>ANÁLISE</w:t>
      </w:r>
    </w:p>
    <w:p w14:paraId="7427DE8E" w14:textId="77777777" w:rsidR="00EC66F4" w:rsidRPr="00D13AF7" w:rsidRDefault="00EC66F4" w:rsidP="00FB1AC9">
      <w:pPr>
        <w:spacing w:before="240" w:after="0" w:line="240" w:lineRule="auto"/>
        <w:contextualSpacing/>
        <w:jc w:val="both"/>
        <w:rPr>
          <w:rFonts w:ascii="Times New Roman" w:eastAsia="Times New Roman" w:hAnsi="Times New Roman" w:cs="Times New Roman"/>
          <w:sz w:val="24"/>
          <w:szCs w:val="24"/>
          <w:lang w:eastAsia="pt-BR"/>
        </w:rPr>
      </w:pPr>
    </w:p>
    <w:p w14:paraId="49E79029" w14:textId="782EAFCB" w:rsidR="00D13AF7" w:rsidRPr="00D13AF7" w:rsidRDefault="00D13AF7" w:rsidP="00FB1AC9">
      <w:pPr>
        <w:spacing w:before="240" w:after="0" w:line="240" w:lineRule="auto"/>
        <w:ind w:firstLine="708"/>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De acordo com a norma SGM-307, até o ano de 1994 existia uma preocupação muito grande da Alta Administração Naval no que tange à dificuldade de se mensurar os custos das atividades das Organizações Militares industriais e prestadoras de serviços</w:t>
      </w:r>
      <w:r w:rsidR="001118A0">
        <w:rPr>
          <w:rFonts w:ascii="Times New Roman" w:eastAsia="Times New Roman" w:hAnsi="Times New Roman" w:cs="Times New Roman"/>
          <w:color w:val="000000"/>
          <w:sz w:val="24"/>
          <w:szCs w:val="24"/>
          <w:lang w:eastAsia="pt-BR"/>
        </w:rPr>
        <w:t xml:space="preserve"> (BRASIL, 2020)</w:t>
      </w:r>
      <w:r w:rsidRPr="00D13AF7">
        <w:rPr>
          <w:rFonts w:ascii="Times New Roman" w:eastAsia="Times New Roman" w:hAnsi="Times New Roman" w:cs="Times New Roman"/>
          <w:color w:val="000000"/>
          <w:sz w:val="24"/>
          <w:szCs w:val="24"/>
          <w:lang w:eastAsia="pt-BR"/>
        </w:rPr>
        <w:t>.</w:t>
      </w:r>
    </w:p>
    <w:p w14:paraId="539242E5" w14:textId="307CFD5B" w:rsidR="00D13AF7" w:rsidRPr="00D13AF7" w:rsidRDefault="00D13AF7" w:rsidP="00FB1AC9">
      <w:pPr>
        <w:spacing w:before="240" w:after="0" w:line="240" w:lineRule="auto"/>
        <w:ind w:firstLine="708"/>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Conforme colocado por Filgueiras (2015), havia nesta época a necessidade de se criar um sistema que proporcionasse que a Força tivesse informações confiáveis em relação aos gastos das Organizações Militares industriais e prestadoras de serviços.</w:t>
      </w:r>
    </w:p>
    <w:p w14:paraId="2D1D2867" w14:textId="1DCCD675" w:rsidR="00D13AF7" w:rsidRPr="00D13AF7" w:rsidRDefault="00D13AF7" w:rsidP="00FB1AC9">
      <w:pPr>
        <w:spacing w:before="240" w:after="0" w:line="240" w:lineRule="auto"/>
        <w:ind w:firstLine="708"/>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Ainda segundo Filgueiras (2015), esta necessidade foi atendida com a criação das OMPS e da Sistemática OMPS.</w:t>
      </w:r>
    </w:p>
    <w:p w14:paraId="52A3CFC2" w14:textId="21EEBB46" w:rsidR="00D13AF7" w:rsidRPr="00D13AF7" w:rsidRDefault="00D13AF7" w:rsidP="00FB1AC9">
      <w:pPr>
        <w:spacing w:before="240" w:after="0" w:line="240" w:lineRule="auto"/>
        <w:ind w:firstLine="708"/>
        <w:contextualSpacing/>
        <w:jc w:val="both"/>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A criação da Sistemática OMPS pode ser entendida como ponto de partida para uma mudança de cultura e postura dentro da MB, exemplificada pela busca pela redução dos custos e pelo aprimoramento dos controles, servindo como alternativa de solução para os problemas relacionados à determinação de custos que afetam o setor público (BRASIL, 2020).</w:t>
      </w:r>
    </w:p>
    <w:p w14:paraId="7166253B" w14:textId="0DEB9D61" w:rsidR="00D13AF7" w:rsidRDefault="00D13AF7" w:rsidP="00FB1AC9">
      <w:pPr>
        <w:spacing w:before="240" w:after="0" w:line="240" w:lineRule="auto"/>
        <w:ind w:firstLine="708"/>
        <w:contextualSpacing/>
        <w:jc w:val="both"/>
        <w:rPr>
          <w:rFonts w:ascii="Times New Roman" w:eastAsia="Times New Roman" w:hAnsi="Times New Roman" w:cs="Times New Roman"/>
          <w:color w:val="000000"/>
          <w:sz w:val="24"/>
          <w:szCs w:val="24"/>
          <w:lang w:eastAsia="pt-BR"/>
        </w:rPr>
      </w:pPr>
      <w:r w:rsidRPr="00D13AF7">
        <w:rPr>
          <w:rFonts w:ascii="Times New Roman" w:eastAsia="Times New Roman" w:hAnsi="Times New Roman" w:cs="Times New Roman"/>
          <w:color w:val="000000"/>
          <w:sz w:val="24"/>
          <w:szCs w:val="24"/>
          <w:lang w:eastAsia="pt-BR"/>
        </w:rPr>
        <w:t>Contudo, para que haja mensuração de custos e aprimoramento de controles, há a necessidade de se estabelecer o método de custeio a ser adotado. Nesta conjuntura, segundo Filgueiras (2015), a Marinha do Brasil optou pela adoção do método de custeio por absorção.</w:t>
      </w:r>
    </w:p>
    <w:p w14:paraId="54BEE33A" w14:textId="77777777" w:rsidR="00CA5BD6" w:rsidRDefault="009E3DA9" w:rsidP="00FB1AC9">
      <w:pPr>
        <w:spacing w:before="240" w:after="0" w:line="24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ab/>
      </w:r>
      <w:r w:rsidR="001118A0">
        <w:rPr>
          <w:rFonts w:ascii="Times New Roman" w:eastAsia="Times New Roman" w:hAnsi="Times New Roman" w:cs="Times New Roman"/>
          <w:sz w:val="24"/>
          <w:szCs w:val="24"/>
          <w:lang w:eastAsia="pt-BR"/>
        </w:rPr>
        <w:t xml:space="preserve">Seguindo a sequência lógica deste artigo, </w:t>
      </w:r>
      <w:r w:rsidR="00CA5BD6">
        <w:rPr>
          <w:rFonts w:ascii="Times New Roman" w:eastAsia="Times New Roman" w:hAnsi="Times New Roman" w:cs="Times New Roman"/>
          <w:sz w:val="24"/>
          <w:szCs w:val="24"/>
          <w:lang w:eastAsia="pt-BR"/>
        </w:rPr>
        <w:t>após identificadas as necessidades internas da Força, houve a criação das OMPS e da sistemática de OMPS na Marinha do Brasil. Nesta sistemática, as OMPS precisam mensurar e controle os custos de suas atividades, para tal são utilizados métodos de custeio, porém, estes métodos podem fornecer dados que ultrapassam os limites da contabilidade de custos e que apoiam a contabilidade gerencial, que utiliza, conforme identificado no referencial teórico, informações para auxílio à tomada de decisão.</w:t>
      </w:r>
    </w:p>
    <w:p w14:paraId="22CAD1E9" w14:textId="3EB23A80" w:rsidR="009E3DA9" w:rsidRDefault="00CA5BD6" w:rsidP="00FB1AC9">
      <w:pPr>
        <w:spacing w:before="240" w:after="0" w:line="24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Neste contexto, após a revisão bibliográfica, foi possível identificar informações oriundas dos métodos de custeio que podem ser úteis à contabilidade gerencial das OMPS e, por conseguinte, na tomada das decisões relativas a estas Organizações Militares.</w:t>
      </w:r>
    </w:p>
    <w:p w14:paraId="6D367669" w14:textId="2C0CED30" w:rsidR="008C464C" w:rsidRDefault="00CA5BD6" w:rsidP="00FB1AC9">
      <w:pPr>
        <w:spacing w:before="240" w:after="0" w:line="24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C464C">
        <w:rPr>
          <w:rFonts w:ascii="Times New Roman" w:eastAsia="Times New Roman" w:hAnsi="Times New Roman" w:cs="Times New Roman"/>
          <w:sz w:val="24"/>
          <w:szCs w:val="24"/>
          <w:lang w:eastAsia="pt-BR"/>
        </w:rPr>
        <w:t xml:space="preserve">Tratando inicialmente a respeito do método de custeio por absorção, pode-se verificar que por ser </w:t>
      </w:r>
      <w:r w:rsidR="008C464C" w:rsidRPr="008C464C">
        <w:rPr>
          <w:rFonts w:ascii="Times New Roman" w:eastAsia="Times New Roman" w:hAnsi="Times New Roman" w:cs="Times New Roman"/>
          <w:sz w:val="24"/>
          <w:szCs w:val="24"/>
          <w:lang w:eastAsia="pt-BR"/>
        </w:rPr>
        <w:t>derivado dos princípios da Contabilidade, é o método aceito pela legislação</w:t>
      </w:r>
      <w:r w:rsidR="008C464C">
        <w:rPr>
          <w:rFonts w:ascii="Times New Roman" w:eastAsia="Times New Roman" w:hAnsi="Times New Roman" w:cs="Times New Roman"/>
          <w:sz w:val="24"/>
          <w:szCs w:val="24"/>
          <w:lang w:eastAsia="pt-BR"/>
        </w:rPr>
        <w:t>.</w:t>
      </w:r>
    </w:p>
    <w:p w14:paraId="06F418AB" w14:textId="49AC105C" w:rsidR="008C464C" w:rsidRDefault="008C464C" w:rsidP="00FB1AC9">
      <w:pPr>
        <w:spacing w:before="240" w:after="0" w:line="24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Além disso, p</w:t>
      </w:r>
      <w:r w:rsidRPr="008C464C">
        <w:rPr>
          <w:rFonts w:ascii="Times New Roman" w:eastAsia="Times New Roman" w:hAnsi="Times New Roman" w:cs="Times New Roman"/>
          <w:sz w:val="24"/>
          <w:szCs w:val="24"/>
          <w:lang w:eastAsia="pt-BR"/>
        </w:rPr>
        <w:t>elo fato de considerar todos os custos do processo de produção, é capaz de identificar e estabelecer o custo total e o custo unitário para cada produto ou serviço</w:t>
      </w:r>
      <w:r w:rsidR="00CE1C96">
        <w:rPr>
          <w:rFonts w:ascii="Times New Roman" w:eastAsia="Times New Roman" w:hAnsi="Times New Roman" w:cs="Times New Roman"/>
          <w:sz w:val="24"/>
          <w:szCs w:val="24"/>
          <w:lang w:eastAsia="pt-BR"/>
        </w:rPr>
        <w:t>. Um tipo de informação relevante, oriunda deste método, para uma OMPS como por exemplo o Laboratório Farmacêutico da Marinha (LFM), OMPS esta que produz medicamentos, é o fato de conseguir mensurar o custo total de um medicamento produzido, envolvendo não apenas os custos que estariam diretamente ligados à produção, mas também os indiretos e os fixos.</w:t>
      </w:r>
    </w:p>
    <w:p w14:paraId="68FC7DF9" w14:textId="3FF88CE4" w:rsidR="00CE1C96" w:rsidRDefault="00EA15B9" w:rsidP="00FB1AC9">
      <w:pPr>
        <w:spacing w:before="240" w:after="0" w:line="240" w:lineRule="auto"/>
        <w:ind w:firstLine="70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Outro exemplo de informação relevante oriunda deste método, mais uma vez pelo fato de todos os custos serem incorporados aos produtos, faz com que os custos, ao final do processo de produção sejam convertidos em estoques e, de acordo com a contabilidade aplicada ao setor público, serão incorporados ao patrimônio da organização.</w:t>
      </w:r>
    </w:p>
    <w:p w14:paraId="3D41EF0E" w14:textId="19642321" w:rsidR="00DC0947" w:rsidRDefault="00DC0947" w:rsidP="00FB1AC9">
      <w:pPr>
        <w:spacing w:before="240" w:after="0" w:line="240" w:lineRule="auto"/>
        <w:ind w:firstLine="70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Contudo, para este método há a necessidade de cada OMPS aplicar bases de rateio coerentes com as atividades, a fim de que não haja distorções na apuração dos custos, o que resultaria em informações menos interessantes para a tomada de decisão.</w:t>
      </w:r>
    </w:p>
    <w:p w14:paraId="5FAFA687" w14:textId="4BE86B54" w:rsidR="00EA15B9" w:rsidRDefault="00DC0947" w:rsidP="00FB1AC9">
      <w:pPr>
        <w:spacing w:before="240" w:after="0" w:line="240" w:lineRule="auto"/>
        <w:ind w:firstLine="70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Por outro lado, quando se trata do método de custeio variável, suas informações não serem </w:t>
      </w:r>
      <w:r w:rsidR="00715E22">
        <w:rPr>
          <w:rFonts w:ascii="Times New Roman" w:eastAsia="Times New Roman" w:hAnsi="Times New Roman" w:cs="Times New Roman"/>
          <w:sz w:val="24"/>
          <w:szCs w:val="24"/>
          <w:lang w:eastAsia="pt-BR"/>
        </w:rPr>
        <w:t>aceitas para a preparação das demonstrações contábeis.</w:t>
      </w:r>
    </w:p>
    <w:p w14:paraId="2E6A5FEA" w14:textId="5A24072D" w:rsidR="007608A8" w:rsidRDefault="007608A8" w:rsidP="00FB1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Relembrando o conceito de custeio variável visto no referencial teórico, para </w:t>
      </w:r>
      <w:r w:rsidRPr="000C77E0">
        <w:rPr>
          <w:rFonts w:ascii="Times New Roman" w:eastAsia="Times New Roman" w:hAnsi="Times New Roman" w:cs="Times New Roman"/>
          <w:color w:val="000000"/>
          <w:sz w:val="24"/>
          <w:szCs w:val="24"/>
          <w:lang w:eastAsia="pt-BR"/>
        </w:rPr>
        <w:t>Garrison, Noreen e Brewer (2013)</w:t>
      </w:r>
      <w:r>
        <w:rPr>
          <w:rFonts w:ascii="Times New Roman" w:eastAsia="Times New Roman" w:hAnsi="Times New Roman" w:cs="Times New Roman"/>
          <w:sz w:val="24"/>
          <w:szCs w:val="24"/>
          <w:lang w:eastAsia="pt-BR"/>
        </w:rPr>
        <w:t xml:space="preserve"> tem-se como </w:t>
      </w:r>
      <w:r w:rsidRPr="00DC5653">
        <w:rPr>
          <w:rFonts w:ascii="Times New Roman" w:hAnsi="Times New Roman" w:cs="Times New Roman"/>
          <w:sz w:val="24"/>
          <w:szCs w:val="24"/>
        </w:rPr>
        <w:t>consequência</w:t>
      </w:r>
      <w:r>
        <w:rPr>
          <w:rFonts w:ascii="Times New Roman" w:hAnsi="Times New Roman" w:cs="Times New Roman"/>
          <w:sz w:val="24"/>
          <w:szCs w:val="24"/>
        </w:rPr>
        <w:t xml:space="preserve"> de seu uso o fato de</w:t>
      </w:r>
      <w:r w:rsidRPr="00DC5653">
        <w:rPr>
          <w:rFonts w:ascii="Times New Roman" w:hAnsi="Times New Roman" w:cs="Times New Roman"/>
          <w:sz w:val="24"/>
          <w:szCs w:val="24"/>
        </w:rPr>
        <w:t xml:space="preserve"> o custo de uma unidade de produto no estoque ou nos</w:t>
      </w:r>
      <w:r>
        <w:rPr>
          <w:rFonts w:ascii="Times New Roman" w:hAnsi="Times New Roman" w:cs="Times New Roman"/>
          <w:sz w:val="24"/>
          <w:szCs w:val="24"/>
        </w:rPr>
        <w:t xml:space="preserve"> </w:t>
      </w:r>
      <w:r w:rsidRPr="00DC5653">
        <w:rPr>
          <w:rFonts w:ascii="Times New Roman" w:hAnsi="Times New Roman" w:cs="Times New Roman"/>
          <w:sz w:val="24"/>
          <w:szCs w:val="24"/>
        </w:rPr>
        <w:t xml:space="preserve">custos de produtos vendidos </w:t>
      </w:r>
      <w:r>
        <w:rPr>
          <w:rFonts w:ascii="Times New Roman" w:hAnsi="Times New Roman" w:cs="Times New Roman"/>
          <w:sz w:val="24"/>
          <w:szCs w:val="24"/>
        </w:rPr>
        <w:t>não conterem</w:t>
      </w:r>
      <w:r w:rsidRPr="00DC5653">
        <w:rPr>
          <w:rFonts w:ascii="Times New Roman" w:hAnsi="Times New Roman" w:cs="Times New Roman"/>
          <w:sz w:val="24"/>
          <w:szCs w:val="24"/>
        </w:rPr>
        <w:t xml:space="preserve"> nenhum custo</w:t>
      </w:r>
      <w:r>
        <w:rPr>
          <w:rFonts w:ascii="Times New Roman" w:hAnsi="Times New Roman" w:cs="Times New Roman"/>
          <w:sz w:val="24"/>
          <w:szCs w:val="24"/>
        </w:rPr>
        <w:t xml:space="preserve"> </w:t>
      </w:r>
      <w:r w:rsidRPr="00DC5653">
        <w:rPr>
          <w:rFonts w:ascii="Times New Roman" w:hAnsi="Times New Roman" w:cs="Times New Roman"/>
          <w:sz w:val="24"/>
          <w:szCs w:val="24"/>
        </w:rPr>
        <w:t>geral de produção que seja fixo</w:t>
      </w:r>
      <w:r>
        <w:rPr>
          <w:rFonts w:ascii="Times New Roman" w:hAnsi="Times New Roman" w:cs="Times New Roman"/>
          <w:sz w:val="24"/>
          <w:szCs w:val="24"/>
        </w:rPr>
        <w:t>.</w:t>
      </w:r>
    </w:p>
    <w:p w14:paraId="29951213" w14:textId="281187F3" w:rsidR="003A7787" w:rsidRDefault="00715E22" w:rsidP="003A7787">
      <w:pPr>
        <w:spacing w:before="240" w:after="0" w:line="240" w:lineRule="auto"/>
        <w:ind w:firstLine="70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Porém, </w:t>
      </w:r>
      <w:r w:rsidR="007608A8">
        <w:rPr>
          <w:rFonts w:ascii="Times New Roman" w:eastAsia="Times New Roman" w:hAnsi="Times New Roman" w:cs="Times New Roman"/>
          <w:sz w:val="24"/>
          <w:szCs w:val="24"/>
          <w:lang w:eastAsia="pt-BR"/>
        </w:rPr>
        <w:t xml:space="preserve">levando esses conceitos </w:t>
      </w:r>
      <w:r>
        <w:rPr>
          <w:rFonts w:ascii="Times New Roman" w:eastAsia="Times New Roman" w:hAnsi="Times New Roman" w:cs="Times New Roman"/>
          <w:sz w:val="24"/>
          <w:szCs w:val="24"/>
          <w:lang w:eastAsia="pt-BR"/>
        </w:rPr>
        <w:t>para uso interno e gerencial</w:t>
      </w:r>
      <w:r w:rsidR="007608A8">
        <w:rPr>
          <w:rFonts w:ascii="Times New Roman" w:eastAsia="Times New Roman" w:hAnsi="Times New Roman" w:cs="Times New Roman"/>
          <w:sz w:val="24"/>
          <w:szCs w:val="24"/>
          <w:lang w:eastAsia="pt-BR"/>
        </w:rPr>
        <w:t xml:space="preserve"> das OMPS</w:t>
      </w:r>
      <w:r>
        <w:rPr>
          <w:rFonts w:ascii="Times New Roman" w:eastAsia="Times New Roman" w:hAnsi="Times New Roman" w:cs="Times New Roman"/>
          <w:sz w:val="24"/>
          <w:szCs w:val="24"/>
          <w:lang w:eastAsia="pt-BR"/>
        </w:rPr>
        <w:t>, o custeio variável traz, conforme apresentado no referencial teórico, o conceito de margem de contribuição, com isso, é possível que a OMPS identifique o quanto de sua atividade produtiva é composta por custos que variam com a produção e quanto é estrutural que independa da quantidade produzida.</w:t>
      </w:r>
      <w:r w:rsidR="003A7787">
        <w:rPr>
          <w:rFonts w:ascii="Times New Roman" w:eastAsia="Times New Roman" w:hAnsi="Times New Roman" w:cs="Times New Roman"/>
          <w:sz w:val="24"/>
          <w:szCs w:val="24"/>
          <w:lang w:eastAsia="pt-BR"/>
        </w:rPr>
        <w:t xml:space="preserve"> Pois, para Martins (2003), </w:t>
      </w:r>
      <w:r w:rsidR="003A7787">
        <w:rPr>
          <w:rFonts w:ascii="Times New Roman" w:hAnsi="Times New Roman" w:cs="Times New Roman"/>
          <w:sz w:val="24"/>
          <w:szCs w:val="24"/>
        </w:rPr>
        <w:t>e</w:t>
      </w:r>
      <w:r w:rsidR="003A7787" w:rsidRPr="00DC5653">
        <w:rPr>
          <w:rFonts w:ascii="Times New Roman" w:hAnsi="Times New Roman" w:cs="Times New Roman"/>
          <w:sz w:val="24"/>
          <w:szCs w:val="24"/>
        </w:rPr>
        <w:t xml:space="preserve">ssa ferramenta possibilita </w:t>
      </w:r>
      <w:r w:rsidR="003A7787">
        <w:rPr>
          <w:rFonts w:ascii="Times New Roman" w:hAnsi="Times New Roman" w:cs="Times New Roman"/>
          <w:sz w:val="24"/>
          <w:szCs w:val="24"/>
        </w:rPr>
        <w:t>a</w:t>
      </w:r>
      <w:r w:rsidR="003A7787" w:rsidRPr="00DC5653">
        <w:rPr>
          <w:rFonts w:ascii="Times New Roman" w:hAnsi="Times New Roman" w:cs="Times New Roman"/>
          <w:sz w:val="24"/>
          <w:szCs w:val="24"/>
        </w:rPr>
        <w:t>valiar o</w:t>
      </w:r>
      <w:r w:rsidR="003A7787">
        <w:rPr>
          <w:rFonts w:ascii="Times New Roman" w:hAnsi="Times New Roman" w:cs="Times New Roman"/>
          <w:sz w:val="24"/>
          <w:szCs w:val="24"/>
        </w:rPr>
        <w:t xml:space="preserve"> </w:t>
      </w:r>
      <w:r w:rsidR="003A7787" w:rsidRPr="00DC5653">
        <w:rPr>
          <w:rFonts w:ascii="Times New Roman" w:hAnsi="Times New Roman" w:cs="Times New Roman"/>
          <w:sz w:val="24"/>
          <w:szCs w:val="24"/>
        </w:rPr>
        <w:t>quanto cada bem/serviço contribui para o resultado da organização</w:t>
      </w:r>
      <w:r w:rsidR="003A7787">
        <w:rPr>
          <w:rFonts w:ascii="Times New Roman" w:hAnsi="Times New Roman" w:cs="Times New Roman"/>
          <w:sz w:val="24"/>
          <w:szCs w:val="24"/>
        </w:rPr>
        <w:t>.</w:t>
      </w:r>
    </w:p>
    <w:p w14:paraId="7AFA5B1D" w14:textId="03FD0C17" w:rsidR="00715E22" w:rsidRDefault="00715E22" w:rsidP="00FB1AC9">
      <w:pPr>
        <w:spacing w:before="240" w:after="0" w:line="240" w:lineRule="auto"/>
        <w:ind w:firstLine="70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Informações gerenciais relevantes podem ser identificadas com este método de custeio e com a ferramenta da margem de contribuição, pois com esta é possível identificar o quanto o lucro aumenta a cada unidade a mais vendida</w:t>
      </w:r>
      <w:r w:rsidR="007608A8">
        <w:rPr>
          <w:rFonts w:ascii="Times New Roman" w:eastAsia="Times New Roman" w:hAnsi="Times New Roman" w:cs="Times New Roman"/>
          <w:sz w:val="24"/>
          <w:szCs w:val="24"/>
          <w:lang w:eastAsia="pt-BR"/>
        </w:rPr>
        <w:t>. Ou seja, levando mais uma vez para o caso do LFM, com a utilização deste método, apenas para uso gerencial e não para fins de registros contábeis, é possível que os gestores conheçam, por meio da margem de contribuição, o quanto o lucro da OMPS aumenta a cada unidade de medicamento vendida, com isso, decisões como preço do produto, ou aumento, ou diminuição da produção podem ser revistas.</w:t>
      </w:r>
    </w:p>
    <w:p w14:paraId="1DC57386" w14:textId="77C7BF5B" w:rsidR="007608A8" w:rsidRDefault="007608A8" w:rsidP="00FB1AC9">
      <w:pPr>
        <w:spacing w:before="240" w:after="0" w:line="240" w:lineRule="auto"/>
        <w:ind w:firstLine="70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Retomando os conceitos de OMPS apresentados no referencial, o lucro é para estas Organizações Militares informação importante para o próprio funcionamento e manutenção de suas instalações e atividades.</w:t>
      </w:r>
    </w:p>
    <w:p w14:paraId="0CC3EEC0" w14:textId="1D9A4C5B" w:rsidR="009E3DA9" w:rsidRDefault="00860D2B" w:rsidP="00FB1AC9">
      <w:pPr>
        <w:spacing w:before="240" w:after="0" w:line="240" w:lineRule="auto"/>
        <w:ind w:firstLine="70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Além dos dois métodos supracitados, como foi visto na revisão teórica, há ainda o método de custeio por atividade, ou método ABC, </w:t>
      </w:r>
      <w:r w:rsidR="00C4346E">
        <w:rPr>
          <w:rFonts w:ascii="Times New Roman" w:eastAsia="Times New Roman" w:hAnsi="Times New Roman" w:cs="Times New Roman"/>
          <w:sz w:val="24"/>
          <w:szCs w:val="24"/>
          <w:lang w:eastAsia="pt-BR"/>
        </w:rPr>
        <w:t>no qual são apontados pela organização quais as suas atividades que estão consumindo recurso no processo produtivo, agrupando-as nos centros de custos por atividades (FILGUEIRAS, 2015).</w:t>
      </w:r>
    </w:p>
    <w:p w14:paraId="436FF29C" w14:textId="6EC60644" w:rsidR="00C4346E" w:rsidRDefault="00C4346E" w:rsidP="00FB1AC9">
      <w:pPr>
        <w:spacing w:before="240" w:after="0" w:line="240" w:lineRule="auto"/>
        <w:ind w:firstLine="70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Neste contexto, o custeio por atividades permite que o gestor mensure os custos que as atividades produtivas venham a consumir no processo.</w:t>
      </w:r>
    </w:p>
    <w:p w14:paraId="3DEB46B4" w14:textId="6769E738" w:rsidR="00C4346E" w:rsidRDefault="00C4346E" w:rsidP="00FB1AC9">
      <w:pPr>
        <w:spacing w:before="240" w:after="0" w:line="240" w:lineRule="auto"/>
        <w:ind w:firstLine="70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Levando para a realidade das OMPS, como é o propósito deste estudo, pode-se pensar, por exemplo, no caso de uma determinada atividade estar consumindo muitos recursos no processo produtivo e, ao ser verificado de forma pontual esta atividade, é identificado que nela há a terceirização de um serviço, pois não há a presença de um militar capacitado para tal execução. Neste exemplo, a informação oriunda do método de custeio seria relevante para que uma decisão na administração da OMPS fosse tomada, a fim de que a OMPS envidasse esforços para capacitar algum militar na atividade, ou para movimentar </w:t>
      </w:r>
      <w:r w:rsidR="00A03CC1">
        <w:rPr>
          <w:rFonts w:ascii="Times New Roman" w:eastAsia="Times New Roman" w:hAnsi="Times New Roman" w:cs="Times New Roman"/>
          <w:sz w:val="24"/>
          <w:szCs w:val="24"/>
          <w:lang w:eastAsia="pt-BR"/>
        </w:rPr>
        <w:t>um militar para diminuir os gastos com a terceirização.</w:t>
      </w:r>
    </w:p>
    <w:p w14:paraId="13D6883E" w14:textId="28357702" w:rsidR="00A03CC1" w:rsidRDefault="00A03CC1" w:rsidP="00FB1AC9">
      <w:pPr>
        <w:spacing w:before="240" w:after="0" w:line="240" w:lineRule="auto"/>
        <w:ind w:firstLine="70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Além deste exemplo, o método ABC permite a oportunidade de aperfeiçoar atividades e diminuir a incidência de desperdícios e aumenta a transparência dos recursos consumidos pelas atividades.</w:t>
      </w:r>
    </w:p>
    <w:p w14:paraId="26236251" w14:textId="51B2D5C2" w:rsidR="00A03CC1" w:rsidRDefault="00A03CC1" w:rsidP="00FB1AC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pt-BR"/>
        </w:rPr>
        <w:t>Como aspecto comparativo, é possível observar que no Exército Brasileiro (EB) o método de custeio por atividades passou a ser adotado em 2007</w:t>
      </w:r>
      <w:r w:rsidRPr="00A03CC1">
        <w:rPr>
          <w:rFonts w:ascii="Times New Roman" w:hAnsi="Times New Roman" w:cs="Times New Roman"/>
          <w:sz w:val="24"/>
          <w:szCs w:val="24"/>
        </w:rPr>
        <w:t xml:space="preserve"> </w:t>
      </w:r>
      <w:r>
        <w:rPr>
          <w:rFonts w:ascii="Times New Roman" w:hAnsi="Times New Roman" w:cs="Times New Roman"/>
          <w:sz w:val="24"/>
          <w:szCs w:val="24"/>
        </w:rPr>
        <w:t>e, nesse sistema, o EB, trabalha com atividades que representam um conjunto de processos que consomem recursos substanciais para sua produção. Esse método foi adotado visando a integração entre o planejamento e o controle das operações (CARMO, SILVA, 2011).</w:t>
      </w:r>
    </w:p>
    <w:p w14:paraId="54BF4C1E" w14:textId="55C74C6A" w:rsidR="0042781A" w:rsidRDefault="0042781A" w:rsidP="00FB1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É importante frisar que, mais uma vez relembrando o contido no referencial teórico, a Marinha do Brasil, em consonância com o Sistema de Informações de Custos do Governo Federal, estabeleceu o Sistema de Custos da Marinha que </w:t>
      </w:r>
      <w:r>
        <w:rPr>
          <w:rFonts w:ascii="Times-Roman" w:hAnsi="Times-Roman" w:cs="Times-Roman"/>
          <w:sz w:val="24"/>
          <w:szCs w:val="24"/>
        </w:rPr>
        <w:t>objetiva oferecer conteúdo informacional para subsidiar as decisões de alocação mais eficiente de recursos e gerar as condições para a melhoria da qualidade do gasto.</w:t>
      </w:r>
      <w:r w:rsidR="00BA03BA">
        <w:rPr>
          <w:rFonts w:ascii="Times-Roman" w:hAnsi="Times-Roman" w:cs="Times-Roman"/>
          <w:sz w:val="24"/>
          <w:szCs w:val="24"/>
        </w:rPr>
        <w:t xml:space="preserve"> Ou seja, em meio aos variados métodos de custeio e às informações que por eles podem ser geradas, há a evidente preocupação da Força em estabelecer regras e apoio aos gestores para que os melhores métodos sejam definidos, as melhores informações sejam geradas e, por conseguinte, as melhores decisões possam ser tomadas.</w:t>
      </w:r>
    </w:p>
    <w:p w14:paraId="133F03F5" w14:textId="77777777" w:rsidR="00D13AF7" w:rsidRPr="00D13AF7" w:rsidRDefault="00D13AF7" w:rsidP="00FB1AC9">
      <w:pPr>
        <w:spacing w:after="0" w:line="240" w:lineRule="auto"/>
        <w:contextualSpacing/>
        <w:jc w:val="both"/>
        <w:rPr>
          <w:rFonts w:ascii="Times New Roman" w:eastAsia="Times New Roman" w:hAnsi="Times New Roman" w:cs="Times New Roman"/>
          <w:sz w:val="24"/>
          <w:szCs w:val="24"/>
          <w:lang w:eastAsia="pt-BR"/>
        </w:rPr>
      </w:pPr>
    </w:p>
    <w:p w14:paraId="73878719" w14:textId="7B285187" w:rsidR="00D13AF7" w:rsidRDefault="00D13AF7" w:rsidP="00FB1AC9">
      <w:pPr>
        <w:spacing w:before="240" w:after="0" w:line="240" w:lineRule="auto"/>
        <w:contextualSpacing/>
        <w:jc w:val="both"/>
        <w:rPr>
          <w:rFonts w:ascii="Times New Roman" w:eastAsia="Times New Roman" w:hAnsi="Times New Roman" w:cs="Times New Roman"/>
          <w:b/>
          <w:bCs/>
          <w:color w:val="000000"/>
          <w:sz w:val="24"/>
          <w:szCs w:val="24"/>
          <w:lang w:eastAsia="pt-BR"/>
        </w:rPr>
      </w:pPr>
      <w:r w:rsidRPr="00D13AF7">
        <w:rPr>
          <w:rFonts w:ascii="Times New Roman" w:eastAsia="Times New Roman" w:hAnsi="Times New Roman" w:cs="Times New Roman"/>
          <w:b/>
          <w:bCs/>
          <w:color w:val="000000"/>
          <w:sz w:val="24"/>
          <w:szCs w:val="24"/>
          <w:lang w:eastAsia="pt-BR"/>
        </w:rPr>
        <w:t>5 CONSIDERAÇÕES FINAIS</w:t>
      </w:r>
    </w:p>
    <w:p w14:paraId="54CC8F38" w14:textId="77777777" w:rsidR="00EC66F4" w:rsidRPr="00D13AF7" w:rsidRDefault="00EC66F4" w:rsidP="00FB1AC9">
      <w:pPr>
        <w:spacing w:before="240" w:after="0" w:line="240" w:lineRule="auto"/>
        <w:contextualSpacing/>
        <w:jc w:val="both"/>
        <w:rPr>
          <w:rFonts w:ascii="Times New Roman" w:eastAsia="Times New Roman" w:hAnsi="Times New Roman" w:cs="Times New Roman"/>
          <w:sz w:val="24"/>
          <w:szCs w:val="24"/>
          <w:lang w:eastAsia="pt-BR"/>
        </w:rPr>
      </w:pPr>
    </w:p>
    <w:p w14:paraId="280C365C" w14:textId="77777777" w:rsidR="00BA03BA" w:rsidRDefault="00BA03BA" w:rsidP="00FB1AC9">
      <w:pPr>
        <w:spacing w:before="240" w:after="0" w:line="240" w:lineRule="auto"/>
        <w:ind w:firstLine="720"/>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t xml:space="preserve">O presente artigo teve como objetivo principal </w:t>
      </w:r>
      <w:r>
        <w:rPr>
          <w:rFonts w:ascii="Times New Roman" w:hAnsi="Times New Roman" w:cs="Times New Roman"/>
          <w:sz w:val="24"/>
          <w:szCs w:val="24"/>
        </w:rPr>
        <w:t>estudar de que forma os métodos de custeio podem gerar informações gerenciais para subsidiar as tomadas de decisão no âmbito das OMPS.</w:t>
      </w:r>
    </w:p>
    <w:p w14:paraId="5C1C6973" w14:textId="3D07DC8D" w:rsidR="00BA03BA" w:rsidRDefault="00BA03BA" w:rsidP="00FB1AC9">
      <w:pPr>
        <w:spacing w:before="240"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Para atingi-lo, iniciou-se com a realização de uma pesquisa bibliográfica e documental sobre o tema, com a análise de livros e de normas da Marinha do Brasil.</w:t>
      </w:r>
    </w:p>
    <w:p w14:paraId="082A832F" w14:textId="20B36288" w:rsidR="00BA03BA" w:rsidRDefault="00BA03BA" w:rsidP="00FB1AC9">
      <w:pPr>
        <w:spacing w:before="240"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Sendo assim, foram abordados os principais conceitos dos métodos de custeio, apresentando suas definições na literatura e, mostrando que a Marinha do Brasil vai ao encontro dos livros ao definir os métodos em seu normativo interno.</w:t>
      </w:r>
    </w:p>
    <w:p w14:paraId="43FFDFDA" w14:textId="0ABBBF1B" w:rsidR="00BA0742" w:rsidRDefault="00BA03BA" w:rsidP="00FB1AC9">
      <w:pPr>
        <w:spacing w:before="240"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Com isso, foi visto o que motivou a criação das OMPS e da sistemática OMPS na Marinha do Brasil</w:t>
      </w:r>
      <w:r w:rsidR="00BA0742">
        <w:rPr>
          <w:rFonts w:ascii="Times New Roman" w:hAnsi="Times New Roman" w:cs="Times New Roman"/>
          <w:sz w:val="24"/>
          <w:szCs w:val="24"/>
        </w:rPr>
        <w:t>, como uma forma de passar a mensurar os custos das atividades produtivas e dos serviços dentro da Força. Em seguida, mostrou-se de que forma as OMPS poderiam realizar a mensuração, identificando e definindo métodos de custeio. Além disso, foram identificados e exemplificados quais as informações gerenciais que podem advir de cada método de custeio.</w:t>
      </w:r>
    </w:p>
    <w:p w14:paraId="5F9F3038" w14:textId="7909C422" w:rsidR="00BA0742" w:rsidRDefault="00BA0742" w:rsidP="00FB1AC9">
      <w:pPr>
        <w:spacing w:before="240" w:after="0" w:line="240" w:lineRule="auto"/>
        <w:ind w:firstLine="720"/>
        <w:contextualSpacing/>
        <w:jc w:val="both"/>
        <w:rPr>
          <w:rFonts w:ascii="Times New Roman" w:hAnsi="Times New Roman" w:cs="Times New Roman"/>
          <w:sz w:val="24"/>
          <w:szCs w:val="24"/>
        </w:rPr>
      </w:pPr>
      <w:r w:rsidRPr="00D13AF7">
        <w:rPr>
          <w:rFonts w:ascii="Times New Roman" w:eastAsia="Times New Roman" w:hAnsi="Times New Roman" w:cs="Times New Roman"/>
          <w:color w:val="000000"/>
          <w:sz w:val="24"/>
          <w:szCs w:val="24"/>
          <w:lang w:eastAsia="pt-BR"/>
        </w:rPr>
        <w:t>É notória a preocupação da Marinha do Brasil com os princípios, com as regras e com a adoção de medidas que a Contabilidade Aplicada ao Setor Público impõe. Fato este, claramente identificado com as atualizações dos normativos internos, como por exemplo a publicação da norma SGM-307</w:t>
      </w:r>
    </w:p>
    <w:p w14:paraId="1F35A12F" w14:textId="6D149295" w:rsidR="00D13AF7" w:rsidRPr="00BA0742" w:rsidRDefault="00B85362" w:rsidP="00FB1AC9">
      <w:pPr>
        <w:spacing w:before="240" w:after="0" w:line="240" w:lineRule="auto"/>
        <w:ind w:firstLine="720"/>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lastRenderedPageBreak/>
        <w:t>Por oportuno, c</w:t>
      </w:r>
      <w:r w:rsidR="00BA0742" w:rsidRPr="00D13AF7">
        <w:rPr>
          <w:rFonts w:ascii="Times New Roman" w:eastAsia="Times New Roman" w:hAnsi="Times New Roman" w:cs="Times New Roman"/>
          <w:color w:val="000000"/>
          <w:sz w:val="24"/>
          <w:szCs w:val="24"/>
          <w:lang w:eastAsia="pt-BR"/>
        </w:rPr>
        <w:t xml:space="preserve">om o intuito de fomentar estudos futuros, sugere-se </w:t>
      </w:r>
      <w:r w:rsidR="00BA0742">
        <w:rPr>
          <w:rFonts w:ascii="Times New Roman" w:eastAsia="Times New Roman" w:hAnsi="Times New Roman" w:cs="Times New Roman"/>
          <w:color w:val="000000"/>
          <w:sz w:val="24"/>
          <w:szCs w:val="24"/>
          <w:lang w:eastAsia="pt-BR"/>
        </w:rPr>
        <w:t>o estudo das informações gerenciais que o Sistema de Custo da Marinha produz para embasar e auxiliar na tomada de decisões, relacionadas às OMPS, da Alta Administração Naval.</w:t>
      </w:r>
      <w:r w:rsidR="00D13AF7" w:rsidRPr="00D13AF7">
        <w:rPr>
          <w:rFonts w:ascii="Times New Roman" w:eastAsia="Times New Roman" w:hAnsi="Times New Roman" w:cs="Times New Roman"/>
          <w:color w:val="000000"/>
          <w:sz w:val="24"/>
          <w:szCs w:val="24"/>
          <w:lang w:eastAsia="pt-BR"/>
        </w:rPr>
        <w:t> </w:t>
      </w:r>
    </w:p>
    <w:p w14:paraId="67754630" w14:textId="7CC7A003" w:rsidR="00D13AF7" w:rsidRDefault="00D13AF7" w:rsidP="00FB1AC9">
      <w:pPr>
        <w:spacing w:before="240" w:after="240" w:line="240" w:lineRule="auto"/>
        <w:contextualSpacing/>
        <w:jc w:val="both"/>
        <w:rPr>
          <w:rFonts w:ascii="Times New Roman" w:eastAsia="Times New Roman" w:hAnsi="Times New Roman" w:cs="Times New Roman"/>
          <w:sz w:val="24"/>
          <w:szCs w:val="24"/>
          <w:lang w:eastAsia="pt-BR"/>
        </w:rPr>
      </w:pPr>
    </w:p>
    <w:p w14:paraId="115283A3" w14:textId="77777777" w:rsidR="00BA0742" w:rsidRPr="00D13AF7" w:rsidRDefault="00BA0742" w:rsidP="00FB1AC9">
      <w:pPr>
        <w:spacing w:before="240" w:after="240" w:line="240" w:lineRule="auto"/>
        <w:contextualSpacing/>
        <w:jc w:val="both"/>
        <w:rPr>
          <w:rFonts w:ascii="Times New Roman" w:eastAsia="Times New Roman" w:hAnsi="Times New Roman" w:cs="Times New Roman"/>
          <w:sz w:val="24"/>
          <w:szCs w:val="24"/>
          <w:lang w:eastAsia="pt-BR"/>
        </w:rPr>
      </w:pPr>
    </w:p>
    <w:p w14:paraId="19128F88" w14:textId="2590B119" w:rsidR="00D13AF7" w:rsidRDefault="00D13AF7" w:rsidP="00FB1AC9">
      <w:pPr>
        <w:spacing w:before="240" w:after="240" w:line="240" w:lineRule="auto"/>
        <w:contextualSpacing/>
        <w:jc w:val="center"/>
        <w:rPr>
          <w:rFonts w:ascii="Times New Roman" w:eastAsia="Times New Roman" w:hAnsi="Times New Roman" w:cs="Times New Roman"/>
          <w:b/>
          <w:bCs/>
          <w:color w:val="000000"/>
          <w:sz w:val="24"/>
          <w:szCs w:val="24"/>
          <w:lang w:eastAsia="pt-BR"/>
        </w:rPr>
      </w:pPr>
      <w:r w:rsidRPr="00D13AF7">
        <w:rPr>
          <w:rFonts w:ascii="Times New Roman" w:eastAsia="Times New Roman" w:hAnsi="Times New Roman" w:cs="Times New Roman"/>
          <w:b/>
          <w:bCs/>
          <w:color w:val="000000"/>
          <w:sz w:val="24"/>
          <w:szCs w:val="24"/>
          <w:lang w:eastAsia="pt-BR"/>
        </w:rPr>
        <w:t>REFERÊNCIAS</w:t>
      </w:r>
    </w:p>
    <w:p w14:paraId="3AE6DE5B" w14:textId="77777777" w:rsidR="00BA0742" w:rsidRPr="00D13AF7" w:rsidRDefault="00BA0742" w:rsidP="00FB1AC9">
      <w:pPr>
        <w:spacing w:before="240" w:after="240" w:line="240" w:lineRule="auto"/>
        <w:contextualSpacing/>
        <w:jc w:val="both"/>
        <w:rPr>
          <w:rFonts w:ascii="Times New Roman" w:eastAsia="Times New Roman" w:hAnsi="Times New Roman" w:cs="Times New Roman"/>
          <w:b/>
          <w:bCs/>
          <w:sz w:val="24"/>
          <w:szCs w:val="24"/>
          <w:lang w:eastAsia="pt-BR"/>
        </w:rPr>
      </w:pPr>
    </w:p>
    <w:p w14:paraId="4F3E5124" w14:textId="47F16244" w:rsidR="005617FD" w:rsidRDefault="005617FD" w:rsidP="00FB1AC9">
      <w:pPr>
        <w:spacing w:before="240" w:after="0" w:line="240" w:lineRule="auto"/>
        <w:contextualSpacing/>
        <w:rPr>
          <w:rFonts w:ascii="Times New Roman" w:eastAsia="Times New Roman" w:hAnsi="Times New Roman" w:cs="Times New Roman"/>
          <w:color w:val="000000"/>
          <w:sz w:val="24"/>
          <w:szCs w:val="24"/>
          <w:lang w:eastAsia="pt-BR"/>
        </w:rPr>
      </w:pPr>
      <w:r w:rsidRPr="00D13AF7">
        <w:rPr>
          <w:rFonts w:ascii="Times New Roman" w:eastAsia="Times New Roman" w:hAnsi="Times New Roman" w:cs="Times New Roman"/>
          <w:color w:val="000000"/>
          <w:sz w:val="24"/>
          <w:szCs w:val="24"/>
          <w:lang w:eastAsia="pt-BR"/>
        </w:rPr>
        <w:t xml:space="preserve">ARAÚJO, Roberto Pinto; SILVA, Lino Martins da. </w:t>
      </w:r>
      <w:r w:rsidRPr="00FB1AC9">
        <w:rPr>
          <w:rFonts w:ascii="Times New Roman" w:eastAsia="Times New Roman" w:hAnsi="Times New Roman" w:cs="Times New Roman"/>
          <w:b/>
          <w:bCs/>
          <w:color w:val="000000"/>
          <w:sz w:val="24"/>
          <w:szCs w:val="24"/>
          <w:lang w:eastAsia="pt-BR"/>
        </w:rPr>
        <w:t>Aplicação da Contabilidade de Custos na Administração Pública: Experiências na Marinha do Brasil e na Força Aérea Brasileira</w:t>
      </w:r>
      <w:r w:rsidRPr="00D13AF7">
        <w:rPr>
          <w:rFonts w:ascii="Times New Roman" w:eastAsia="Times New Roman" w:hAnsi="Times New Roman" w:cs="Times New Roman"/>
          <w:color w:val="000000"/>
          <w:sz w:val="24"/>
          <w:szCs w:val="24"/>
          <w:lang w:eastAsia="pt-BR"/>
        </w:rPr>
        <w:t>. XVII Anais do Congresso Brasileiro de Custos, Belo Horizonte/MG, Belo Horizonte, 2010.</w:t>
      </w:r>
      <w:r w:rsidR="000267D2">
        <w:rPr>
          <w:rFonts w:ascii="Times New Roman" w:eastAsia="Times New Roman" w:hAnsi="Times New Roman" w:cs="Times New Roman"/>
          <w:color w:val="000000"/>
          <w:sz w:val="24"/>
          <w:szCs w:val="24"/>
          <w:lang w:eastAsia="pt-BR"/>
        </w:rPr>
        <w:t xml:space="preserve"> Disponível em: </w:t>
      </w:r>
      <w:hyperlink r:id="rId9" w:history="1">
        <w:r w:rsidR="000267D2" w:rsidRPr="008800A6">
          <w:rPr>
            <w:rStyle w:val="Hyperlink"/>
            <w:rFonts w:ascii="Times New Roman" w:eastAsia="Times New Roman" w:hAnsi="Times New Roman" w:cs="Times New Roman"/>
            <w:sz w:val="24"/>
            <w:szCs w:val="24"/>
            <w:lang w:eastAsia="pt-BR"/>
          </w:rPr>
          <w:t>https://anaiscbc.abcustos.org.br/anais/article/view/691</w:t>
        </w:r>
      </w:hyperlink>
      <w:r w:rsidR="000267D2">
        <w:rPr>
          <w:rFonts w:ascii="Times New Roman" w:eastAsia="Times New Roman" w:hAnsi="Times New Roman" w:cs="Times New Roman"/>
          <w:color w:val="000000"/>
          <w:sz w:val="24"/>
          <w:szCs w:val="24"/>
          <w:lang w:eastAsia="pt-BR"/>
        </w:rPr>
        <w:t>. Acesso em: 13 out. 2022.</w:t>
      </w:r>
    </w:p>
    <w:p w14:paraId="24BBA1E1" w14:textId="77777777" w:rsidR="005617FD" w:rsidRDefault="005617FD" w:rsidP="00FB1AC9">
      <w:pPr>
        <w:spacing w:before="240" w:after="0" w:line="240" w:lineRule="auto"/>
        <w:contextualSpacing/>
        <w:rPr>
          <w:rFonts w:ascii="Times New Roman" w:eastAsia="Times New Roman" w:hAnsi="Times New Roman" w:cs="Times New Roman"/>
          <w:color w:val="000000"/>
          <w:sz w:val="24"/>
          <w:szCs w:val="24"/>
          <w:lang w:eastAsia="pt-BR"/>
        </w:rPr>
      </w:pPr>
    </w:p>
    <w:p w14:paraId="4D3DF95F" w14:textId="1CBA0D13" w:rsidR="005617FD" w:rsidRDefault="005617FD" w:rsidP="00FB1AC9">
      <w:pPr>
        <w:spacing w:before="240" w:after="240" w:line="240" w:lineRule="auto"/>
        <w:contextualSpacing/>
        <w:rPr>
          <w:rFonts w:ascii="Times New Roman" w:hAnsi="Times New Roman" w:cs="Times New Roman"/>
          <w:sz w:val="24"/>
          <w:szCs w:val="24"/>
        </w:rPr>
      </w:pPr>
      <w:r w:rsidRPr="00E123E3">
        <w:rPr>
          <w:rFonts w:ascii="Times New Roman" w:hAnsi="Times New Roman" w:cs="Times New Roman"/>
          <w:sz w:val="24"/>
          <w:szCs w:val="24"/>
        </w:rPr>
        <w:t xml:space="preserve">BEZERRA FILHO, João Eudes. </w:t>
      </w:r>
      <w:r w:rsidRPr="00E123E3">
        <w:rPr>
          <w:rFonts w:ascii="Times New Roman" w:hAnsi="Times New Roman" w:cs="Times New Roman"/>
          <w:b/>
          <w:bCs/>
          <w:sz w:val="24"/>
          <w:szCs w:val="24"/>
        </w:rPr>
        <w:t>Contabilidade Aplicada ao Setor Público</w:t>
      </w:r>
      <w:r w:rsidRPr="00E123E3">
        <w:rPr>
          <w:rFonts w:ascii="Times New Roman" w:hAnsi="Times New Roman" w:cs="Times New Roman"/>
          <w:sz w:val="24"/>
          <w:szCs w:val="24"/>
        </w:rPr>
        <w:t>: Abordagem objetiva e didática. 3. ed. São Paulo: Atlas, 2021. 202 p.</w:t>
      </w:r>
    </w:p>
    <w:p w14:paraId="28944E86" w14:textId="5C953322" w:rsidR="00076F26" w:rsidRDefault="00076F26" w:rsidP="00FB1AC9">
      <w:pPr>
        <w:spacing w:before="240" w:after="240" w:line="240" w:lineRule="auto"/>
        <w:contextualSpacing/>
        <w:rPr>
          <w:rFonts w:ascii="Times New Roman" w:hAnsi="Times New Roman" w:cs="Times New Roman"/>
          <w:sz w:val="24"/>
          <w:szCs w:val="24"/>
        </w:rPr>
      </w:pPr>
    </w:p>
    <w:p w14:paraId="62D791FD" w14:textId="5E0A842A" w:rsidR="00076F26" w:rsidRPr="00076F26" w:rsidRDefault="00076F26" w:rsidP="00FB1AC9">
      <w:pPr>
        <w:spacing w:before="240" w:after="240" w:line="240" w:lineRule="auto"/>
        <w:contextualSpacing/>
        <w:rPr>
          <w:rFonts w:ascii="Times New Roman" w:hAnsi="Times New Roman" w:cs="Times New Roman"/>
          <w:sz w:val="24"/>
          <w:szCs w:val="24"/>
        </w:rPr>
      </w:pPr>
      <w:r w:rsidRPr="00076F26">
        <w:rPr>
          <w:rFonts w:ascii="Times New Roman" w:hAnsi="Times New Roman" w:cs="Times New Roman"/>
          <w:sz w:val="24"/>
          <w:szCs w:val="24"/>
        </w:rPr>
        <w:t xml:space="preserve">BORGES, Thiago Bernardo; MARIO, Poueri do Carmo; CARNEIRO, Ricardo. </w:t>
      </w:r>
      <w:r w:rsidRPr="00F8346B">
        <w:rPr>
          <w:rFonts w:ascii="Times New Roman" w:hAnsi="Times New Roman" w:cs="Times New Roman"/>
          <w:b/>
          <w:bCs/>
          <w:sz w:val="24"/>
          <w:szCs w:val="24"/>
        </w:rPr>
        <w:t>A implementação do sistema de custos proposto pelo governo federal: uma análise sob a ótica institucional</w:t>
      </w:r>
      <w:r w:rsidRPr="00076F26">
        <w:rPr>
          <w:rFonts w:ascii="Times New Roman" w:hAnsi="Times New Roman" w:cs="Times New Roman"/>
          <w:sz w:val="24"/>
          <w:szCs w:val="24"/>
        </w:rPr>
        <w:t xml:space="preserve">. </w:t>
      </w:r>
      <w:r w:rsidRPr="00F8346B">
        <w:rPr>
          <w:rFonts w:ascii="Times New Roman" w:hAnsi="Times New Roman" w:cs="Times New Roman"/>
          <w:sz w:val="24"/>
          <w:szCs w:val="24"/>
        </w:rPr>
        <w:t>Revista de Administração Pública</w:t>
      </w:r>
      <w:r w:rsidRPr="00076F26">
        <w:rPr>
          <w:rFonts w:ascii="Times New Roman" w:hAnsi="Times New Roman" w:cs="Times New Roman"/>
          <w:sz w:val="24"/>
          <w:szCs w:val="24"/>
        </w:rPr>
        <w:t>, v. 47, p. 469-491, 2013.</w:t>
      </w:r>
      <w:r w:rsidR="00F8346B">
        <w:rPr>
          <w:rFonts w:ascii="Times New Roman" w:hAnsi="Times New Roman" w:cs="Times New Roman"/>
          <w:sz w:val="24"/>
          <w:szCs w:val="24"/>
        </w:rPr>
        <w:t xml:space="preserve"> Disponível em: </w:t>
      </w:r>
      <w:hyperlink r:id="rId10" w:history="1">
        <w:r w:rsidR="00F8346B" w:rsidRPr="008800A6">
          <w:rPr>
            <w:rStyle w:val="Hyperlink"/>
            <w:rFonts w:ascii="Times New Roman" w:hAnsi="Times New Roman" w:cs="Times New Roman"/>
            <w:sz w:val="24"/>
            <w:szCs w:val="24"/>
          </w:rPr>
          <w:t>https://www.scielo.br/j/rap/a/7sV8zs34W5Jyg5PwqrwDZCv/?format=html</w:t>
        </w:r>
      </w:hyperlink>
      <w:r w:rsidR="00F8346B">
        <w:rPr>
          <w:rFonts w:ascii="Times New Roman" w:hAnsi="Times New Roman" w:cs="Times New Roman"/>
          <w:sz w:val="24"/>
          <w:szCs w:val="24"/>
        </w:rPr>
        <w:t>. Acesso em: 5 out. 2022.</w:t>
      </w:r>
    </w:p>
    <w:p w14:paraId="5D949A09" w14:textId="77777777" w:rsidR="005617FD" w:rsidRDefault="005617FD" w:rsidP="00FB1AC9">
      <w:pPr>
        <w:spacing w:before="240" w:after="0" w:line="240" w:lineRule="auto"/>
        <w:contextualSpacing/>
        <w:rPr>
          <w:rFonts w:ascii="Times New Roman" w:eastAsia="Times New Roman" w:hAnsi="Times New Roman" w:cs="Times New Roman"/>
          <w:color w:val="000000"/>
          <w:sz w:val="24"/>
          <w:szCs w:val="24"/>
          <w:lang w:eastAsia="pt-BR"/>
        </w:rPr>
      </w:pPr>
    </w:p>
    <w:p w14:paraId="28E63405" w14:textId="77777777" w:rsidR="005617FD" w:rsidRDefault="005617FD" w:rsidP="00FB1AC9">
      <w:pPr>
        <w:spacing w:before="240" w:after="0" w:line="240" w:lineRule="auto"/>
        <w:contextualSpacing/>
        <w:rPr>
          <w:rFonts w:ascii="Times New Roman" w:eastAsia="Times New Roman" w:hAnsi="Times New Roman" w:cs="Times New Roman"/>
          <w:color w:val="000000"/>
          <w:sz w:val="24"/>
          <w:szCs w:val="24"/>
          <w:lang w:eastAsia="pt-BR"/>
        </w:rPr>
      </w:pPr>
      <w:r w:rsidRPr="00D13AF7">
        <w:rPr>
          <w:rFonts w:ascii="Times New Roman" w:eastAsia="Times New Roman" w:hAnsi="Times New Roman" w:cs="Times New Roman"/>
          <w:color w:val="000000"/>
          <w:sz w:val="24"/>
          <w:szCs w:val="24"/>
          <w:lang w:eastAsia="pt-BR"/>
        </w:rPr>
        <w:t xml:space="preserve">BRASIL. Comando da Marinha. Diretoria de Finanças da Marinha. </w:t>
      </w:r>
      <w:r w:rsidRPr="000267D2">
        <w:rPr>
          <w:rFonts w:ascii="Times New Roman" w:eastAsia="Times New Roman" w:hAnsi="Times New Roman" w:cs="Times New Roman"/>
          <w:b/>
          <w:bCs/>
          <w:color w:val="000000"/>
          <w:sz w:val="24"/>
          <w:szCs w:val="24"/>
          <w:lang w:eastAsia="pt-BR"/>
        </w:rPr>
        <w:t>Circular nº 22/2019</w:t>
      </w:r>
      <w:r w:rsidRPr="00D13AF7">
        <w:rPr>
          <w:rFonts w:ascii="Times New Roman" w:eastAsia="Times New Roman" w:hAnsi="Times New Roman" w:cs="Times New Roman"/>
          <w:color w:val="000000"/>
          <w:sz w:val="24"/>
          <w:szCs w:val="24"/>
          <w:lang w:eastAsia="pt-BR"/>
        </w:rPr>
        <w:t>. Rio de Janeiro : Sistema de Custos da Marinha (SCM), 2018.</w:t>
      </w:r>
    </w:p>
    <w:p w14:paraId="22667B1C" w14:textId="77777777" w:rsidR="005617FD" w:rsidRDefault="005617FD" w:rsidP="00FB1AC9">
      <w:pPr>
        <w:spacing w:before="240" w:after="0" w:line="240" w:lineRule="auto"/>
        <w:contextualSpacing/>
        <w:rPr>
          <w:rFonts w:ascii="Times New Roman" w:eastAsia="Times New Roman" w:hAnsi="Times New Roman" w:cs="Times New Roman"/>
          <w:color w:val="000000"/>
          <w:sz w:val="24"/>
          <w:szCs w:val="24"/>
          <w:lang w:eastAsia="pt-BR"/>
        </w:rPr>
      </w:pPr>
    </w:p>
    <w:p w14:paraId="6D20C6B7" w14:textId="775CD74D" w:rsidR="005617FD" w:rsidRDefault="00076F26" w:rsidP="00FB1AC9">
      <w:pPr>
        <w:spacing w:before="240" w:after="240" w:line="240" w:lineRule="auto"/>
        <w:contextualSpacing/>
        <w:rPr>
          <w:rFonts w:ascii="Times New Roman" w:eastAsia="Times New Roman" w:hAnsi="Times New Roman" w:cs="Times New Roman"/>
          <w:color w:val="000000"/>
          <w:sz w:val="24"/>
          <w:szCs w:val="24"/>
          <w:lang w:eastAsia="pt-BR"/>
        </w:rPr>
      </w:pPr>
      <w:r w:rsidRPr="00D13AF7">
        <w:rPr>
          <w:rFonts w:ascii="Times New Roman" w:eastAsia="Times New Roman" w:hAnsi="Times New Roman" w:cs="Times New Roman"/>
          <w:color w:val="000000"/>
          <w:sz w:val="24"/>
          <w:szCs w:val="24"/>
          <w:lang w:eastAsia="pt-BR"/>
        </w:rPr>
        <w:t>BRASIL</w:t>
      </w:r>
      <w:r w:rsidR="005617FD">
        <w:rPr>
          <w:rFonts w:ascii="Times New Roman" w:eastAsia="Times New Roman" w:hAnsi="Times New Roman" w:cs="Times New Roman"/>
          <w:color w:val="000000"/>
          <w:sz w:val="24"/>
          <w:szCs w:val="24"/>
          <w:lang w:eastAsia="pt-BR"/>
        </w:rPr>
        <w:t>. Marinha do Brasil. Secretaria Geral da Marinha. SGM-307</w:t>
      </w:r>
      <w:r w:rsidR="000267D2">
        <w:rPr>
          <w:rFonts w:ascii="Times New Roman" w:eastAsia="Times New Roman" w:hAnsi="Times New Roman" w:cs="Times New Roman"/>
          <w:color w:val="000000"/>
          <w:sz w:val="24"/>
          <w:szCs w:val="24"/>
          <w:lang w:eastAsia="pt-BR"/>
        </w:rPr>
        <w:t>:</w:t>
      </w:r>
      <w:r w:rsidR="005617FD">
        <w:rPr>
          <w:rFonts w:ascii="Times New Roman" w:eastAsia="Times New Roman" w:hAnsi="Times New Roman" w:cs="Times New Roman"/>
          <w:color w:val="000000"/>
          <w:sz w:val="24"/>
          <w:szCs w:val="24"/>
          <w:lang w:eastAsia="pt-BR"/>
        </w:rPr>
        <w:t xml:space="preserve"> </w:t>
      </w:r>
      <w:r w:rsidR="005617FD" w:rsidRPr="000267D2">
        <w:rPr>
          <w:rFonts w:ascii="Times New Roman" w:eastAsia="Times New Roman" w:hAnsi="Times New Roman" w:cs="Times New Roman"/>
          <w:b/>
          <w:bCs/>
          <w:color w:val="000000"/>
          <w:sz w:val="24"/>
          <w:szCs w:val="24"/>
          <w:lang w:eastAsia="pt-BR"/>
        </w:rPr>
        <w:t>Normas sobre o Sistema de Custos da Marinha</w:t>
      </w:r>
      <w:r w:rsidR="005617FD">
        <w:rPr>
          <w:rFonts w:ascii="Times New Roman" w:eastAsia="Times New Roman" w:hAnsi="Times New Roman" w:cs="Times New Roman"/>
          <w:color w:val="000000"/>
          <w:sz w:val="24"/>
          <w:szCs w:val="24"/>
          <w:lang w:eastAsia="pt-BR"/>
        </w:rPr>
        <w:t>. Brasília, DF, 2020.</w:t>
      </w:r>
    </w:p>
    <w:p w14:paraId="5599E5D3" w14:textId="77777777" w:rsidR="005617FD" w:rsidRPr="001347EF" w:rsidRDefault="005617FD" w:rsidP="00FB1AC9">
      <w:pPr>
        <w:spacing w:before="240" w:after="240" w:line="240" w:lineRule="auto"/>
        <w:contextualSpacing/>
        <w:rPr>
          <w:rFonts w:ascii="Times New Roman" w:eastAsia="Times New Roman" w:hAnsi="Times New Roman" w:cs="Times New Roman"/>
          <w:color w:val="FF0000"/>
          <w:sz w:val="24"/>
          <w:szCs w:val="24"/>
          <w:lang w:eastAsia="pt-BR"/>
        </w:rPr>
      </w:pPr>
    </w:p>
    <w:p w14:paraId="390CC33F" w14:textId="6A18B79A" w:rsidR="00B85362" w:rsidRDefault="00B85362" w:rsidP="00D90261">
      <w:pPr>
        <w:autoSpaceDE w:val="0"/>
        <w:autoSpaceDN w:val="0"/>
        <w:adjustRightInd w:val="0"/>
        <w:spacing w:after="0" w:line="240" w:lineRule="auto"/>
        <w:rPr>
          <w:rFonts w:ascii="Times New Roman" w:eastAsia="Times New Roman" w:hAnsi="Times New Roman" w:cs="Times New Roman"/>
          <w:color w:val="000000"/>
          <w:sz w:val="24"/>
          <w:szCs w:val="24"/>
          <w:lang w:eastAsia="pt-BR"/>
        </w:rPr>
      </w:pPr>
      <w:r>
        <w:rPr>
          <w:rFonts w:ascii="Times New Roman" w:hAnsi="Times New Roman" w:cs="Times New Roman"/>
          <w:sz w:val="24"/>
          <w:szCs w:val="24"/>
        </w:rPr>
        <w:t xml:space="preserve">CARMO, LUIS PAULO FARIA; SILVA, LINO MARTINS. </w:t>
      </w:r>
      <w:r w:rsidRPr="00D90261">
        <w:rPr>
          <w:rFonts w:ascii="Times New Roman" w:hAnsi="Times New Roman" w:cs="Times New Roman"/>
          <w:b/>
          <w:bCs/>
          <w:sz w:val="24"/>
          <w:szCs w:val="24"/>
        </w:rPr>
        <w:t xml:space="preserve">Custeio Baseado em </w:t>
      </w:r>
      <w:r w:rsidR="00D90261">
        <w:rPr>
          <w:rFonts w:ascii="Times New Roman" w:hAnsi="Times New Roman" w:cs="Times New Roman"/>
          <w:b/>
          <w:bCs/>
          <w:sz w:val="24"/>
          <w:szCs w:val="24"/>
        </w:rPr>
        <w:t>A</w:t>
      </w:r>
      <w:r w:rsidRPr="00D90261">
        <w:rPr>
          <w:rFonts w:ascii="Times New Roman" w:hAnsi="Times New Roman" w:cs="Times New Roman"/>
          <w:b/>
          <w:bCs/>
          <w:sz w:val="24"/>
          <w:szCs w:val="24"/>
        </w:rPr>
        <w:t>tividades</w:t>
      </w:r>
      <w:r w:rsidR="00D90261">
        <w:rPr>
          <w:rFonts w:ascii="Times New Roman" w:hAnsi="Times New Roman" w:cs="Times New Roman"/>
          <w:b/>
          <w:bCs/>
          <w:sz w:val="24"/>
          <w:szCs w:val="24"/>
        </w:rPr>
        <w:t xml:space="preserve"> </w:t>
      </w:r>
      <w:r w:rsidRPr="00D90261">
        <w:rPr>
          <w:rFonts w:ascii="Times New Roman" w:hAnsi="Times New Roman" w:cs="Times New Roman"/>
          <w:b/>
          <w:bCs/>
          <w:sz w:val="24"/>
          <w:szCs w:val="24"/>
        </w:rPr>
        <w:t>(ABC) aplicado ao Setor Público: Estudo de Caso no Colégio Militar do Rio de Janeiro</w:t>
      </w:r>
      <w:r w:rsidR="00D90261">
        <w:rPr>
          <w:rFonts w:ascii="Times New Roman" w:hAnsi="Times New Roman" w:cs="Times New Roman"/>
          <w:b/>
          <w:bCs/>
          <w:sz w:val="24"/>
          <w:szCs w:val="24"/>
        </w:rPr>
        <w:t xml:space="preserve"> </w:t>
      </w:r>
      <w:r w:rsidRPr="00D90261">
        <w:rPr>
          <w:rFonts w:ascii="Times New Roman" w:hAnsi="Times New Roman" w:cs="Times New Roman"/>
          <w:b/>
          <w:bCs/>
          <w:sz w:val="24"/>
          <w:szCs w:val="24"/>
        </w:rPr>
        <w:t>(CMRJ)</w:t>
      </w:r>
      <w:r>
        <w:rPr>
          <w:rFonts w:ascii="Times New Roman" w:hAnsi="Times New Roman" w:cs="Times New Roman"/>
          <w:sz w:val="24"/>
          <w:szCs w:val="24"/>
        </w:rPr>
        <w:t xml:space="preserve">. </w:t>
      </w:r>
      <w:r w:rsidRPr="00D90261">
        <w:rPr>
          <w:rFonts w:ascii="Times New Roman" w:hAnsi="Times New Roman" w:cs="Times New Roman"/>
          <w:sz w:val="24"/>
          <w:szCs w:val="24"/>
        </w:rPr>
        <w:t>Revista UniAbeu</w:t>
      </w:r>
      <w:r>
        <w:rPr>
          <w:rFonts w:ascii="Times New Roman" w:hAnsi="Times New Roman" w:cs="Times New Roman"/>
          <w:sz w:val="24"/>
          <w:szCs w:val="24"/>
        </w:rPr>
        <w:t>, v.4, n.6, 2011.</w:t>
      </w:r>
      <w:r w:rsidR="00D90261">
        <w:rPr>
          <w:rFonts w:ascii="Times New Roman" w:hAnsi="Times New Roman" w:cs="Times New Roman"/>
          <w:sz w:val="24"/>
          <w:szCs w:val="24"/>
        </w:rPr>
        <w:t xml:space="preserve"> Disponível em: </w:t>
      </w:r>
      <w:hyperlink r:id="rId11" w:history="1">
        <w:r w:rsidR="00D90261" w:rsidRPr="008800A6">
          <w:rPr>
            <w:rStyle w:val="Hyperlink"/>
            <w:rFonts w:ascii="Times New Roman" w:hAnsi="Times New Roman" w:cs="Times New Roman"/>
            <w:sz w:val="24"/>
            <w:szCs w:val="24"/>
          </w:rPr>
          <w:t>https://www.bdtd.uerj.br:8443/handle/1/8107</w:t>
        </w:r>
      </w:hyperlink>
      <w:r w:rsidR="00D90261">
        <w:rPr>
          <w:rFonts w:ascii="Times New Roman" w:hAnsi="Times New Roman" w:cs="Times New Roman"/>
          <w:sz w:val="24"/>
          <w:szCs w:val="24"/>
        </w:rPr>
        <w:t>. Acesso em: 18 out. 2022.</w:t>
      </w:r>
    </w:p>
    <w:p w14:paraId="76929EB8" w14:textId="77777777" w:rsidR="00B85362" w:rsidRDefault="00B85362" w:rsidP="00FB1AC9">
      <w:pPr>
        <w:spacing w:before="240" w:after="240" w:line="240" w:lineRule="auto"/>
        <w:contextualSpacing/>
        <w:rPr>
          <w:rFonts w:ascii="Times New Roman" w:eastAsia="Times New Roman" w:hAnsi="Times New Roman" w:cs="Times New Roman"/>
          <w:color w:val="000000"/>
          <w:sz w:val="24"/>
          <w:szCs w:val="24"/>
          <w:lang w:eastAsia="pt-BR"/>
        </w:rPr>
      </w:pPr>
    </w:p>
    <w:p w14:paraId="2BC77F37" w14:textId="66D97FC9" w:rsidR="005617FD" w:rsidRDefault="005617FD" w:rsidP="00FB1AC9">
      <w:pPr>
        <w:spacing w:before="240" w:after="240" w:line="240" w:lineRule="auto"/>
        <w:contextualSpacing/>
        <w:rPr>
          <w:rFonts w:ascii="Times New Roman" w:eastAsia="Times New Roman" w:hAnsi="Times New Roman" w:cs="Times New Roman"/>
          <w:color w:val="000000"/>
          <w:sz w:val="24"/>
          <w:szCs w:val="24"/>
          <w:lang w:eastAsia="pt-BR"/>
        </w:rPr>
      </w:pPr>
      <w:r w:rsidRPr="00D13AF7">
        <w:rPr>
          <w:rFonts w:ascii="Times New Roman" w:eastAsia="Times New Roman" w:hAnsi="Times New Roman" w:cs="Times New Roman"/>
          <w:color w:val="000000"/>
          <w:sz w:val="24"/>
          <w:szCs w:val="24"/>
          <w:lang w:eastAsia="pt-BR"/>
        </w:rPr>
        <w:t xml:space="preserve">COLLIS, Jill; HUSSEY, Roger. </w:t>
      </w:r>
      <w:r w:rsidRPr="00D90261">
        <w:rPr>
          <w:rFonts w:ascii="Times New Roman" w:eastAsia="Times New Roman" w:hAnsi="Times New Roman" w:cs="Times New Roman"/>
          <w:b/>
          <w:bCs/>
          <w:color w:val="000000"/>
          <w:sz w:val="24"/>
          <w:szCs w:val="24"/>
          <w:lang w:eastAsia="pt-BR"/>
        </w:rPr>
        <w:t>Pesquisa em administração:</w:t>
      </w:r>
      <w:r w:rsidRPr="00D90261">
        <w:rPr>
          <w:rFonts w:ascii="Times New Roman" w:eastAsia="Times New Roman" w:hAnsi="Times New Roman" w:cs="Times New Roman"/>
          <w:b/>
          <w:bCs/>
          <w:i/>
          <w:iCs/>
          <w:color w:val="000000"/>
          <w:sz w:val="24"/>
          <w:szCs w:val="24"/>
          <w:lang w:eastAsia="pt-BR"/>
        </w:rPr>
        <w:t xml:space="preserve"> </w:t>
      </w:r>
      <w:r w:rsidRPr="00D90261">
        <w:rPr>
          <w:rFonts w:ascii="Times New Roman" w:eastAsia="Times New Roman" w:hAnsi="Times New Roman" w:cs="Times New Roman"/>
          <w:b/>
          <w:bCs/>
          <w:color w:val="000000"/>
          <w:sz w:val="24"/>
          <w:szCs w:val="24"/>
          <w:lang w:eastAsia="pt-BR"/>
        </w:rPr>
        <w:t>um guia prático para alunos de graduação e pós-graduação.</w:t>
      </w:r>
      <w:r w:rsidRPr="00D13AF7">
        <w:rPr>
          <w:rFonts w:ascii="Times New Roman" w:eastAsia="Times New Roman" w:hAnsi="Times New Roman" w:cs="Times New Roman"/>
          <w:color w:val="000000"/>
          <w:sz w:val="24"/>
          <w:szCs w:val="24"/>
          <w:lang w:eastAsia="pt-BR"/>
        </w:rPr>
        <w:t xml:space="preserve"> 2. ed. Porto </w:t>
      </w:r>
      <w:r w:rsidR="00D90261">
        <w:rPr>
          <w:rFonts w:ascii="Times New Roman" w:eastAsia="Times New Roman" w:hAnsi="Times New Roman" w:cs="Times New Roman"/>
          <w:color w:val="000000"/>
          <w:sz w:val="24"/>
          <w:szCs w:val="24"/>
          <w:lang w:eastAsia="pt-BR"/>
        </w:rPr>
        <w:t>A</w:t>
      </w:r>
      <w:r w:rsidRPr="00D13AF7">
        <w:rPr>
          <w:rFonts w:ascii="Times New Roman" w:eastAsia="Times New Roman" w:hAnsi="Times New Roman" w:cs="Times New Roman"/>
          <w:color w:val="000000"/>
          <w:sz w:val="24"/>
          <w:szCs w:val="24"/>
          <w:lang w:eastAsia="pt-BR"/>
        </w:rPr>
        <w:t>legre: Bokkman, 2005.</w:t>
      </w:r>
    </w:p>
    <w:p w14:paraId="1F68308E" w14:textId="77777777" w:rsidR="005617FD" w:rsidRDefault="005617FD" w:rsidP="00FB1AC9">
      <w:pPr>
        <w:spacing w:before="240" w:after="240" w:line="240" w:lineRule="auto"/>
        <w:contextualSpacing/>
        <w:rPr>
          <w:rFonts w:ascii="Times New Roman" w:eastAsia="Times New Roman" w:hAnsi="Times New Roman" w:cs="Times New Roman"/>
          <w:color w:val="000000"/>
          <w:sz w:val="24"/>
          <w:szCs w:val="24"/>
          <w:lang w:eastAsia="pt-BR"/>
        </w:rPr>
      </w:pPr>
    </w:p>
    <w:p w14:paraId="7B1B8DAD" w14:textId="01CDA0CE" w:rsidR="005617FD" w:rsidRDefault="005617FD" w:rsidP="00FB1AC9">
      <w:pPr>
        <w:spacing w:before="240" w:after="0" w:line="240" w:lineRule="auto"/>
        <w:contextualSpacing/>
        <w:rPr>
          <w:rFonts w:ascii="Times New Roman" w:eastAsia="Times New Roman" w:hAnsi="Times New Roman" w:cs="Times New Roman"/>
          <w:color w:val="000000"/>
          <w:sz w:val="24"/>
          <w:szCs w:val="24"/>
          <w:lang w:eastAsia="pt-BR"/>
        </w:rPr>
      </w:pPr>
      <w:r w:rsidRPr="00D13AF7">
        <w:rPr>
          <w:rFonts w:ascii="Times New Roman" w:eastAsia="Times New Roman" w:hAnsi="Times New Roman" w:cs="Times New Roman"/>
          <w:color w:val="000000"/>
          <w:sz w:val="24"/>
          <w:szCs w:val="24"/>
          <w:lang w:eastAsia="pt-BR"/>
        </w:rPr>
        <w:t xml:space="preserve">CONSTANTE, Fabrício. </w:t>
      </w:r>
      <w:r w:rsidRPr="00D90261">
        <w:rPr>
          <w:rFonts w:ascii="Times New Roman" w:eastAsia="Times New Roman" w:hAnsi="Times New Roman" w:cs="Times New Roman"/>
          <w:b/>
          <w:bCs/>
          <w:color w:val="000000"/>
          <w:sz w:val="24"/>
          <w:szCs w:val="24"/>
          <w:lang w:eastAsia="pt-BR"/>
        </w:rPr>
        <w:t>A contabilidade como ferramenta gerencial aplicada em uma empresa do ramo industrial-comercial</w:t>
      </w:r>
      <w:r w:rsidRPr="00D13AF7">
        <w:rPr>
          <w:rFonts w:ascii="Times New Roman" w:eastAsia="Times New Roman" w:hAnsi="Times New Roman" w:cs="Times New Roman"/>
          <w:color w:val="000000"/>
          <w:sz w:val="24"/>
          <w:szCs w:val="24"/>
          <w:lang w:eastAsia="pt-BR"/>
        </w:rPr>
        <w:t xml:space="preserve">. </w:t>
      </w:r>
      <w:r w:rsidRPr="00D90261">
        <w:rPr>
          <w:rFonts w:ascii="Times New Roman" w:eastAsia="Times New Roman" w:hAnsi="Times New Roman" w:cs="Times New Roman"/>
          <w:color w:val="000000"/>
          <w:sz w:val="24"/>
          <w:szCs w:val="24"/>
          <w:lang w:eastAsia="pt-BR"/>
        </w:rPr>
        <w:t>Monografia. Centro Universitário Municipal de São José–USJ</w:t>
      </w:r>
      <w:r w:rsidRPr="00D13AF7">
        <w:rPr>
          <w:rFonts w:ascii="Times New Roman" w:eastAsia="Times New Roman" w:hAnsi="Times New Roman" w:cs="Times New Roman"/>
          <w:color w:val="000000"/>
          <w:sz w:val="24"/>
          <w:szCs w:val="24"/>
          <w:lang w:eastAsia="pt-BR"/>
        </w:rPr>
        <w:t>, 2010.</w:t>
      </w:r>
      <w:r w:rsidR="00D90261">
        <w:rPr>
          <w:rFonts w:ascii="Times New Roman" w:eastAsia="Times New Roman" w:hAnsi="Times New Roman" w:cs="Times New Roman"/>
          <w:color w:val="000000"/>
          <w:sz w:val="24"/>
          <w:szCs w:val="24"/>
          <w:lang w:eastAsia="pt-BR"/>
        </w:rPr>
        <w:t xml:space="preserve"> Disponível em: </w:t>
      </w:r>
      <w:hyperlink r:id="rId12" w:history="1">
        <w:r w:rsidR="00D90261" w:rsidRPr="008800A6">
          <w:rPr>
            <w:rStyle w:val="Hyperlink"/>
            <w:rFonts w:ascii="Times New Roman" w:eastAsia="Times New Roman" w:hAnsi="Times New Roman" w:cs="Times New Roman"/>
            <w:sz w:val="24"/>
            <w:szCs w:val="24"/>
            <w:lang w:eastAsia="pt-BR"/>
          </w:rPr>
          <w:t>https://d1wqtxts1xzle7.cloudfront.net/45727464/Contabilidade-como-ferramenta-gerencial-with-cover-page-v2.pdf?Expires=1668038554&amp;Signature=MXTOIptWDfxT5lRe87~HMIFVWJsIjww-lhaZQfYNvzEw1Ok6eKFgYBmt6PoFBTs0d-FiRQKB9pM73yZWKo8EYb8~UxyQwIfZuujfnRgTPlZq6v67E0U-VidWy-3l1hG8mfI35C-BseHgaPra4XeaWoE6cHQ7maLswfrl~yzkixPLfNXWGjrSzd0jnOZoZssZt8WfgEnxYLbqMZUuDQaNhQWWmq5naqD1SNbqf8uhl~-xSQ87qIx4NmZuS66Hi3jqjqG8U5vkaL0WrLMvMkZ1BKgv3yJklKx9Fdu9AsRiBRv5uJgq5xhYukNumwIyvG8NJU6H20cdZLyZGB1Wc-lchQ__&amp;Key-Pair-Id=APKAJLOHF5GGSLRBV4ZA</w:t>
        </w:r>
      </w:hyperlink>
      <w:r w:rsidR="00D90261">
        <w:rPr>
          <w:rFonts w:ascii="Times New Roman" w:eastAsia="Times New Roman" w:hAnsi="Times New Roman" w:cs="Times New Roman"/>
          <w:color w:val="000000"/>
          <w:sz w:val="24"/>
          <w:szCs w:val="24"/>
          <w:lang w:eastAsia="pt-BR"/>
        </w:rPr>
        <w:t>. Acesso em: 12 set. 2022.</w:t>
      </w:r>
    </w:p>
    <w:p w14:paraId="6B171ABC" w14:textId="77777777" w:rsidR="005617FD" w:rsidRDefault="005617FD" w:rsidP="00FB1AC9">
      <w:pPr>
        <w:spacing w:before="240" w:after="0" w:line="240" w:lineRule="auto"/>
        <w:contextualSpacing/>
        <w:rPr>
          <w:rFonts w:ascii="Times New Roman" w:eastAsia="Times New Roman" w:hAnsi="Times New Roman" w:cs="Times New Roman"/>
          <w:color w:val="000000"/>
          <w:sz w:val="24"/>
          <w:szCs w:val="24"/>
          <w:lang w:eastAsia="pt-BR"/>
        </w:rPr>
      </w:pPr>
    </w:p>
    <w:p w14:paraId="706985EC" w14:textId="6F799C26" w:rsidR="005617FD" w:rsidRDefault="005617FD" w:rsidP="00FB1AC9">
      <w:pPr>
        <w:spacing w:before="240" w:after="240" w:line="240" w:lineRule="auto"/>
        <w:contextualSpacing/>
        <w:rPr>
          <w:rFonts w:ascii="Times New Roman" w:hAnsi="Times New Roman" w:cs="Times New Roman"/>
          <w:sz w:val="24"/>
          <w:szCs w:val="24"/>
        </w:rPr>
      </w:pPr>
      <w:r w:rsidRPr="004D0877">
        <w:rPr>
          <w:rFonts w:ascii="Times New Roman" w:hAnsi="Times New Roman" w:cs="Times New Roman"/>
          <w:sz w:val="24"/>
          <w:szCs w:val="24"/>
        </w:rPr>
        <w:lastRenderedPageBreak/>
        <w:t xml:space="preserve">FILGUEIRAS, Marcelo Vallim. </w:t>
      </w:r>
      <w:r w:rsidRPr="004D0877">
        <w:rPr>
          <w:rFonts w:ascii="Times New Roman" w:hAnsi="Times New Roman" w:cs="Times New Roman"/>
          <w:b/>
          <w:bCs/>
          <w:sz w:val="24"/>
          <w:szCs w:val="24"/>
        </w:rPr>
        <w:t>O emprego do Sistema de Informação de Custos do Governo Federal no âmbito da Marinha do Brasil</w:t>
      </w:r>
      <w:r w:rsidRPr="004D0877">
        <w:rPr>
          <w:rFonts w:ascii="Times New Roman" w:hAnsi="Times New Roman" w:cs="Times New Roman"/>
          <w:sz w:val="24"/>
          <w:szCs w:val="24"/>
        </w:rPr>
        <w:t>. 2015. 96 p. Dissertação (Mestrado em Ciências Contábeis) - Programa de Pós-Graduação em Ciências Contábeis da UERJ, [</w:t>
      </w:r>
      <w:r w:rsidRPr="004D0877">
        <w:rPr>
          <w:rFonts w:ascii="Times New Roman" w:hAnsi="Times New Roman" w:cs="Times New Roman"/>
          <w:i/>
          <w:iCs/>
          <w:sz w:val="24"/>
          <w:szCs w:val="24"/>
        </w:rPr>
        <w:t>S. l.</w:t>
      </w:r>
      <w:r w:rsidRPr="004D0877">
        <w:rPr>
          <w:rFonts w:ascii="Times New Roman" w:hAnsi="Times New Roman" w:cs="Times New Roman"/>
          <w:sz w:val="24"/>
          <w:szCs w:val="24"/>
        </w:rPr>
        <w:t>], 2015.</w:t>
      </w:r>
      <w:r w:rsidR="00D90261">
        <w:rPr>
          <w:rFonts w:ascii="Times New Roman" w:hAnsi="Times New Roman" w:cs="Times New Roman"/>
          <w:sz w:val="24"/>
          <w:szCs w:val="24"/>
        </w:rPr>
        <w:t xml:space="preserve"> Disponível em: </w:t>
      </w:r>
      <w:hyperlink r:id="rId13" w:history="1">
        <w:r w:rsidR="00D90261" w:rsidRPr="008800A6">
          <w:rPr>
            <w:rStyle w:val="Hyperlink"/>
            <w:rFonts w:ascii="Times New Roman" w:hAnsi="Times New Roman" w:cs="Times New Roman"/>
            <w:sz w:val="24"/>
            <w:szCs w:val="24"/>
          </w:rPr>
          <w:t>https://www.bdtd.uerj.br:8443/handle/1/8150</w:t>
        </w:r>
      </w:hyperlink>
      <w:r w:rsidR="00D90261">
        <w:rPr>
          <w:rFonts w:ascii="Times New Roman" w:hAnsi="Times New Roman" w:cs="Times New Roman"/>
          <w:sz w:val="24"/>
          <w:szCs w:val="24"/>
        </w:rPr>
        <w:t>. Acesso em: 9 set. 2022.</w:t>
      </w:r>
    </w:p>
    <w:p w14:paraId="5862A6C5" w14:textId="5BA4BE0A" w:rsidR="00FB05CF" w:rsidRDefault="00FB05CF" w:rsidP="00FB1AC9">
      <w:pPr>
        <w:spacing w:before="240" w:after="240" w:line="240" w:lineRule="auto"/>
        <w:contextualSpacing/>
        <w:rPr>
          <w:rFonts w:ascii="Times New Roman" w:hAnsi="Times New Roman" w:cs="Times New Roman"/>
          <w:sz w:val="24"/>
          <w:szCs w:val="24"/>
        </w:rPr>
      </w:pPr>
    </w:p>
    <w:p w14:paraId="5A1B63BE" w14:textId="18F9F76A" w:rsidR="00FB05CF" w:rsidRPr="00F522FE" w:rsidRDefault="00FB05CF" w:rsidP="00FB1AC9">
      <w:pPr>
        <w:spacing w:before="240" w:after="240" w:line="240" w:lineRule="auto"/>
        <w:contextualSpacing/>
        <w:rPr>
          <w:rFonts w:ascii="Times New Roman" w:eastAsia="Times New Roman" w:hAnsi="Times New Roman" w:cs="Times New Roman"/>
          <w:sz w:val="24"/>
          <w:szCs w:val="24"/>
          <w:lang w:eastAsia="pt-BR"/>
        </w:rPr>
      </w:pPr>
      <w:r w:rsidRPr="00F522FE">
        <w:rPr>
          <w:rFonts w:ascii="Times New Roman" w:hAnsi="Times New Roman" w:cs="Times New Roman"/>
          <w:sz w:val="24"/>
          <w:szCs w:val="24"/>
        </w:rPr>
        <w:t xml:space="preserve">FONSECA, Fabio Brasil Carvalho da; SARDINHA, José Carlos. </w:t>
      </w:r>
      <w:r w:rsidR="00F522FE" w:rsidRPr="00F522FE">
        <w:rPr>
          <w:rFonts w:ascii="Times New Roman" w:hAnsi="Times New Roman" w:cs="Times New Roman"/>
          <w:b/>
          <w:bCs/>
          <w:sz w:val="24"/>
          <w:szCs w:val="24"/>
        </w:rPr>
        <w:t>Contabilidade de custos em órgãos públicos industriais–um estudo de caso sobre as organizações militares prestadoras de serviços da marinha</w:t>
      </w:r>
      <w:r w:rsidRPr="00F522FE">
        <w:rPr>
          <w:rFonts w:ascii="Times New Roman" w:hAnsi="Times New Roman" w:cs="Times New Roman"/>
          <w:sz w:val="24"/>
          <w:szCs w:val="24"/>
        </w:rPr>
        <w:t>. Revista de Contabilidade do Mestrado em Ciências Contábeis da UERJ, v. 8, n. 1, 2010.</w:t>
      </w:r>
      <w:r w:rsidR="00F522FE">
        <w:rPr>
          <w:rFonts w:ascii="Times New Roman" w:hAnsi="Times New Roman" w:cs="Times New Roman"/>
          <w:sz w:val="24"/>
          <w:szCs w:val="24"/>
        </w:rPr>
        <w:t xml:space="preserve"> Disponível em: </w:t>
      </w:r>
      <w:hyperlink r:id="rId14" w:history="1">
        <w:r w:rsidR="00F522FE" w:rsidRPr="008800A6">
          <w:rPr>
            <w:rStyle w:val="Hyperlink"/>
            <w:rFonts w:ascii="Times New Roman" w:hAnsi="Times New Roman" w:cs="Times New Roman"/>
            <w:sz w:val="24"/>
            <w:szCs w:val="24"/>
          </w:rPr>
          <w:t>http://atena.org.br/revista/ojs-2.2.3-08/index.php/UERJ/article/viewArticle/694</w:t>
        </w:r>
      </w:hyperlink>
      <w:r w:rsidR="00F522FE">
        <w:rPr>
          <w:rFonts w:ascii="Times New Roman" w:hAnsi="Times New Roman" w:cs="Times New Roman"/>
          <w:sz w:val="24"/>
          <w:szCs w:val="24"/>
        </w:rPr>
        <w:t>. Acesso em: 12 set. 2022.</w:t>
      </w:r>
    </w:p>
    <w:p w14:paraId="1B4390AB" w14:textId="77777777" w:rsidR="005617FD" w:rsidRDefault="005617FD" w:rsidP="00FB1AC9">
      <w:pPr>
        <w:spacing w:before="240" w:after="0" w:line="240" w:lineRule="auto"/>
        <w:contextualSpacing/>
        <w:rPr>
          <w:rFonts w:ascii="Times New Roman" w:eastAsia="Times New Roman" w:hAnsi="Times New Roman" w:cs="Times New Roman"/>
          <w:sz w:val="24"/>
          <w:szCs w:val="24"/>
          <w:lang w:eastAsia="pt-BR"/>
        </w:rPr>
      </w:pPr>
    </w:p>
    <w:p w14:paraId="0A11B32F" w14:textId="77777777" w:rsidR="005617FD" w:rsidRDefault="005617FD" w:rsidP="00FB1AC9">
      <w:pPr>
        <w:spacing w:before="240" w:after="0" w:line="240" w:lineRule="auto"/>
        <w:contextualSpacing/>
        <w:rPr>
          <w:rFonts w:ascii="Times New Roman" w:eastAsia="Times New Roman" w:hAnsi="Times New Roman" w:cs="Times New Roman"/>
          <w:color w:val="000000"/>
          <w:sz w:val="24"/>
          <w:szCs w:val="24"/>
          <w:lang w:eastAsia="pt-BR"/>
        </w:rPr>
      </w:pPr>
      <w:r w:rsidRPr="00D13AF7">
        <w:rPr>
          <w:rFonts w:ascii="Times New Roman" w:eastAsia="Times New Roman" w:hAnsi="Times New Roman" w:cs="Times New Roman"/>
          <w:color w:val="000000"/>
          <w:sz w:val="24"/>
          <w:szCs w:val="24"/>
          <w:lang w:eastAsia="pt-BR"/>
        </w:rPr>
        <w:t xml:space="preserve">GARRISON, Ray H.; NOREEN, Eric W.; BREWER, Peter C. </w:t>
      </w:r>
      <w:r w:rsidRPr="00D13AF7">
        <w:rPr>
          <w:rFonts w:ascii="Times New Roman" w:eastAsia="Times New Roman" w:hAnsi="Times New Roman" w:cs="Times New Roman"/>
          <w:b/>
          <w:bCs/>
          <w:color w:val="000000"/>
          <w:sz w:val="24"/>
          <w:szCs w:val="24"/>
          <w:lang w:eastAsia="pt-BR"/>
        </w:rPr>
        <w:t>Contabilidade Gerencial</w:t>
      </w:r>
      <w:r w:rsidRPr="00D13AF7">
        <w:rPr>
          <w:rFonts w:ascii="Times New Roman" w:eastAsia="Times New Roman" w:hAnsi="Times New Roman" w:cs="Times New Roman"/>
          <w:color w:val="000000"/>
          <w:sz w:val="24"/>
          <w:szCs w:val="24"/>
          <w:lang w:eastAsia="pt-BR"/>
        </w:rPr>
        <w:t>. Tradução de Christiane de Brito. 14. ed. [S.l.]: AMGH Editora Ltda., 2013. 751 p.</w:t>
      </w:r>
    </w:p>
    <w:p w14:paraId="0412A744" w14:textId="77777777" w:rsidR="00B0599D" w:rsidRDefault="00B0599D" w:rsidP="00FB1AC9">
      <w:pPr>
        <w:spacing w:before="240" w:after="0" w:line="240" w:lineRule="auto"/>
        <w:contextualSpacing/>
        <w:rPr>
          <w:rFonts w:ascii="Times New Roman" w:eastAsia="Times New Roman" w:hAnsi="Times New Roman" w:cs="Times New Roman"/>
          <w:color w:val="000000"/>
          <w:sz w:val="24"/>
          <w:szCs w:val="24"/>
          <w:lang w:eastAsia="pt-BR"/>
        </w:rPr>
      </w:pPr>
    </w:p>
    <w:p w14:paraId="6413DB5A" w14:textId="77777777" w:rsidR="005617FD" w:rsidRPr="00A87EE0" w:rsidRDefault="005617FD" w:rsidP="00FB1AC9">
      <w:pPr>
        <w:spacing w:before="240" w:after="0" w:line="240" w:lineRule="auto"/>
        <w:contextualSpacing/>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 xml:space="preserve">GIL, A. C. </w:t>
      </w:r>
      <w:r w:rsidRPr="00D13AF7">
        <w:rPr>
          <w:rFonts w:ascii="Times New Roman" w:eastAsia="Times New Roman" w:hAnsi="Times New Roman" w:cs="Times New Roman"/>
          <w:b/>
          <w:bCs/>
          <w:color w:val="000000"/>
          <w:sz w:val="24"/>
          <w:szCs w:val="24"/>
          <w:lang w:eastAsia="pt-BR"/>
        </w:rPr>
        <w:t>Métodos e Técnicas de Pesquisa Social</w:t>
      </w:r>
      <w:r w:rsidRPr="00D13AF7">
        <w:rPr>
          <w:rFonts w:ascii="Times New Roman" w:eastAsia="Times New Roman" w:hAnsi="Times New Roman" w:cs="Times New Roman"/>
          <w:color w:val="000000"/>
          <w:sz w:val="24"/>
          <w:szCs w:val="24"/>
          <w:lang w:eastAsia="pt-BR"/>
        </w:rPr>
        <w:t>. 6. ed. São Paulo: Atlas, 2006.</w:t>
      </w:r>
    </w:p>
    <w:p w14:paraId="68D2FE42" w14:textId="77777777" w:rsidR="005617FD" w:rsidRPr="00D13AF7" w:rsidRDefault="005617FD" w:rsidP="00FB1AC9">
      <w:pPr>
        <w:spacing w:before="240" w:after="0" w:line="240" w:lineRule="auto"/>
        <w:contextualSpacing/>
        <w:rPr>
          <w:rFonts w:ascii="Times New Roman" w:eastAsia="Times New Roman" w:hAnsi="Times New Roman" w:cs="Times New Roman"/>
          <w:sz w:val="24"/>
          <w:szCs w:val="24"/>
          <w:lang w:eastAsia="pt-BR"/>
        </w:rPr>
      </w:pPr>
    </w:p>
    <w:p w14:paraId="01711FC5" w14:textId="52A6AABA" w:rsidR="005617FD" w:rsidRDefault="005617FD" w:rsidP="00FB1AC9">
      <w:pPr>
        <w:spacing w:before="240" w:after="240" w:line="240" w:lineRule="auto"/>
        <w:contextualSpacing/>
        <w:rPr>
          <w:rFonts w:ascii="Times New Roman" w:eastAsia="Times New Roman" w:hAnsi="Times New Roman" w:cs="Times New Roman"/>
          <w:color w:val="000000"/>
          <w:sz w:val="24"/>
          <w:szCs w:val="24"/>
          <w:lang w:eastAsia="pt-BR"/>
        </w:rPr>
      </w:pPr>
      <w:r w:rsidRPr="00D13AF7">
        <w:rPr>
          <w:rFonts w:ascii="Times New Roman" w:eastAsia="Times New Roman" w:hAnsi="Times New Roman" w:cs="Times New Roman"/>
          <w:color w:val="000000"/>
          <w:sz w:val="24"/>
          <w:szCs w:val="24"/>
          <w:lang w:eastAsia="pt-BR"/>
        </w:rPr>
        <w:t xml:space="preserve">GRZESZEZESZYN, Gilberto. </w:t>
      </w:r>
      <w:r w:rsidRPr="00F522FE">
        <w:rPr>
          <w:rFonts w:ascii="Times New Roman" w:eastAsia="Times New Roman" w:hAnsi="Times New Roman" w:cs="Times New Roman"/>
          <w:b/>
          <w:bCs/>
          <w:color w:val="000000"/>
          <w:sz w:val="24"/>
          <w:szCs w:val="24"/>
          <w:lang w:eastAsia="pt-BR"/>
        </w:rPr>
        <w:t>Contabilidade gerencial estratégica: conceito e caracterização</w:t>
      </w:r>
      <w:r w:rsidRPr="00D13AF7">
        <w:rPr>
          <w:rFonts w:ascii="Times New Roman" w:eastAsia="Times New Roman" w:hAnsi="Times New Roman" w:cs="Times New Roman"/>
          <w:color w:val="000000"/>
          <w:sz w:val="24"/>
          <w:szCs w:val="24"/>
          <w:lang w:eastAsia="pt-BR"/>
        </w:rPr>
        <w:t xml:space="preserve">. </w:t>
      </w:r>
      <w:r w:rsidRPr="00F522FE">
        <w:rPr>
          <w:rFonts w:ascii="Times New Roman" w:eastAsia="Times New Roman" w:hAnsi="Times New Roman" w:cs="Times New Roman"/>
          <w:color w:val="000000"/>
          <w:sz w:val="24"/>
          <w:szCs w:val="24"/>
          <w:lang w:eastAsia="pt-BR"/>
        </w:rPr>
        <w:t>Revista Capital Científico-Eletrônica</w:t>
      </w:r>
      <w:r w:rsidRPr="00D13AF7">
        <w:rPr>
          <w:rFonts w:ascii="Times New Roman" w:eastAsia="Times New Roman" w:hAnsi="Times New Roman" w:cs="Times New Roman"/>
          <w:color w:val="000000"/>
          <w:sz w:val="24"/>
          <w:szCs w:val="24"/>
          <w:lang w:eastAsia="pt-BR"/>
        </w:rPr>
        <w:t>, v. 3, n. 1, p. 09-28, 2005.</w:t>
      </w:r>
      <w:r w:rsidR="00F522FE">
        <w:rPr>
          <w:rFonts w:ascii="Times New Roman" w:eastAsia="Times New Roman" w:hAnsi="Times New Roman" w:cs="Times New Roman"/>
          <w:color w:val="000000"/>
          <w:sz w:val="24"/>
          <w:szCs w:val="24"/>
          <w:lang w:eastAsia="pt-BR"/>
        </w:rPr>
        <w:t xml:space="preserve"> Disponível em: </w:t>
      </w:r>
      <w:hyperlink r:id="rId15" w:history="1">
        <w:r w:rsidR="00F522FE" w:rsidRPr="008800A6">
          <w:rPr>
            <w:rStyle w:val="Hyperlink"/>
            <w:rFonts w:ascii="Times New Roman" w:eastAsia="Times New Roman" w:hAnsi="Times New Roman" w:cs="Times New Roman"/>
            <w:sz w:val="24"/>
            <w:szCs w:val="24"/>
            <w:lang w:eastAsia="pt-BR"/>
          </w:rPr>
          <w:t>https://revistas.unicentro.br/index.php/capitalcientifico/article/view/607</w:t>
        </w:r>
      </w:hyperlink>
      <w:r w:rsidR="00F522FE">
        <w:rPr>
          <w:rFonts w:ascii="Times New Roman" w:eastAsia="Times New Roman" w:hAnsi="Times New Roman" w:cs="Times New Roman"/>
          <w:color w:val="000000"/>
          <w:sz w:val="24"/>
          <w:szCs w:val="24"/>
          <w:lang w:eastAsia="pt-BR"/>
        </w:rPr>
        <w:t>. Acesso em: 13 set. 2022.</w:t>
      </w:r>
    </w:p>
    <w:p w14:paraId="6BDC6A5B" w14:textId="77777777" w:rsidR="005617FD" w:rsidRPr="00D13AF7" w:rsidRDefault="005617FD" w:rsidP="00FB1AC9">
      <w:pPr>
        <w:spacing w:before="240" w:after="0" w:line="240" w:lineRule="auto"/>
        <w:contextualSpacing/>
        <w:rPr>
          <w:rFonts w:ascii="Times New Roman" w:eastAsia="Times New Roman" w:hAnsi="Times New Roman" w:cs="Times New Roman"/>
          <w:sz w:val="24"/>
          <w:szCs w:val="24"/>
          <w:lang w:eastAsia="pt-BR"/>
        </w:rPr>
      </w:pPr>
    </w:p>
    <w:p w14:paraId="01E92232" w14:textId="0618F379" w:rsidR="005617FD" w:rsidRDefault="005617FD" w:rsidP="00FB1AC9">
      <w:pPr>
        <w:spacing w:before="240" w:after="0" w:line="240" w:lineRule="auto"/>
        <w:contextualSpacing/>
        <w:rPr>
          <w:rFonts w:ascii="Times New Roman" w:eastAsia="Times New Roman" w:hAnsi="Times New Roman" w:cs="Times New Roman"/>
          <w:color w:val="000000"/>
          <w:sz w:val="24"/>
          <w:szCs w:val="24"/>
          <w:lang w:eastAsia="pt-BR"/>
        </w:rPr>
      </w:pPr>
      <w:r w:rsidRPr="00D13AF7">
        <w:rPr>
          <w:rFonts w:ascii="Times New Roman" w:eastAsia="Times New Roman" w:hAnsi="Times New Roman" w:cs="Times New Roman"/>
          <w:color w:val="000000"/>
          <w:sz w:val="24"/>
          <w:szCs w:val="24"/>
          <w:lang w:eastAsia="pt-BR"/>
        </w:rPr>
        <w:t>HOLANDA, Victor Branco</w:t>
      </w:r>
      <w:r>
        <w:rPr>
          <w:rFonts w:ascii="Times New Roman" w:eastAsia="Times New Roman" w:hAnsi="Times New Roman" w:cs="Times New Roman"/>
          <w:color w:val="000000"/>
          <w:sz w:val="24"/>
          <w:szCs w:val="24"/>
          <w:lang w:eastAsia="pt-BR"/>
        </w:rPr>
        <w:t xml:space="preserve"> de</w:t>
      </w:r>
      <w:r w:rsidRPr="00D13AF7">
        <w:rPr>
          <w:rFonts w:ascii="Times New Roman" w:eastAsia="Times New Roman" w:hAnsi="Times New Roman" w:cs="Times New Roman"/>
          <w:color w:val="000000"/>
          <w:sz w:val="24"/>
          <w:szCs w:val="24"/>
          <w:lang w:eastAsia="pt-BR"/>
        </w:rPr>
        <w:t xml:space="preserve">. </w:t>
      </w:r>
      <w:r w:rsidRPr="00F522FE">
        <w:rPr>
          <w:rFonts w:ascii="Times New Roman" w:eastAsia="Times New Roman" w:hAnsi="Times New Roman" w:cs="Times New Roman"/>
          <w:b/>
          <w:bCs/>
          <w:color w:val="000000"/>
          <w:sz w:val="24"/>
          <w:szCs w:val="24"/>
          <w:lang w:eastAsia="pt-BR"/>
        </w:rPr>
        <w:t>Sistema de Informação de Custos do Governo Federal (SIC): uma nova abordagem para a gestão pública</w:t>
      </w:r>
      <w:r w:rsidRPr="00D13AF7">
        <w:rPr>
          <w:rFonts w:ascii="Times New Roman" w:eastAsia="Times New Roman" w:hAnsi="Times New Roman" w:cs="Times New Roman"/>
          <w:color w:val="000000"/>
          <w:sz w:val="24"/>
          <w:szCs w:val="24"/>
          <w:lang w:eastAsia="pt-BR"/>
        </w:rPr>
        <w:t xml:space="preserve">. </w:t>
      </w:r>
      <w:r w:rsidRPr="00F522FE">
        <w:rPr>
          <w:rFonts w:ascii="Times New Roman" w:eastAsia="Times New Roman" w:hAnsi="Times New Roman" w:cs="Times New Roman"/>
          <w:color w:val="000000"/>
          <w:sz w:val="24"/>
          <w:szCs w:val="24"/>
          <w:lang w:eastAsia="pt-BR"/>
        </w:rPr>
        <w:t>Revista de Educação e Pesquisa em Contabilidade</w:t>
      </w:r>
      <w:r w:rsidRPr="00D13AF7">
        <w:rPr>
          <w:rFonts w:ascii="Times New Roman" w:eastAsia="Times New Roman" w:hAnsi="Times New Roman" w:cs="Times New Roman"/>
          <w:color w:val="000000"/>
          <w:sz w:val="24"/>
          <w:szCs w:val="24"/>
          <w:lang w:eastAsia="pt-BR"/>
        </w:rPr>
        <w:t>, v. 5, n. 2, p. 121-127, 2011.</w:t>
      </w:r>
      <w:r w:rsidR="00F522FE">
        <w:rPr>
          <w:rFonts w:ascii="Times New Roman" w:eastAsia="Times New Roman" w:hAnsi="Times New Roman" w:cs="Times New Roman"/>
          <w:color w:val="000000"/>
          <w:sz w:val="24"/>
          <w:szCs w:val="24"/>
          <w:lang w:eastAsia="pt-BR"/>
        </w:rPr>
        <w:t xml:space="preserve"> Disponível em: </w:t>
      </w:r>
      <w:hyperlink r:id="rId16" w:history="1">
        <w:r w:rsidR="00F522FE" w:rsidRPr="008800A6">
          <w:rPr>
            <w:rStyle w:val="Hyperlink"/>
            <w:rFonts w:ascii="Times New Roman" w:eastAsia="Times New Roman" w:hAnsi="Times New Roman" w:cs="Times New Roman"/>
            <w:sz w:val="24"/>
            <w:szCs w:val="24"/>
            <w:lang w:eastAsia="pt-BR"/>
          </w:rPr>
          <w:t>https://repec.org.br/repec/article/view/346</w:t>
        </w:r>
      </w:hyperlink>
      <w:r w:rsidR="00F522FE">
        <w:rPr>
          <w:rFonts w:ascii="Times New Roman" w:eastAsia="Times New Roman" w:hAnsi="Times New Roman" w:cs="Times New Roman"/>
          <w:color w:val="000000"/>
          <w:sz w:val="24"/>
          <w:szCs w:val="24"/>
          <w:lang w:eastAsia="pt-BR"/>
        </w:rPr>
        <w:t>. Acesso em: 13 set. 2022.</w:t>
      </w:r>
    </w:p>
    <w:p w14:paraId="67D17DDA" w14:textId="77777777" w:rsidR="005617FD" w:rsidRDefault="005617FD" w:rsidP="00FB1AC9">
      <w:pPr>
        <w:spacing w:before="240" w:after="240" w:line="240" w:lineRule="auto"/>
        <w:contextualSpacing/>
        <w:rPr>
          <w:rFonts w:ascii="Times New Roman" w:eastAsia="Times New Roman" w:hAnsi="Times New Roman" w:cs="Times New Roman"/>
          <w:sz w:val="24"/>
          <w:szCs w:val="24"/>
          <w:lang w:eastAsia="pt-BR"/>
        </w:rPr>
      </w:pPr>
    </w:p>
    <w:p w14:paraId="6AD5FC0C" w14:textId="02A204CB" w:rsidR="005617FD" w:rsidRPr="00D13AF7" w:rsidRDefault="005617FD" w:rsidP="00FB1AC9">
      <w:pPr>
        <w:spacing w:before="240" w:after="240" w:line="240" w:lineRule="auto"/>
        <w:contextualSpacing/>
        <w:rPr>
          <w:rFonts w:ascii="Times New Roman" w:hAnsi="Times New Roman" w:cs="Times New Roman"/>
          <w:sz w:val="24"/>
          <w:szCs w:val="24"/>
        </w:rPr>
      </w:pPr>
      <w:r w:rsidRPr="00932EA3">
        <w:rPr>
          <w:rFonts w:ascii="Times New Roman" w:hAnsi="Times New Roman" w:cs="Times New Roman"/>
          <w:sz w:val="24"/>
          <w:szCs w:val="24"/>
        </w:rPr>
        <w:t xml:space="preserve">MACHADO, Nelson; HOLANDA, Victor Branco de. </w:t>
      </w:r>
      <w:r w:rsidRPr="00F522FE">
        <w:rPr>
          <w:rFonts w:ascii="Times New Roman" w:hAnsi="Times New Roman" w:cs="Times New Roman"/>
          <w:b/>
          <w:bCs/>
          <w:sz w:val="24"/>
          <w:szCs w:val="24"/>
        </w:rPr>
        <w:t>Diretrizes e modelo conceitual de custos para o setor público a partir da experiência no governo federal do Brasil</w:t>
      </w:r>
      <w:r w:rsidRPr="00932EA3">
        <w:rPr>
          <w:rFonts w:ascii="Times New Roman" w:hAnsi="Times New Roman" w:cs="Times New Roman"/>
          <w:sz w:val="24"/>
          <w:szCs w:val="24"/>
        </w:rPr>
        <w:t xml:space="preserve">. </w:t>
      </w:r>
      <w:r w:rsidRPr="00F522FE">
        <w:rPr>
          <w:rFonts w:ascii="Times New Roman" w:hAnsi="Times New Roman" w:cs="Times New Roman"/>
          <w:sz w:val="24"/>
          <w:szCs w:val="24"/>
        </w:rPr>
        <w:t>Revista de Administração Pública</w:t>
      </w:r>
      <w:r w:rsidRPr="00932EA3">
        <w:rPr>
          <w:rFonts w:ascii="Times New Roman" w:hAnsi="Times New Roman" w:cs="Times New Roman"/>
          <w:sz w:val="24"/>
          <w:szCs w:val="24"/>
        </w:rPr>
        <w:t>, v. 44, p. 791-820, 2010.</w:t>
      </w:r>
      <w:r w:rsidR="00F522FE">
        <w:rPr>
          <w:rFonts w:ascii="Times New Roman" w:hAnsi="Times New Roman" w:cs="Times New Roman"/>
          <w:sz w:val="24"/>
          <w:szCs w:val="24"/>
        </w:rPr>
        <w:t xml:space="preserve"> Disponível em: </w:t>
      </w:r>
      <w:hyperlink r:id="rId17" w:history="1">
        <w:r w:rsidR="00F522FE" w:rsidRPr="008800A6">
          <w:rPr>
            <w:rStyle w:val="Hyperlink"/>
            <w:rFonts w:ascii="Times New Roman" w:hAnsi="Times New Roman" w:cs="Times New Roman"/>
            <w:sz w:val="24"/>
            <w:szCs w:val="24"/>
          </w:rPr>
          <w:t>https://www.scielo.br/j/rap/a/sYYrhjhyGpwryFBcPP7xjfz/abstract/?lang=pt</w:t>
        </w:r>
      </w:hyperlink>
      <w:r w:rsidR="00F522FE">
        <w:rPr>
          <w:rFonts w:ascii="Times New Roman" w:hAnsi="Times New Roman" w:cs="Times New Roman"/>
          <w:sz w:val="24"/>
          <w:szCs w:val="24"/>
        </w:rPr>
        <w:t xml:space="preserve">. Acesso em: </w:t>
      </w:r>
      <w:r w:rsidR="0007390E">
        <w:rPr>
          <w:rFonts w:ascii="Times New Roman" w:hAnsi="Times New Roman" w:cs="Times New Roman"/>
          <w:sz w:val="24"/>
          <w:szCs w:val="24"/>
        </w:rPr>
        <w:t>14 set. 2022.</w:t>
      </w:r>
    </w:p>
    <w:p w14:paraId="2E333FC3" w14:textId="77777777" w:rsidR="005617FD" w:rsidRDefault="005617FD" w:rsidP="00FB1AC9">
      <w:pPr>
        <w:spacing w:before="240" w:after="240" w:line="240" w:lineRule="auto"/>
        <w:contextualSpacing/>
        <w:rPr>
          <w:rFonts w:ascii="Times New Roman" w:eastAsia="Times New Roman" w:hAnsi="Times New Roman" w:cs="Times New Roman"/>
          <w:sz w:val="24"/>
          <w:szCs w:val="24"/>
          <w:lang w:eastAsia="pt-BR"/>
        </w:rPr>
      </w:pPr>
    </w:p>
    <w:p w14:paraId="7F21E8CA" w14:textId="4F875619" w:rsidR="005617FD" w:rsidRPr="00A87EE0" w:rsidRDefault="005617FD" w:rsidP="00FB1AC9">
      <w:pPr>
        <w:spacing w:before="240" w:after="240" w:line="240" w:lineRule="auto"/>
        <w:contextualSpacing/>
        <w:rPr>
          <w:rFonts w:ascii="Times New Roman" w:eastAsia="Times New Roman" w:hAnsi="Times New Roman" w:cs="Times New Roman"/>
          <w:color w:val="000000"/>
          <w:sz w:val="24"/>
          <w:szCs w:val="24"/>
          <w:lang w:eastAsia="pt-BR"/>
        </w:rPr>
      </w:pPr>
      <w:r w:rsidRPr="00D13AF7">
        <w:rPr>
          <w:rFonts w:ascii="Times New Roman" w:eastAsia="Times New Roman" w:hAnsi="Times New Roman" w:cs="Times New Roman"/>
          <w:color w:val="000000"/>
          <w:sz w:val="24"/>
          <w:szCs w:val="24"/>
          <w:lang w:eastAsia="pt-BR"/>
        </w:rPr>
        <w:t xml:space="preserve">MACOHON, Edson Roberto; BEUREN, Ilse Maria. </w:t>
      </w:r>
      <w:r w:rsidRPr="0007390E">
        <w:rPr>
          <w:rFonts w:ascii="Times New Roman" w:eastAsia="Times New Roman" w:hAnsi="Times New Roman" w:cs="Times New Roman"/>
          <w:b/>
          <w:bCs/>
          <w:color w:val="000000"/>
          <w:sz w:val="24"/>
          <w:szCs w:val="24"/>
          <w:lang w:eastAsia="pt-BR"/>
        </w:rPr>
        <w:t>Estágios evolutivos da contabilidade gerencial que preponderam em um polo industrial moveleiro</w:t>
      </w:r>
      <w:r w:rsidRPr="00D13AF7">
        <w:rPr>
          <w:rFonts w:ascii="Times New Roman" w:eastAsia="Times New Roman" w:hAnsi="Times New Roman" w:cs="Times New Roman"/>
          <w:color w:val="000000"/>
          <w:sz w:val="24"/>
          <w:szCs w:val="24"/>
          <w:lang w:eastAsia="pt-BR"/>
        </w:rPr>
        <w:t xml:space="preserve">. </w:t>
      </w:r>
      <w:r w:rsidRPr="0007390E">
        <w:rPr>
          <w:rFonts w:ascii="Times New Roman" w:eastAsia="Times New Roman" w:hAnsi="Times New Roman" w:cs="Times New Roman"/>
          <w:color w:val="000000"/>
          <w:sz w:val="24"/>
          <w:szCs w:val="24"/>
          <w:lang w:eastAsia="pt-BR"/>
        </w:rPr>
        <w:t>Revista Catarinense da Ciência Contábil</w:t>
      </w:r>
      <w:r w:rsidRPr="00D13AF7">
        <w:rPr>
          <w:rFonts w:ascii="Times New Roman" w:eastAsia="Times New Roman" w:hAnsi="Times New Roman" w:cs="Times New Roman"/>
          <w:color w:val="000000"/>
          <w:sz w:val="24"/>
          <w:szCs w:val="24"/>
          <w:lang w:eastAsia="pt-BR"/>
        </w:rPr>
        <w:t>, v. 15, n. 45, p. 09-22, 2016.</w:t>
      </w:r>
      <w:r w:rsidR="00F522FE">
        <w:rPr>
          <w:rFonts w:ascii="Times New Roman" w:eastAsia="Times New Roman" w:hAnsi="Times New Roman" w:cs="Times New Roman"/>
          <w:color w:val="000000"/>
          <w:sz w:val="24"/>
          <w:szCs w:val="24"/>
          <w:lang w:eastAsia="pt-BR"/>
        </w:rPr>
        <w:t xml:space="preserve"> </w:t>
      </w:r>
      <w:r w:rsidR="00F522FE">
        <w:rPr>
          <w:rFonts w:ascii="Times New Roman" w:hAnsi="Times New Roman" w:cs="Times New Roman"/>
          <w:sz w:val="24"/>
          <w:szCs w:val="24"/>
        </w:rPr>
        <w:t>Disponível em:</w:t>
      </w:r>
      <w:r w:rsidR="0007390E">
        <w:rPr>
          <w:rFonts w:ascii="Times New Roman" w:hAnsi="Times New Roman" w:cs="Times New Roman"/>
          <w:sz w:val="24"/>
          <w:szCs w:val="24"/>
        </w:rPr>
        <w:t xml:space="preserve"> </w:t>
      </w:r>
      <w:r w:rsidR="0007390E" w:rsidRPr="0007390E">
        <w:rPr>
          <w:rFonts w:ascii="Times New Roman" w:hAnsi="Times New Roman" w:cs="Times New Roman"/>
          <w:sz w:val="24"/>
          <w:szCs w:val="24"/>
        </w:rPr>
        <w:t>revista.crcsc.org.br/index.php/CRCSC/article/view/2242</w:t>
      </w:r>
      <w:r w:rsidR="0007390E">
        <w:rPr>
          <w:rFonts w:ascii="Times New Roman" w:hAnsi="Times New Roman" w:cs="Times New Roman"/>
          <w:sz w:val="24"/>
          <w:szCs w:val="24"/>
        </w:rPr>
        <w:t>. Acesso em: 22 out. 2022.</w:t>
      </w:r>
    </w:p>
    <w:p w14:paraId="52EC7C20" w14:textId="77777777" w:rsidR="005617FD" w:rsidRDefault="005617FD" w:rsidP="00FB1AC9">
      <w:pPr>
        <w:pStyle w:val="card-text"/>
      </w:pPr>
      <w:r>
        <w:t xml:space="preserve">MARION, José Carlos. </w:t>
      </w:r>
      <w:r>
        <w:rPr>
          <w:b/>
          <w:bCs/>
        </w:rPr>
        <w:t>Contabilidade Básica</w:t>
      </w:r>
      <w:r>
        <w:t>. 12. ed. São Paulo: Atlas, 2022. 296 p.</w:t>
      </w:r>
    </w:p>
    <w:p w14:paraId="5562C372" w14:textId="64C8E404" w:rsidR="005617FD" w:rsidRDefault="005617FD" w:rsidP="00FB1AC9">
      <w:pPr>
        <w:spacing w:before="240" w:after="0" w:line="240" w:lineRule="auto"/>
        <w:contextualSpacing/>
        <w:rPr>
          <w:rFonts w:ascii="Times New Roman" w:eastAsia="Times New Roman" w:hAnsi="Times New Roman" w:cs="Times New Roman"/>
          <w:color w:val="000000"/>
          <w:sz w:val="24"/>
          <w:szCs w:val="24"/>
          <w:lang w:eastAsia="pt-BR"/>
        </w:rPr>
      </w:pPr>
      <w:r w:rsidRPr="00D13AF7">
        <w:rPr>
          <w:rFonts w:ascii="Times New Roman" w:eastAsia="Times New Roman" w:hAnsi="Times New Roman" w:cs="Times New Roman"/>
          <w:color w:val="000000"/>
          <w:sz w:val="24"/>
          <w:szCs w:val="24"/>
          <w:lang w:eastAsia="pt-BR"/>
        </w:rPr>
        <w:t xml:space="preserve">MARTINS, Eliseu. </w:t>
      </w:r>
      <w:r w:rsidRPr="00D13AF7">
        <w:rPr>
          <w:rFonts w:ascii="Times New Roman" w:eastAsia="Times New Roman" w:hAnsi="Times New Roman" w:cs="Times New Roman"/>
          <w:b/>
          <w:bCs/>
          <w:color w:val="000000"/>
          <w:sz w:val="24"/>
          <w:szCs w:val="24"/>
          <w:lang w:eastAsia="pt-BR"/>
        </w:rPr>
        <w:t xml:space="preserve">Contabilidade de Custos. </w:t>
      </w:r>
      <w:r w:rsidRPr="00D13AF7">
        <w:rPr>
          <w:rFonts w:ascii="Times New Roman" w:eastAsia="Times New Roman" w:hAnsi="Times New Roman" w:cs="Times New Roman"/>
          <w:color w:val="000000"/>
          <w:sz w:val="24"/>
          <w:szCs w:val="24"/>
          <w:lang w:eastAsia="pt-BR"/>
        </w:rPr>
        <w:t xml:space="preserve">9. ed. São Paulo: Atlas, </w:t>
      </w:r>
      <w:r w:rsidR="001C770F">
        <w:rPr>
          <w:rFonts w:ascii="Times New Roman" w:eastAsia="Times New Roman" w:hAnsi="Times New Roman" w:cs="Times New Roman"/>
          <w:color w:val="000000"/>
          <w:sz w:val="24"/>
          <w:szCs w:val="24"/>
          <w:lang w:eastAsia="pt-BR"/>
        </w:rPr>
        <w:t>2003</w:t>
      </w:r>
      <w:r w:rsidRPr="00D13AF7">
        <w:rPr>
          <w:rFonts w:ascii="Times New Roman" w:eastAsia="Times New Roman" w:hAnsi="Times New Roman" w:cs="Times New Roman"/>
          <w:color w:val="000000"/>
          <w:sz w:val="24"/>
          <w:szCs w:val="24"/>
          <w:lang w:eastAsia="pt-BR"/>
        </w:rPr>
        <w:t>.</w:t>
      </w:r>
    </w:p>
    <w:p w14:paraId="48F0D4DD" w14:textId="77777777" w:rsidR="005617FD" w:rsidRDefault="005617FD" w:rsidP="00FB1AC9">
      <w:pPr>
        <w:spacing w:before="240" w:after="240" w:line="240" w:lineRule="auto"/>
        <w:contextualSpacing/>
        <w:rPr>
          <w:rFonts w:ascii="Times New Roman" w:eastAsia="Times New Roman" w:hAnsi="Times New Roman" w:cs="Times New Roman"/>
          <w:sz w:val="24"/>
          <w:szCs w:val="24"/>
          <w:lang w:eastAsia="pt-BR"/>
        </w:rPr>
      </w:pPr>
    </w:p>
    <w:p w14:paraId="5A230411" w14:textId="14BD1FA4" w:rsidR="005617FD" w:rsidRDefault="005617FD" w:rsidP="00FB1AC9">
      <w:pPr>
        <w:spacing w:before="240" w:after="240" w:line="240" w:lineRule="auto"/>
        <w:contextualSpacing/>
        <w:rPr>
          <w:rFonts w:ascii="Times New Roman" w:hAnsi="Times New Roman" w:cs="Times New Roman"/>
          <w:sz w:val="24"/>
          <w:szCs w:val="24"/>
        </w:rPr>
      </w:pPr>
      <w:r w:rsidRPr="00E123E3">
        <w:rPr>
          <w:rFonts w:ascii="Times New Roman" w:hAnsi="Times New Roman" w:cs="Times New Roman"/>
          <w:sz w:val="24"/>
          <w:szCs w:val="24"/>
        </w:rPr>
        <w:t xml:space="preserve">MAUSS, Cézar Volnei; SOUZA, Marcos Antonio de. </w:t>
      </w:r>
      <w:r w:rsidRPr="00E123E3">
        <w:rPr>
          <w:rFonts w:ascii="Times New Roman" w:hAnsi="Times New Roman" w:cs="Times New Roman"/>
          <w:b/>
          <w:bCs/>
          <w:sz w:val="24"/>
          <w:szCs w:val="24"/>
        </w:rPr>
        <w:t xml:space="preserve">Gestão de custos aplicada ao setor público: </w:t>
      </w:r>
      <w:r w:rsidRPr="0007390E">
        <w:rPr>
          <w:rFonts w:ascii="Times New Roman" w:hAnsi="Times New Roman" w:cs="Times New Roman"/>
          <w:b/>
          <w:bCs/>
          <w:sz w:val="24"/>
          <w:szCs w:val="24"/>
        </w:rPr>
        <w:t>Modelo para mensuração e análise da eficiência e eficácia governamental</w:t>
      </w:r>
      <w:r w:rsidRPr="00E123E3">
        <w:rPr>
          <w:rFonts w:ascii="Times New Roman" w:hAnsi="Times New Roman" w:cs="Times New Roman"/>
          <w:sz w:val="24"/>
          <w:szCs w:val="24"/>
        </w:rPr>
        <w:t>. Editora Atlas</w:t>
      </w:r>
      <w:r>
        <w:rPr>
          <w:rFonts w:ascii="Times New Roman" w:hAnsi="Times New Roman" w:cs="Times New Roman"/>
          <w:sz w:val="24"/>
          <w:szCs w:val="24"/>
        </w:rPr>
        <w:t xml:space="preserve"> SA</w:t>
      </w:r>
      <w:r w:rsidRPr="00E123E3">
        <w:rPr>
          <w:rFonts w:ascii="Times New Roman" w:hAnsi="Times New Roman" w:cs="Times New Roman"/>
          <w:sz w:val="24"/>
          <w:szCs w:val="24"/>
        </w:rPr>
        <w:t>, 2008.</w:t>
      </w:r>
    </w:p>
    <w:p w14:paraId="5E38D0B2" w14:textId="77777777" w:rsidR="00EF6213" w:rsidRDefault="00EF6213" w:rsidP="00FB1AC9">
      <w:pPr>
        <w:spacing w:before="240" w:after="240" w:line="240" w:lineRule="auto"/>
        <w:contextualSpacing/>
        <w:rPr>
          <w:rFonts w:ascii="Times New Roman" w:hAnsi="Times New Roman" w:cs="Times New Roman"/>
          <w:sz w:val="24"/>
          <w:szCs w:val="24"/>
        </w:rPr>
      </w:pPr>
    </w:p>
    <w:p w14:paraId="75D27EC5" w14:textId="39906FC7" w:rsidR="00EF6213" w:rsidRPr="00EF3135" w:rsidRDefault="00EF6213" w:rsidP="00FB1AC9">
      <w:pPr>
        <w:spacing w:before="240" w:after="240" w:line="240" w:lineRule="auto"/>
        <w:contextualSpacing/>
        <w:rPr>
          <w:rFonts w:ascii="Times New Roman" w:hAnsi="Times New Roman" w:cs="Times New Roman"/>
          <w:sz w:val="24"/>
          <w:szCs w:val="24"/>
        </w:rPr>
      </w:pPr>
      <w:r>
        <w:rPr>
          <w:rFonts w:ascii="Times New Roman" w:hAnsi="Times New Roman" w:cs="Times New Roman"/>
          <w:sz w:val="24"/>
          <w:szCs w:val="24"/>
        </w:rPr>
        <w:t>NAKAGAWA</w:t>
      </w:r>
      <w:r w:rsidR="007939F8">
        <w:rPr>
          <w:rFonts w:ascii="Times New Roman" w:hAnsi="Times New Roman" w:cs="Times New Roman"/>
          <w:sz w:val="24"/>
          <w:szCs w:val="24"/>
        </w:rPr>
        <w:t xml:space="preserve">, Masayuki. </w:t>
      </w:r>
      <w:r w:rsidR="007939F8">
        <w:rPr>
          <w:rFonts w:ascii="Times New Roman" w:hAnsi="Times New Roman" w:cs="Times New Roman"/>
          <w:b/>
          <w:bCs/>
          <w:sz w:val="24"/>
          <w:szCs w:val="24"/>
        </w:rPr>
        <w:t>ABC: Custeio baseado em atividades</w:t>
      </w:r>
      <w:r w:rsidR="00EF3135">
        <w:rPr>
          <w:rFonts w:ascii="Times New Roman" w:hAnsi="Times New Roman" w:cs="Times New Roman"/>
          <w:b/>
          <w:bCs/>
          <w:sz w:val="24"/>
          <w:szCs w:val="24"/>
        </w:rPr>
        <w:t xml:space="preserve">. </w:t>
      </w:r>
      <w:r w:rsidR="00EF3135">
        <w:rPr>
          <w:rFonts w:ascii="Times New Roman" w:hAnsi="Times New Roman" w:cs="Times New Roman"/>
          <w:sz w:val="24"/>
          <w:szCs w:val="24"/>
        </w:rPr>
        <w:t>São Paulo: Atlas, 1994.</w:t>
      </w:r>
    </w:p>
    <w:p w14:paraId="0C5FDB97" w14:textId="3552FE88" w:rsidR="005617FD" w:rsidRDefault="005617FD" w:rsidP="00FB1AC9">
      <w:pPr>
        <w:spacing w:before="240" w:after="240" w:line="240" w:lineRule="auto"/>
        <w:contextualSpacing/>
        <w:rPr>
          <w:rFonts w:ascii="Times New Roman" w:eastAsia="Times New Roman" w:hAnsi="Times New Roman" w:cs="Times New Roman"/>
          <w:sz w:val="24"/>
          <w:szCs w:val="24"/>
          <w:lang w:eastAsia="pt-BR"/>
        </w:rPr>
      </w:pPr>
    </w:p>
    <w:p w14:paraId="247240E2" w14:textId="77777777" w:rsidR="0060319A" w:rsidRPr="0007390E" w:rsidRDefault="0060319A" w:rsidP="00FB1AC9">
      <w:pPr>
        <w:autoSpaceDE w:val="0"/>
        <w:autoSpaceDN w:val="0"/>
        <w:adjustRightInd w:val="0"/>
        <w:spacing w:after="0" w:line="240" w:lineRule="auto"/>
        <w:rPr>
          <w:rFonts w:ascii="Times New Roman" w:hAnsi="Times New Roman" w:cs="Times New Roman"/>
          <w:b/>
          <w:bCs/>
          <w:sz w:val="24"/>
          <w:szCs w:val="24"/>
        </w:rPr>
      </w:pPr>
      <w:r w:rsidRPr="0007390E">
        <w:rPr>
          <w:rFonts w:ascii="Times New Roman" w:hAnsi="Times New Roman" w:cs="Times New Roman"/>
          <w:sz w:val="24"/>
          <w:szCs w:val="24"/>
        </w:rPr>
        <w:t xml:space="preserve">PAMPLONA, Edson de O. </w:t>
      </w:r>
      <w:r w:rsidRPr="0007390E">
        <w:rPr>
          <w:rFonts w:ascii="Times New Roman" w:hAnsi="Times New Roman" w:cs="Times New Roman"/>
          <w:b/>
          <w:bCs/>
          <w:sz w:val="24"/>
          <w:szCs w:val="24"/>
        </w:rPr>
        <w:t>Contribuição para Análise Crítica do Sistema de Custos ABC</w:t>
      </w:r>
    </w:p>
    <w:p w14:paraId="4E2FF71E" w14:textId="77777777" w:rsidR="0060319A" w:rsidRPr="0007390E" w:rsidRDefault="0060319A" w:rsidP="00FB1AC9">
      <w:pPr>
        <w:autoSpaceDE w:val="0"/>
        <w:autoSpaceDN w:val="0"/>
        <w:adjustRightInd w:val="0"/>
        <w:spacing w:after="0" w:line="240" w:lineRule="auto"/>
        <w:rPr>
          <w:rFonts w:ascii="Times New Roman" w:hAnsi="Times New Roman" w:cs="Times New Roman"/>
          <w:sz w:val="24"/>
          <w:szCs w:val="24"/>
        </w:rPr>
      </w:pPr>
      <w:r w:rsidRPr="0007390E">
        <w:rPr>
          <w:rFonts w:ascii="Times New Roman" w:hAnsi="Times New Roman" w:cs="Times New Roman"/>
          <w:b/>
          <w:bCs/>
          <w:sz w:val="24"/>
          <w:szCs w:val="24"/>
        </w:rPr>
        <w:t xml:space="preserve">através da avaliação de Direcionadores de Custos. </w:t>
      </w:r>
      <w:r w:rsidRPr="0007390E">
        <w:rPr>
          <w:rFonts w:ascii="Times New Roman" w:hAnsi="Times New Roman" w:cs="Times New Roman"/>
          <w:sz w:val="24"/>
          <w:szCs w:val="24"/>
        </w:rPr>
        <w:t>Tese de doutorado em Administração de</w:t>
      </w:r>
    </w:p>
    <w:p w14:paraId="4BFB7196" w14:textId="4903A9BB" w:rsidR="0060319A" w:rsidRPr="0007390E" w:rsidRDefault="0060319A" w:rsidP="00FB1AC9">
      <w:pPr>
        <w:spacing w:before="240" w:after="240" w:line="240" w:lineRule="auto"/>
        <w:contextualSpacing/>
        <w:rPr>
          <w:rFonts w:ascii="Times New Roman" w:eastAsia="Times New Roman" w:hAnsi="Times New Roman" w:cs="Times New Roman"/>
          <w:sz w:val="24"/>
          <w:szCs w:val="24"/>
          <w:lang w:eastAsia="pt-BR"/>
        </w:rPr>
      </w:pPr>
      <w:r w:rsidRPr="0007390E">
        <w:rPr>
          <w:rFonts w:ascii="Times New Roman" w:hAnsi="Times New Roman" w:cs="Times New Roman"/>
          <w:sz w:val="24"/>
          <w:szCs w:val="24"/>
        </w:rPr>
        <w:lastRenderedPageBreak/>
        <w:t>Empresas. EAESP/FGV, 1997.</w:t>
      </w:r>
      <w:r w:rsidR="00F522FE" w:rsidRPr="0007390E">
        <w:rPr>
          <w:rFonts w:ascii="Times New Roman" w:hAnsi="Times New Roman" w:cs="Times New Roman"/>
          <w:sz w:val="24"/>
          <w:szCs w:val="24"/>
        </w:rPr>
        <w:t xml:space="preserve"> Disponível em: </w:t>
      </w:r>
      <w:r w:rsidRPr="0007390E">
        <w:rPr>
          <w:rFonts w:ascii="Times New Roman" w:hAnsi="Times New Roman" w:cs="Times New Roman"/>
          <w:sz w:val="24"/>
          <w:szCs w:val="24"/>
        </w:rPr>
        <w:t xml:space="preserve"> </w:t>
      </w:r>
      <w:hyperlink r:id="rId18" w:history="1">
        <w:r w:rsidR="0007390E" w:rsidRPr="008800A6">
          <w:rPr>
            <w:rStyle w:val="Hyperlink"/>
            <w:rFonts w:ascii="Times New Roman" w:hAnsi="Times New Roman" w:cs="Times New Roman"/>
            <w:sz w:val="24"/>
            <w:szCs w:val="24"/>
          </w:rPr>
          <w:t>https://bibliotecadigital.fgv.br/dspace/handle/10438/4611</w:t>
        </w:r>
      </w:hyperlink>
      <w:r w:rsidR="0007390E">
        <w:rPr>
          <w:rFonts w:ascii="Times New Roman" w:hAnsi="Times New Roman" w:cs="Times New Roman"/>
          <w:sz w:val="24"/>
          <w:szCs w:val="24"/>
        </w:rPr>
        <w:t>. Acesso em: 23 out. 2022.</w:t>
      </w:r>
    </w:p>
    <w:p w14:paraId="4E3D1731" w14:textId="77777777" w:rsidR="0060319A" w:rsidRDefault="0060319A" w:rsidP="00FB1AC9">
      <w:pPr>
        <w:spacing w:before="240" w:after="240" w:line="240" w:lineRule="auto"/>
        <w:contextualSpacing/>
        <w:rPr>
          <w:rFonts w:ascii="Times New Roman" w:eastAsia="Times New Roman" w:hAnsi="Times New Roman" w:cs="Times New Roman"/>
          <w:sz w:val="24"/>
          <w:szCs w:val="24"/>
          <w:lang w:eastAsia="pt-BR"/>
        </w:rPr>
      </w:pPr>
    </w:p>
    <w:p w14:paraId="5477FA68" w14:textId="1A12795C" w:rsidR="005617FD" w:rsidRDefault="005617FD" w:rsidP="00FB1AC9">
      <w:pPr>
        <w:spacing w:after="0" w:line="240" w:lineRule="auto"/>
        <w:contextualSpacing/>
        <w:rPr>
          <w:rFonts w:ascii="Times New Roman" w:eastAsia="Times New Roman" w:hAnsi="Times New Roman" w:cs="Times New Roman"/>
          <w:color w:val="000000"/>
          <w:sz w:val="24"/>
          <w:szCs w:val="24"/>
          <w:lang w:eastAsia="pt-BR"/>
        </w:rPr>
      </w:pPr>
      <w:r w:rsidRPr="00D13AF7">
        <w:rPr>
          <w:rFonts w:ascii="Times New Roman" w:eastAsia="Times New Roman" w:hAnsi="Times New Roman" w:cs="Times New Roman"/>
          <w:color w:val="000000"/>
          <w:sz w:val="24"/>
          <w:szCs w:val="24"/>
          <w:lang w:eastAsia="pt-BR"/>
        </w:rPr>
        <w:t xml:space="preserve">PRODANOV, C. C.; FREITAS, E. C. </w:t>
      </w:r>
      <w:r w:rsidRPr="00D13AF7">
        <w:rPr>
          <w:rFonts w:ascii="Times New Roman" w:eastAsia="Times New Roman" w:hAnsi="Times New Roman" w:cs="Times New Roman"/>
          <w:b/>
          <w:bCs/>
          <w:color w:val="000000"/>
          <w:sz w:val="24"/>
          <w:szCs w:val="24"/>
          <w:lang w:eastAsia="pt-BR"/>
        </w:rPr>
        <w:t>Metodologia do Trabalho Científico: Métodos e Técnicas da Pesquisa e do Trabalho Acadêmico</w:t>
      </w:r>
      <w:r w:rsidRPr="00D13AF7">
        <w:rPr>
          <w:rFonts w:ascii="Times New Roman" w:eastAsia="Times New Roman" w:hAnsi="Times New Roman" w:cs="Times New Roman"/>
          <w:color w:val="000000"/>
          <w:sz w:val="24"/>
          <w:szCs w:val="24"/>
          <w:lang w:eastAsia="pt-BR"/>
        </w:rPr>
        <w:t>. Novo Hamburgo: Universidade Feevale, 2013.</w:t>
      </w:r>
    </w:p>
    <w:p w14:paraId="19CE5DB9" w14:textId="77777777" w:rsidR="005617FD" w:rsidRDefault="005617FD" w:rsidP="00FB1AC9">
      <w:pPr>
        <w:spacing w:after="0" w:line="240" w:lineRule="auto"/>
        <w:contextualSpacing/>
        <w:rPr>
          <w:rFonts w:ascii="Times New Roman" w:eastAsia="Times New Roman" w:hAnsi="Times New Roman" w:cs="Times New Roman"/>
          <w:color w:val="000000"/>
          <w:sz w:val="24"/>
          <w:szCs w:val="24"/>
          <w:lang w:eastAsia="pt-BR"/>
        </w:rPr>
      </w:pPr>
    </w:p>
    <w:p w14:paraId="1CEE31F0" w14:textId="614948E6" w:rsidR="005617FD" w:rsidRDefault="005617FD" w:rsidP="00FB1AC9">
      <w:pPr>
        <w:spacing w:before="240" w:after="240" w:line="240" w:lineRule="auto"/>
        <w:contextualSpacing/>
        <w:rPr>
          <w:rFonts w:ascii="Times New Roman" w:eastAsia="Times New Roman" w:hAnsi="Times New Roman" w:cs="Times New Roman"/>
          <w:color w:val="000000"/>
          <w:sz w:val="24"/>
          <w:szCs w:val="24"/>
          <w:lang w:eastAsia="pt-BR"/>
        </w:rPr>
      </w:pPr>
      <w:r w:rsidRPr="00D13AF7">
        <w:rPr>
          <w:rFonts w:ascii="Times New Roman" w:eastAsia="Times New Roman" w:hAnsi="Times New Roman" w:cs="Times New Roman"/>
          <w:color w:val="000000"/>
          <w:sz w:val="24"/>
          <w:szCs w:val="24"/>
          <w:lang w:eastAsia="pt-BR"/>
        </w:rPr>
        <w:t>SANTOS, Maria de Fátima Bandeira</w:t>
      </w:r>
      <w:r>
        <w:rPr>
          <w:rFonts w:ascii="Times New Roman" w:eastAsia="Times New Roman" w:hAnsi="Times New Roman" w:cs="Times New Roman"/>
          <w:color w:val="000000"/>
          <w:sz w:val="24"/>
          <w:szCs w:val="24"/>
          <w:lang w:eastAsia="pt-BR"/>
        </w:rPr>
        <w:t xml:space="preserve"> dos</w:t>
      </w:r>
      <w:r w:rsidRPr="00D13AF7">
        <w:rPr>
          <w:rFonts w:ascii="Times New Roman" w:eastAsia="Times New Roman" w:hAnsi="Times New Roman" w:cs="Times New Roman"/>
          <w:color w:val="000000"/>
          <w:sz w:val="24"/>
          <w:szCs w:val="24"/>
          <w:lang w:eastAsia="pt-BR"/>
        </w:rPr>
        <w:t xml:space="preserve"> </w:t>
      </w:r>
      <w:r w:rsidRPr="00376FD7">
        <w:rPr>
          <w:rFonts w:ascii="Times New Roman" w:eastAsia="Times New Roman" w:hAnsi="Times New Roman" w:cs="Times New Roman"/>
          <w:i/>
          <w:iCs/>
          <w:color w:val="000000"/>
          <w:sz w:val="24"/>
          <w:szCs w:val="24"/>
          <w:lang w:eastAsia="pt-BR"/>
        </w:rPr>
        <w:t>et al.</w:t>
      </w:r>
      <w:r w:rsidRPr="00D13AF7">
        <w:rPr>
          <w:rFonts w:ascii="Times New Roman" w:eastAsia="Times New Roman" w:hAnsi="Times New Roman" w:cs="Times New Roman"/>
          <w:color w:val="000000"/>
          <w:sz w:val="24"/>
          <w:szCs w:val="24"/>
          <w:lang w:eastAsia="pt-BR"/>
        </w:rPr>
        <w:t xml:space="preserve"> </w:t>
      </w:r>
      <w:r w:rsidRPr="0007390E">
        <w:rPr>
          <w:rFonts w:ascii="Times New Roman" w:eastAsia="Times New Roman" w:hAnsi="Times New Roman" w:cs="Times New Roman"/>
          <w:b/>
          <w:bCs/>
          <w:color w:val="000000"/>
          <w:sz w:val="24"/>
          <w:szCs w:val="24"/>
          <w:lang w:eastAsia="pt-BR"/>
        </w:rPr>
        <w:t>A sistemática de Organizações Militares Prestadoras de Serviço (OMPS): perspectivas e tendências em 19 Anos de existência</w:t>
      </w:r>
      <w:r w:rsidRPr="00D13AF7">
        <w:rPr>
          <w:rFonts w:ascii="Times New Roman" w:eastAsia="Times New Roman" w:hAnsi="Times New Roman" w:cs="Times New Roman"/>
          <w:color w:val="000000"/>
          <w:sz w:val="24"/>
          <w:szCs w:val="24"/>
          <w:lang w:eastAsia="pt-BR"/>
        </w:rPr>
        <w:t>. 2013.</w:t>
      </w:r>
      <w:r w:rsidR="00F522FE">
        <w:rPr>
          <w:rFonts w:ascii="Times New Roman" w:eastAsia="Times New Roman" w:hAnsi="Times New Roman" w:cs="Times New Roman"/>
          <w:color w:val="000000"/>
          <w:sz w:val="24"/>
          <w:szCs w:val="24"/>
          <w:lang w:eastAsia="pt-BR"/>
        </w:rPr>
        <w:t xml:space="preserve"> </w:t>
      </w:r>
      <w:r w:rsidR="00F522FE">
        <w:rPr>
          <w:rFonts w:ascii="Times New Roman" w:hAnsi="Times New Roman" w:cs="Times New Roman"/>
          <w:sz w:val="24"/>
          <w:szCs w:val="24"/>
        </w:rPr>
        <w:t>Disponível em:</w:t>
      </w:r>
      <w:r w:rsidR="0007390E">
        <w:rPr>
          <w:rFonts w:ascii="Times New Roman" w:hAnsi="Times New Roman" w:cs="Times New Roman"/>
          <w:sz w:val="24"/>
          <w:szCs w:val="24"/>
        </w:rPr>
        <w:t xml:space="preserve"> </w:t>
      </w:r>
      <w:hyperlink r:id="rId19" w:history="1">
        <w:r w:rsidR="0007390E" w:rsidRPr="008800A6">
          <w:rPr>
            <w:rStyle w:val="Hyperlink"/>
            <w:rFonts w:ascii="Times New Roman" w:hAnsi="Times New Roman" w:cs="Times New Roman"/>
            <w:sz w:val="24"/>
            <w:szCs w:val="24"/>
          </w:rPr>
          <w:t>https://www.unirios.edu.br/revistarios/media/revistas/2013/7/a_sistematica_de_organizacoes_militares_prestadoras_de_servico.pdf</w:t>
        </w:r>
      </w:hyperlink>
      <w:r w:rsidR="0007390E">
        <w:rPr>
          <w:rFonts w:ascii="Times New Roman" w:hAnsi="Times New Roman" w:cs="Times New Roman"/>
          <w:sz w:val="24"/>
          <w:szCs w:val="24"/>
        </w:rPr>
        <w:t>. Acesso em: 12 set. 2022.</w:t>
      </w:r>
    </w:p>
    <w:p w14:paraId="4F1A55F4" w14:textId="77777777" w:rsidR="005617FD" w:rsidRPr="00D13AF7" w:rsidRDefault="005617FD" w:rsidP="00FB1AC9">
      <w:pPr>
        <w:spacing w:before="240" w:after="240" w:line="240" w:lineRule="auto"/>
        <w:contextualSpacing/>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 </w:t>
      </w:r>
    </w:p>
    <w:p w14:paraId="40605AFD" w14:textId="77777777" w:rsidR="005617FD" w:rsidRPr="00D13AF7" w:rsidRDefault="005617FD" w:rsidP="00FB1AC9">
      <w:pPr>
        <w:spacing w:before="240" w:after="240" w:line="240" w:lineRule="auto"/>
        <w:contextualSpacing/>
        <w:rPr>
          <w:rFonts w:ascii="Times New Roman" w:eastAsia="Times New Roman" w:hAnsi="Times New Roman" w:cs="Times New Roman"/>
          <w:sz w:val="24"/>
          <w:szCs w:val="24"/>
          <w:lang w:eastAsia="pt-BR"/>
        </w:rPr>
      </w:pPr>
      <w:r w:rsidRPr="00D13AF7">
        <w:rPr>
          <w:rFonts w:ascii="Times New Roman" w:eastAsia="Times New Roman" w:hAnsi="Times New Roman" w:cs="Times New Roman"/>
          <w:color w:val="000000"/>
          <w:sz w:val="24"/>
          <w:szCs w:val="24"/>
          <w:lang w:eastAsia="pt-BR"/>
        </w:rPr>
        <w:t xml:space="preserve">SILVA, Raimundo Nonato Sousa; LINS, Luiz dos Santos. </w:t>
      </w:r>
      <w:r w:rsidRPr="00D13AF7">
        <w:rPr>
          <w:rFonts w:ascii="Times New Roman" w:eastAsia="Times New Roman" w:hAnsi="Times New Roman" w:cs="Times New Roman"/>
          <w:b/>
          <w:bCs/>
          <w:color w:val="000000"/>
          <w:sz w:val="24"/>
          <w:szCs w:val="24"/>
          <w:lang w:eastAsia="pt-BR"/>
        </w:rPr>
        <w:t>Gestão de Custos</w:t>
      </w:r>
      <w:r w:rsidRPr="00D13AF7">
        <w:rPr>
          <w:rFonts w:ascii="Times New Roman" w:eastAsia="Times New Roman" w:hAnsi="Times New Roman" w:cs="Times New Roman"/>
          <w:color w:val="000000"/>
          <w:sz w:val="24"/>
          <w:szCs w:val="24"/>
          <w:lang w:eastAsia="pt-BR"/>
        </w:rPr>
        <w:t>: Contabilidade, Controle e Análise. 4. ed. São Paulo: Atlas, 2017. 273 p.</w:t>
      </w:r>
    </w:p>
    <w:p w14:paraId="4B8F8496" w14:textId="77777777" w:rsidR="005617FD" w:rsidRPr="00D13AF7" w:rsidRDefault="005617FD" w:rsidP="00FB1AC9">
      <w:pPr>
        <w:spacing w:before="240" w:after="240" w:line="240" w:lineRule="auto"/>
        <w:contextualSpacing/>
        <w:rPr>
          <w:rFonts w:ascii="Times New Roman" w:eastAsia="Times New Roman" w:hAnsi="Times New Roman" w:cs="Times New Roman"/>
          <w:sz w:val="24"/>
          <w:szCs w:val="24"/>
          <w:lang w:eastAsia="pt-BR"/>
        </w:rPr>
      </w:pPr>
    </w:p>
    <w:p w14:paraId="5B419FFC" w14:textId="5BDE3ED0" w:rsidR="00F467C6" w:rsidRPr="00644DD5" w:rsidRDefault="005617FD" w:rsidP="00FB1AC9">
      <w:pPr>
        <w:spacing w:before="240" w:after="240" w:line="240" w:lineRule="auto"/>
        <w:contextualSpacing/>
        <w:rPr>
          <w:rFonts w:ascii="Times New Roman" w:hAnsi="Times New Roman" w:cs="Times New Roman"/>
          <w:sz w:val="24"/>
          <w:szCs w:val="24"/>
        </w:rPr>
      </w:pPr>
      <w:r w:rsidRPr="00932EA3">
        <w:rPr>
          <w:rFonts w:ascii="Times New Roman" w:hAnsi="Times New Roman" w:cs="Times New Roman"/>
          <w:sz w:val="24"/>
          <w:szCs w:val="24"/>
        </w:rPr>
        <w:t xml:space="preserve">SOUZA, Sérgio Adriano de. </w:t>
      </w:r>
      <w:r w:rsidRPr="00932EA3">
        <w:rPr>
          <w:rFonts w:ascii="Times New Roman" w:hAnsi="Times New Roman" w:cs="Times New Roman"/>
          <w:b/>
          <w:bCs/>
          <w:sz w:val="24"/>
          <w:szCs w:val="24"/>
        </w:rPr>
        <w:t>Contabilidade geral 3D</w:t>
      </w:r>
      <w:r w:rsidRPr="00932EA3">
        <w:rPr>
          <w:rFonts w:ascii="Times New Roman" w:hAnsi="Times New Roman" w:cs="Times New Roman"/>
          <w:sz w:val="24"/>
          <w:szCs w:val="24"/>
        </w:rPr>
        <w:t>: básica, intermediária e avançada. São Paulo: Método, 2012. 1618 p.</w:t>
      </w:r>
    </w:p>
    <w:sectPr w:rsidR="00F467C6" w:rsidRPr="00644DD5" w:rsidSect="00721FB1">
      <w:footerReference w:type="default" r:id="rId2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19EE3" w14:textId="77777777" w:rsidR="007D222E" w:rsidRDefault="007D222E" w:rsidP="00A15F6B">
      <w:pPr>
        <w:spacing w:after="0" w:line="240" w:lineRule="auto"/>
      </w:pPr>
      <w:r>
        <w:separator/>
      </w:r>
    </w:p>
  </w:endnote>
  <w:endnote w:type="continuationSeparator" w:id="0">
    <w:p w14:paraId="797E65C4" w14:textId="77777777" w:rsidR="007D222E" w:rsidRDefault="007D222E" w:rsidP="00A15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095551"/>
      <w:docPartObj>
        <w:docPartGallery w:val="Page Numbers (Bottom of Page)"/>
        <w:docPartUnique/>
      </w:docPartObj>
    </w:sdtPr>
    <w:sdtEndPr/>
    <w:sdtContent>
      <w:p w14:paraId="12913151" w14:textId="79E30708" w:rsidR="00A15F6B" w:rsidRDefault="00A15F6B">
        <w:pPr>
          <w:pStyle w:val="Rodap"/>
          <w:jc w:val="right"/>
        </w:pPr>
        <w:r>
          <w:fldChar w:fldCharType="begin"/>
        </w:r>
        <w:r>
          <w:instrText>PAGE   \* MERGEFORMAT</w:instrText>
        </w:r>
        <w:r>
          <w:fldChar w:fldCharType="separate"/>
        </w:r>
        <w:r>
          <w:t>2</w:t>
        </w:r>
        <w:r>
          <w:fldChar w:fldCharType="end"/>
        </w:r>
      </w:p>
    </w:sdtContent>
  </w:sdt>
  <w:p w14:paraId="2BCED9EE" w14:textId="77777777" w:rsidR="00A15F6B" w:rsidRDefault="00A15F6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AA97D" w14:textId="77777777" w:rsidR="007D222E" w:rsidRDefault="007D222E" w:rsidP="00A15F6B">
      <w:pPr>
        <w:spacing w:after="0" w:line="240" w:lineRule="auto"/>
      </w:pPr>
      <w:r>
        <w:separator/>
      </w:r>
    </w:p>
  </w:footnote>
  <w:footnote w:type="continuationSeparator" w:id="0">
    <w:p w14:paraId="0277667E" w14:textId="77777777" w:rsidR="007D222E" w:rsidRDefault="007D222E" w:rsidP="00A15F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F7"/>
    <w:rsid w:val="000267D2"/>
    <w:rsid w:val="000604D5"/>
    <w:rsid w:val="0007390E"/>
    <w:rsid w:val="00076F26"/>
    <w:rsid w:val="000F2C69"/>
    <w:rsid w:val="001118A0"/>
    <w:rsid w:val="001347EF"/>
    <w:rsid w:val="00136B7C"/>
    <w:rsid w:val="00140F61"/>
    <w:rsid w:val="001C770F"/>
    <w:rsid w:val="00207AD0"/>
    <w:rsid w:val="002301C4"/>
    <w:rsid w:val="00250D89"/>
    <w:rsid w:val="00274CD7"/>
    <w:rsid w:val="002A0706"/>
    <w:rsid w:val="002A6E50"/>
    <w:rsid w:val="002F621C"/>
    <w:rsid w:val="00302C7F"/>
    <w:rsid w:val="00371598"/>
    <w:rsid w:val="00376FD7"/>
    <w:rsid w:val="003814C2"/>
    <w:rsid w:val="003852B2"/>
    <w:rsid w:val="00394D16"/>
    <w:rsid w:val="003A7787"/>
    <w:rsid w:val="003C1B06"/>
    <w:rsid w:val="003D6177"/>
    <w:rsid w:val="003F228F"/>
    <w:rsid w:val="004156B6"/>
    <w:rsid w:val="0042781A"/>
    <w:rsid w:val="00436B88"/>
    <w:rsid w:val="00460C34"/>
    <w:rsid w:val="00473137"/>
    <w:rsid w:val="004B3E6C"/>
    <w:rsid w:val="004B7BF3"/>
    <w:rsid w:val="004E665B"/>
    <w:rsid w:val="00530151"/>
    <w:rsid w:val="00541FB2"/>
    <w:rsid w:val="00553427"/>
    <w:rsid w:val="005617FD"/>
    <w:rsid w:val="0056604B"/>
    <w:rsid w:val="00574951"/>
    <w:rsid w:val="00575896"/>
    <w:rsid w:val="005A01C7"/>
    <w:rsid w:val="005C27D3"/>
    <w:rsid w:val="005D6C13"/>
    <w:rsid w:val="005F1595"/>
    <w:rsid w:val="0060319A"/>
    <w:rsid w:val="00637468"/>
    <w:rsid w:val="00644DD5"/>
    <w:rsid w:val="00671D13"/>
    <w:rsid w:val="006F4734"/>
    <w:rsid w:val="00701726"/>
    <w:rsid w:val="00714CA3"/>
    <w:rsid w:val="0071586C"/>
    <w:rsid w:val="00715E22"/>
    <w:rsid w:val="00721FB1"/>
    <w:rsid w:val="007521B4"/>
    <w:rsid w:val="007608A8"/>
    <w:rsid w:val="007939F8"/>
    <w:rsid w:val="007A7CDE"/>
    <w:rsid w:val="007C2792"/>
    <w:rsid w:val="007C5A5B"/>
    <w:rsid w:val="007D222E"/>
    <w:rsid w:val="007D32E6"/>
    <w:rsid w:val="007D368F"/>
    <w:rsid w:val="007F1DC6"/>
    <w:rsid w:val="00830E64"/>
    <w:rsid w:val="0084654F"/>
    <w:rsid w:val="00860D2B"/>
    <w:rsid w:val="00864ED4"/>
    <w:rsid w:val="00871513"/>
    <w:rsid w:val="00873206"/>
    <w:rsid w:val="008856C1"/>
    <w:rsid w:val="00896509"/>
    <w:rsid w:val="008C464C"/>
    <w:rsid w:val="008D2A91"/>
    <w:rsid w:val="00911C17"/>
    <w:rsid w:val="009204AD"/>
    <w:rsid w:val="00940ED7"/>
    <w:rsid w:val="00953888"/>
    <w:rsid w:val="00971DD6"/>
    <w:rsid w:val="00977A83"/>
    <w:rsid w:val="00991131"/>
    <w:rsid w:val="009959FF"/>
    <w:rsid w:val="009A600C"/>
    <w:rsid w:val="009E3DA9"/>
    <w:rsid w:val="00A03CC1"/>
    <w:rsid w:val="00A110A6"/>
    <w:rsid w:val="00A15F6B"/>
    <w:rsid w:val="00A24066"/>
    <w:rsid w:val="00A275EA"/>
    <w:rsid w:val="00A64592"/>
    <w:rsid w:val="00AA3638"/>
    <w:rsid w:val="00AA7F8E"/>
    <w:rsid w:val="00AD4712"/>
    <w:rsid w:val="00AF2984"/>
    <w:rsid w:val="00B0599D"/>
    <w:rsid w:val="00B07045"/>
    <w:rsid w:val="00B24136"/>
    <w:rsid w:val="00B30E1D"/>
    <w:rsid w:val="00B31AB0"/>
    <w:rsid w:val="00B41DE1"/>
    <w:rsid w:val="00B85362"/>
    <w:rsid w:val="00B877D2"/>
    <w:rsid w:val="00B9565C"/>
    <w:rsid w:val="00BA03BA"/>
    <w:rsid w:val="00BA0742"/>
    <w:rsid w:val="00BB56B5"/>
    <w:rsid w:val="00BC05CA"/>
    <w:rsid w:val="00BD606B"/>
    <w:rsid w:val="00BD7CE6"/>
    <w:rsid w:val="00BF7D52"/>
    <w:rsid w:val="00C24D38"/>
    <w:rsid w:val="00C4346E"/>
    <w:rsid w:val="00CA5BD6"/>
    <w:rsid w:val="00CE1C96"/>
    <w:rsid w:val="00CF271D"/>
    <w:rsid w:val="00D13AF7"/>
    <w:rsid w:val="00D232A2"/>
    <w:rsid w:val="00D4131B"/>
    <w:rsid w:val="00D43D29"/>
    <w:rsid w:val="00D90261"/>
    <w:rsid w:val="00DC0947"/>
    <w:rsid w:val="00DE122F"/>
    <w:rsid w:val="00E57615"/>
    <w:rsid w:val="00E62557"/>
    <w:rsid w:val="00E658F6"/>
    <w:rsid w:val="00EA15B9"/>
    <w:rsid w:val="00EA5E88"/>
    <w:rsid w:val="00EC66F4"/>
    <w:rsid w:val="00ED34BC"/>
    <w:rsid w:val="00EF3135"/>
    <w:rsid w:val="00EF6213"/>
    <w:rsid w:val="00F467C6"/>
    <w:rsid w:val="00F522FE"/>
    <w:rsid w:val="00F53ACF"/>
    <w:rsid w:val="00F56BBC"/>
    <w:rsid w:val="00F64149"/>
    <w:rsid w:val="00F8346B"/>
    <w:rsid w:val="00F97506"/>
    <w:rsid w:val="00FB05CF"/>
    <w:rsid w:val="00FB1AC9"/>
    <w:rsid w:val="00FD6C1D"/>
    <w:rsid w:val="00FE0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81AE4"/>
  <w15:chartTrackingRefBased/>
  <w15:docId w15:val="{9ACE862B-547E-436C-B37E-6349A45E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5617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13AF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5617FD"/>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5617FD"/>
    <w:rPr>
      <w:color w:val="0563C1" w:themeColor="hyperlink"/>
      <w:u w:val="single"/>
    </w:rPr>
  </w:style>
  <w:style w:type="paragraph" w:customStyle="1" w:styleId="card-text">
    <w:name w:val="card-text"/>
    <w:basedOn w:val="Normal"/>
    <w:rsid w:val="005617F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4B3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0267D2"/>
    <w:rPr>
      <w:color w:val="605E5C"/>
      <w:shd w:val="clear" w:color="auto" w:fill="E1DFDD"/>
    </w:rPr>
  </w:style>
  <w:style w:type="paragraph" w:styleId="Cabealho">
    <w:name w:val="header"/>
    <w:basedOn w:val="Normal"/>
    <w:link w:val="CabealhoChar"/>
    <w:uiPriority w:val="99"/>
    <w:unhideWhenUsed/>
    <w:rsid w:val="00A15F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15F6B"/>
  </w:style>
  <w:style w:type="paragraph" w:styleId="Rodap">
    <w:name w:val="footer"/>
    <w:basedOn w:val="Normal"/>
    <w:link w:val="RodapChar"/>
    <w:uiPriority w:val="99"/>
    <w:unhideWhenUsed/>
    <w:rsid w:val="00A15F6B"/>
    <w:pPr>
      <w:tabs>
        <w:tab w:val="center" w:pos="4252"/>
        <w:tab w:val="right" w:pos="8504"/>
      </w:tabs>
      <w:spacing w:after="0" w:line="240" w:lineRule="auto"/>
    </w:pPr>
  </w:style>
  <w:style w:type="character" w:customStyle="1" w:styleId="RodapChar">
    <w:name w:val="Rodapé Char"/>
    <w:basedOn w:val="Fontepargpadro"/>
    <w:link w:val="Rodap"/>
    <w:uiPriority w:val="99"/>
    <w:rsid w:val="00A15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6359">
      <w:bodyDiv w:val="1"/>
      <w:marLeft w:val="0"/>
      <w:marRight w:val="0"/>
      <w:marTop w:val="0"/>
      <w:marBottom w:val="0"/>
      <w:divBdr>
        <w:top w:val="none" w:sz="0" w:space="0" w:color="auto"/>
        <w:left w:val="none" w:sz="0" w:space="0" w:color="auto"/>
        <w:bottom w:val="none" w:sz="0" w:space="0" w:color="auto"/>
        <w:right w:val="none" w:sz="0" w:space="0" w:color="auto"/>
      </w:divBdr>
    </w:div>
    <w:div w:id="19713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dtd.uerj.br:8443/handle/1/8150" TargetMode="External"/><Relationship Id="rId18" Type="http://schemas.openxmlformats.org/officeDocument/2006/relationships/hyperlink" Target="https://bibliotecadigital.fgv.br/dspace/handle/10438/461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1wqtxts1xzle7.cloudfront.net/45727464/Contabilidade-como-ferramenta-gerencial-with-cover-page-v2.pdf?Expires=1668038554&amp;Signature=MXTOIptWDfxT5lRe87~HMIFVWJsIjww-lhaZQfYNvzEw1Ok6eKFgYBmt6PoFBTs0d-FiRQKB9pM73yZWKo8EYb8~UxyQwIfZuujfnRgTPlZq6v67E0U-VidWy-3l1hG8mfI35C-BseHgaPra4XeaWoE6cHQ7maLswfrl~yzkixPLfNXWGjrSzd0jnOZoZssZt8WfgEnxYLbqMZUuDQaNhQWWmq5naqD1SNbqf8uhl~-xSQ87qIx4NmZuS66Hi3jqjqG8U5vkaL0WrLMvMkZ1BKgv3yJklKx9Fdu9AsRiBRv5uJgq5xhYukNumwIyvG8NJU6H20cdZLyZGB1Wc-lchQ__&amp;Key-Pair-Id=APKAJLOHF5GGSLRBV4ZA" TargetMode="External"/><Relationship Id="rId17" Type="http://schemas.openxmlformats.org/officeDocument/2006/relationships/hyperlink" Target="https://www.scielo.br/j/rap/a/sYYrhjhyGpwryFBcPP7xjfz/abstract/?lang=pt" TargetMode="External"/><Relationship Id="rId2" Type="http://schemas.openxmlformats.org/officeDocument/2006/relationships/styles" Target="styles.xml"/><Relationship Id="rId16" Type="http://schemas.openxmlformats.org/officeDocument/2006/relationships/hyperlink" Target="https://repec.org.br/repec/article/view/34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dtd.uerj.br:8443/handle/1/8107" TargetMode="External"/><Relationship Id="rId5" Type="http://schemas.openxmlformats.org/officeDocument/2006/relationships/footnotes" Target="footnotes.xml"/><Relationship Id="rId15" Type="http://schemas.openxmlformats.org/officeDocument/2006/relationships/hyperlink" Target="https://revistas.unicentro.br/index.php/capitalcientifico/article/view/607" TargetMode="External"/><Relationship Id="rId10" Type="http://schemas.openxmlformats.org/officeDocument/2006/relationships/hyperlink" Target="https://www.scielo.br/j/rap/a/7sV8zs34W5Jyg5PwqrwDZCv/?format=html" TargetMode="External"/><Relationship Id="rId19" Type="http://schemas.openxmlformats.org/officeDocument/2006/relationships/hyperlink" Target="https://www.unirios.edu.br/revistarios/media/revistas/2013/7/a_sistematica_de_organizacoes_militares_prestadoras_de_servico.pdf" TargetMode="External"/><Relationship Id="rId4" Type="http://schemas.openxmlformats.org/officeDocument/2006/relationships/webSettings" Target="webSettings.xml"/><Relationship Id="rId9" Type="http://schemas.openxmlformats.org/officeDocument/2006/relationships/hyperlink" Target="https://anaiscbc.abcustos.org.br/anais/article/view/691" TargetMode="External"/><Relationship Id="rId14" Type="http://schemas.openxmlformats.org/officeDocument/2006/relationships/hyperlink" Target="http://atena.org.br/revista/ojs-2.2.3-08/index.php/UERJ/article/viewArticle/694"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98B7A-885F-4006-8245-7C97E565A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6070</Words>
  <Characters>32784</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lsm_rodrigo@yahoo.com</dc:creator>
  <cp:keywords/>
  <dc:description/>
  <cp:lastModifiedBy>lsm_rodrigo@yahoo.com</cp:lastModifiedBy>
  <cp:revision>13</cp:revision>
  <dcterms:created xsi:type="dcterms:W3CDTF">2022-11-09T23:29:00Z</dcterms:created>
  <dcterms:modified xsi:type="dcterms:W3CDTF">2022-11-10T00:33:00Z</dcterms:modified>
</cp:coreProperties>
</file>