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4D4F6" w14:textId="77777777" w:rsidR="0040111E" w:rsidRDefault="00CA55A1" w:rsidP="00440A30">
      <w:pPr>
        <w:spacing w:before="0" w:after="0"/>
        <w:ind w:firstLine="0"/>
        <w:jc w:val="center"/>
        <w:rPr>
          <w:noProof/>
          <w:color w:val="000000"/>
          <w:lang w:eastAsia="pt-BR"/>
        </w:rPr>
      </w:pPr>
      <w:r>
        <w:rPr>
          <w:noProof/>
          <w:lang w:eastAsia="pt-BR"/>
        </w:rPr>
        <w:drawing>
          <wp:anchor distT="0" distB="0" distL="114300" distR="114300" simplePos="0" relativeHeight="251657216" behindDoc="1" locked="0" layoutInCell="1" allowOverlap="1" wp14:anchorId="1D84D629" wp14:editId="1D84D62A">
            <wp:simplePos x="0" y="0"/>
            <wp:positionH relativeFrom="margin">
              <wp:posOffset>4091940</wp:posOffset>
            </wp:positionH>
            <wp:positionV relativeFrom="margin">
              <wp:posOffset>-106045</wp:posOffset>
            </wp:positionV>
            <wp:extent cx="1647825" cy="742950"/>
            <wp:effectExtent l="0" t="0" r="0" b="0"/>
            <wp:wrapTopAndBottom/>
            <wp:docPr id="2"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8">
                      <a:extLst>
                        <a:ext uri="{28A0092B-C50C-407E-A947-70E740481C1C}">
                          <a14:useLocalDpi xmlns:a14="http://schemas.microsoft.com/office/drawing/2010/main" val="0"/>
                        </a:ext>
                      </a:extLst>
                    </a:blip>
                    <a:srcRect l="67697"/>
                    <a:stretch>
                      <a:fillRect/>
                    </a:stretch>
                  </pic:blipFill>
                  <pic:spPr bwMode="auto">
                    <a:xfrm>
                      <a:off x="0" y="0"/>
                      <a:ext cx="164782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8240" behindDoc="0" locked="0" layoutInCell="1" allowOverlap="1" wp14:anchorId="1D84D62B" wp14:editId="1D84D62C">
            <wp:simplePos x="0" y="0"/>
            <wp:positionH relativeFrom="margin">
              <wp:posOffset>189230</wp:posOffset>
            </wp:positionH>
            <wp:positionV relativeFrom="margin">
              <wp:posOffset>-145415</wp:posOffset>
            </wp:positionV>
            <wp:extent cx="935990" cy="701675"/>
            <wp:effectExtent l="0" t="0" r="0" b="0"/>
            <wp:wrapTopAndBottom/>
            <wp:docPr id="3"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8">
                      <a:extLst>
                        <a:ext uri="{28A0092B-C50C-407E-A947-70E740481C1C}">
                          <a14:useLocalDpi xmlns:a14="http://schemas.microsoft.com/office/drawing/2010/main" val="0"/>
                        </a:ext>
                      </a:extLst>
                    </a:blip>
                    <a:srcRect l="39128" r="41454"/>
                    <a:stretch>
                      <a:fillRect/>
                    </a:stretch>
                  </pic:blipFill>
                  <pic:spPr bwMode="auto">
                    <a:xfrm>
                      <a:off x="0" y="0"/>
                      <a:ext cx="935990" cy="70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84D4F7" w14:textId="77777777" w:rsidR="0040111E" w:rsidRDefault="0040111E" w:rsidP="00440A30">
      <w:pPr>
        <w:spacing w:before="0" w:after="0"/>
        <w:ind w:firstLine="0"/>
        <w:jc w:val="center"/>
        <w:rPr>
          <w:noProof/>
          <w:color w:val="000000"/>
          <w:lang w:eastAsia="pt-BR"/>
        </w:rPr>
      </w:pPr>
    </w:p>
    <w:p w14:paraId="1D84D4F8" w14:textId="77777777" w:rsidR="00407255" w:rsidRDefault="00EF6C0D" w:rsidP="00440A30">
      <w:pPr>
        <w:spacing w:before="0" w:after="0"/>
        <w:ind w:firstLine="0"/>
        <w:jc w:val="center"/>
        <w:rPr>
          <w:rFonts w:eastAsia="Calibri"/>
          <w:lang w:eastAsia="en-US"/>
        </w:rPr>
      </w:pPr>
      <w:r>
        <w:rPr>
          <w:rFonts w:eastAsia="Calibri"/>
          <w:lang w:eastAsia="en-US"/>
        </w:rPr>
        <w:t>ESCOLA NACIONAL DE SAÚDE PÚBLICA SERGIO AROUCA</w:t>
      </w:r>
    </w:p>
    <w:p w14:paraId="1D84D4F9" w14:textId="77777777" w:rsidR="00EF6C0D" w:rsidRDefault="00407255" w:rsidP="00440A30">
      <w:pPr>
        <w:spacing w:before="0" w:after="0"/>
        <w:ind w:firstLine="0"/>
        <w:jc w:val="center"/>
        <w:rPr>
          <w:rFonts w:eastAsia="Calibri"/>
          <w:lang w:eastAsia="en-US"/>
        </w:rPr>
      </w:pPr>
      <w:r>
        <w:rPr>
          <w:rFonts w:eastAsia="Calibri"/>
          <w:lang w:eastAsia="en-US"/>
        </w:rPr>
        <w:t>CD</w:t>
      </w:r>
      <w:r w:rsidR="00EF6C0D">
        <w:rPr>
          <w:rFonts w:eastAsia="Calibri"/>
          <w:lang w:eastAsia="en-US"/>
        </w:rPr>
        <w:t>E</w:t>
      </w:r>
      <w:r w:rsidR="00496FB9">
        <w:rPr>
          <w:rFonts w:eastAsia="Calibri"/>
          <w:lang w:eastAsia="en-US"/>
        </w:rPr>
        <w:t>AD</w:t>
      </w:r>
      <w:r w:rsidR="00EF6C0D">
        <w:rPr>
          <w:rFonts w:eastAsia="Calibri"/>
          <w:lang w:eastAsia="en-US"/>
        </w:rPr>
        <w:t>/</w:t>
      </w:r>
      <w:r>
        <w:rPr>
          <w:rFonts w:eastAsia="Calibri"/>
          <w:lang w:eastAsia="en-US"/>
        </w:rPr>
        <w:t>ENSP</w:t>
      </w:r>
    </w:p>
    <w:p w14:paraId="1D84D4FA" w14:textId="77777777" w:rsidR="00EF6C0D" w:rsidRPr="00432393" w:rsidRDefault="00407255" w:rsidP="00440A30">
      <w:pPr>
        <w:spacing w:before="0" w:after="0"/>
        <w:ind w:firstLine="0"/>
        <w:jc w:val="center"/>
        <w:rPr>
          <w:rFonts w:eastAsia="Calibri"/>
          <w:lang w:eastAsia="en-US"/>
        </w:rPr>
      </w:pPr>
      <w:r>
        <w:rPr>
          <w:rFonts w:eastAsia="Calibri"/>
          <w:lang w:eastAsia="en-US"/>
        </w:rPr>
        <w:t xml:space="preserve">FIOCRUZ - </w:t>
      </w:r>
      <w:r w:rsidR="00EF6C0D">
        <w:rPr>
          <w:rFonts w:eastAsia="Calibri"/>
          <w:lang w:eastAsia="en-US"/>
        </w:rPr>
        <w:t>FUNDAÇÃO OSWALDO CRUZ</w:t>
      </w:r>
    </w:p>
    <w:p w14:paraId="1D84D4FB" w14:textId="77777777" w:rsidR="00064CF7" w:rsidRPr="00432393" w:rsidRDefault="00064CF7" w:rsidP="00440A30">
      <w:pPr>
        <w:spacing w:before="0" w:after="0"/>
        <w:ind w:firstLine="0"/>
        <w:jc w:val="center"/>
        <w:rPr>
          <w:rFonts w:eastAsia="Calibri"/>
          <w:lang w:eastAsia="en-US"/>
        </w:rPr>
      </w:pPr>
    </w:p>
    <w:p w14:paraId="1D84D4FC" w14:textId="77777777" w:rsidR="00064CF7" w:rsidRPr="00432393" w:rsidRDefault="00064CF7" w:rsidP="00440A30">
      <w:pPr>
        <w:spacing w:before="0" w:after="0"/>
        <w:ind w:firstLine="0"/>
        <w:jc w:val="center"/>
        <w:rPr>
          <w:rFonts w:eastAsia="Calibri"/>
          <w:lang w:eastAsia="en-US"/>
        </w:rPr>
      </w:pPr>
    </w:p>
    <w:p w14:paraId="1D84D4FD" w14:textId="77777777" w:rsidR="00064CF7" w:rsidRPr="00432393" w:rsidRDefault="00064CF7" w:rsidP="00440A30">
      <w:pPr>
        <w:spacing w:before="0" w:after="0"/>
        <w:ind w:firstLine="0"/>
        <w:jc w:val="center"/>
        <w:rPr>
          <w:rFonts w:eastAsia="Calibri"/>
          <w:lang w:eastAsia="en-US"/>
        </w:rPr>
      </w:pPr>
    </w:p>
    <w:p w14:paraId="1D84D4FE" w14:textId="77777777" w:rsidR="00064CF7" w:rsidRPr="00432393" w:rsidRDefault="00064CF7" w:rsidP="00440A30">
      <w:pPr>
        <w:spacing w:before="0" w:after="0"/>
        <w:ind w:firstLine="0"/>
        <w:jc w:val="center"/>
        <w:rPr>
          <w:rFonts w:eastAsia="Calibri"/>
          <w:lang w:eastAsia="en-US"/>
        </w:rPr>
      </w:pPr>
    </w:p>
    <w:p w14:paraId="1D84D4FF" w14:textId="569A4B35" w:rsidR="00064CF7" w:rsidRPr="00432393" w:rsidRDefault="00F128D1" w:rsidP="00440A30">
      <w:pPr>
        <w:spacing w:before="0" w:after="0"/>
        <w:ind w:firstLine="0"/>
        <w:jc w:val="center"/>
        <w:rPr>
          <w:rFonts w:eastAsia="Calibri"/>
          <w:lang w:eastAsia="en-US"/>
        </w:rPr>
      </w:pPr>
      <w:r>
        <w:t>BIANCA MAMEDE PASSOS</w:t>
      </w:r>
    </w:p>
    <w:p w14:paraId="1D84D500" w14:textId="77777777" w:rsidR="00064CF7" w:rsidRPr="00432393" w:rsidRDefault="00064CF7" w:rsidP="00440A30">
      <w:pPr>
        <w:spacing w:before="0" w:after="0"/>
        <w:ind w:firstLine="0"/>
        <w:jc w:val="center"/>
        <w:rPr>
          <w:rFonts w:eastAsia="Calibri"/>
          <w:lang w:eastAsia="en-US"/>
        </w:rPr>
      </w:pPr>
    </w:p>
    <w:p w14:paraId="1D84D501" w14:textId="77777777" w:rsidR="00064CF7" w:rsidRPr="00432393" w:rsidRDefault="00064CF7" w:rsidP="00440A30">
      <w:pPr>
        <w:spacing w:before="0" w:after="0"/>
        <w:ind w:firstLine="0"/>
        <w:jc w:val="center"/>
        <w:rPr>
          <w:rFonts w:eastAsia="Calibri"/>
          <w:lang w:eastAsia="en-US"/>
        </w:rPr>
      </w:pPr>
    </w:p>
    <w:p w14:paraId="1D84D502" w14:textId="77777777" w:rsidR="00064CF7" w:rsidRPr="00432393" w:rsidRDefault="00064CF7" w:rsidP="00440A30">
      <w:pPr>
        <w:spacing w:before="0" w:after="0"/>
        <w:ind w:firstLine="0"/>
        <w:jc w:val="center"/>
        <w:rPr>
          <w:rFonts w:eastAsia="Calibri"/>
          <w:lang w:eastAsia="en-US"/>
        </w:rPr>
      </w:pPr>
    </w:p>
    <w:p w14:paraId="1D84D503" w14:textId="77777777" w:rsidR="00064CF7" w:rsidRPr="00432393" w:rsidRDefault="00064CF7" w:rsidP="00440A30">
      <w:pPr>
        <w:spacing w:before="0" w:after="0"/>
        <w:ind w:firstLine="0"/>
        <w:jc w:val="center"/>
        <w:rPr>
          <w:rFonts w:eastAsia="Calibri"/>
          <w:lang w:eastAsia="en-US"/>
        </w:rPr>
      </w:pPr>
    </w:p>
    <w:p w14:paraId="1D84D504" w14:textId="77777777" w:rsidR="00064CF7" w:rsidRPr="00432393" w:rsidRDefault="00064CF7" w:rsidP="00440A30">
      <w:pPr>
        <w:spacing w:before="0" w:after="0"/>
        <w:ind w:firstLine="0"/>
        <w:jc w:val="center"/>
        <w:rPr>
          <w:rFonts w:eastAsia="Calibri"/>
          <w:lang w:eastAsia="en-US"/>
        </w:rPr>
      </w:pPr>
    </w:p>
    <w:p w14:paraId="0024BF14" w14:textId="77777777" w:rsidR="00F128D1" w:rsidRDefault="00F128D1" w:rsidP="00F128D1">
      <w:pPr>
        <w:autoSpaceDE w:val="0"/>
        <w:spacing w:before="0" w:after="0"/>
        <w:ind w:firstLine="0"/>
        <w:jc w:val="center"/>
        <w:rPr>
          <w:bCs/>
        </w:rPr>
      </w:pPr>
      <w:r>
        <w:rPr>
          <w:bCs/>
        </w:rPr>
        <w:t>O IMPACTO DAS DOENÇAS MENTAIS NOS MILITARES DA ATIVA DO 2ºDN APÓS A PANDEMIA DO COVID-19</w:t>
      </w:r>
    </w:p>
    <w:p w14:paraId="1D84D507" w14:textId="77777777" w:rsidR="00064CF7" w:rsidRPr="00432393" w:rsidRDefault="00064CF7" w:rsidP="00440A30">
      <w:pPr>
        <w:spacing w:before="0" w:after="0"/>
        <w:ind w:firstLine="0"/>
        <w:jc w:val="center"/>
        <w:rPr>
          <w:rFonts w:eastAsia="Calibri"/>
          <w:lang w:eastAsia="en-US"/>
        </w:rPr>
      </w:pPr>
    </w:p>
    <w:p w14:paraId="1D84D508" w14:textId="77777777" w:rsidR="00064CF7" w:rsidRPr="00432393" w:rsidRDefault="00064CF7" w:rsidP="00440A30">
      <w:pPr>
        <w:spacing w:before="0" w:after="0"/>
        <w:ind w:firstLine="0"/>
        <w:jc w:val="center"/>
        <w:rPr>
          <w:rFonts w:eastAsia="Calibri"/>
          <w:lang w:eastAsia="en-US"/>
        </w:rPr>
      </w:pPr>
    </w:p>
    <w:p w14:paraId="1D84D509" w14:textId="77777777" w:rsidR="00064CF7" w:rsidRPr="00432393" w:rsidRDefault="00064CF7" w:rsidP="00440A30">
      <w:pPr>
        <w:spacing w:before="0" w:after="0"/>
        <w:ind w:firstLine="0"/>
        <w:jc w:val="center"/>
        <w:rPr>
          <w:rFonts w:eastAsia="Calibri"/>
          <w:lang w:eastAsia="en-US"/>
        </w:rPr>
      </w:pPr>
    </w:p>
    <w:p w14:paraId="1D84D50A" w14:textId="77777777" w:rsidR="00064CF7" w:rsidRPr="00432393" w:rsidRDefault="00064CF7" w:rsidP="00440A30">
      <w:pPr>
        <w:spacing w:before="0" w:after="0"/>
        <w:ind w:firstLine="0"/>
        <w:jc w:val="center"/>
        <w:rPr>
          <w:rFonts w:eastAsia="Calibri"/>
          <w:lang w:eastAsia="en-US"/>
        </w:rPr>
      </w:pPr>
    </w:p>
    <w:p w14:paraId="1D84D50B" w14:textId="77777777" w:rsidR="00064CF7" w:rsidRPr="00432393" w:rsidRDefault="00064CF7" w:rsidP="00440A30">
      <w:pPr>
        <w:spacing w:before="0" w:after="0"/>
        <w:ind w:firstLine="0"/>
        <w:jc w:val="center"/>
        <w:rPr>
          <w:rFonts w:eastAsia="Calibri"/>
          <w:lang w:eastAsia="en-US"/>
        </w:rPr>
      </w:pPr>
    </w:p>
    <w:p w14:paraId="1D84D50C" w14:textId="77777777" w:rsidR="00064CF7" w:rsidRPr="00432393" w:rsidRDefault="00064CF7" w:rsidP="00440A30">
      <w:pPr>
        <w:spacing w:before="0" w:after="0"/>
        <w:ind w:firstLine="0"/>
        <w:jc w:val="center"/>
        <w:rPr>
          <w:rFonts w:eastAsia="Calibri"/>
          <w:lang w:eastAsia="en-US"/>
        </w:rPr>
      </w:pPr>
    </w:p>
    <w:p w14:paraId="1D84D50D" w14:textId="77777777" w:rsidR="00064CF7" w:rsidRPr="00432393" w:rsidRDefault="00064CF7" w:rsidP="00440A30">
      <w:pPr>
        <w:spacing w:before="0" w:after="0"/>
        <w:ind w:firstLine="0"/>
        <w:jc w:val="center"/>
        <w:rPr>
          <w:rFonts w:eastAsia="Calibri"/>
          <w:lang w:eastAsia="en-US"/>
        </w:rPr>
      </w:pPr>
    </w:p>
    <w:p w14:paraId="1D84D50E" w14:textId="77777777" w:rsidR="00064CF7" w:rsidRPr="00432393" w:rsidRDefault="00064CF7" w:rsidP="00440A30">
      <w:pPr>
        <w:spacing w:before="0" w:after="0"/>
        <w:ind w:firstLine="0"/>
        <w:jc w:val="center"/>
        <w:rPr>
          <w:rFonts w:eastAsia="Calibri"/>
          <w:lang w:eastAsia="en-US"/>
        </w:rPr>
      </w:pPr>
    </w:p>
    <w:p w14:paraId="1D84D50F" w14:textId="77777777" w:rsidR="00064CF7" w:rsidRPr="00432393" w:rsidRDefault="00064CF7" w:rsidP="00440A30">
      <w:pPr>
        <w:spacing w:before="0" w:after="0"/>
        <w:ind w:firstLine="0"/>
        <w:jc w:val="center"/>
        <w:rPr>
          <w:rFonts w:eastAsia="Calibri"/>
          <w:lang w:eastAsia="en-US"/>
        </w:rPr>
      </w:pPr>
    </w:p>
    <w:p w14:paraId="1D84D510" w14:textId="77777777" w:rsidR="00064CF7" w:rsidRDefault="00064CF7" w:rsidP="00440A30">
      <w:pPr>
        <w:spacing w:before="0" w:after="0"/>
        <w:ind w:firstLine="0"/>
        <w:jc w:val="center"/>
        <w:rPr>
          <w:rFonts w:eastAsia="Calibri"/>
          <w:lang w:eastAsia="en-US"/>
        </w:rPr>
      </w:pPr>
    </w:p>
    <w:p w14:paraId="1D84D512" w14:textId="77777777" w:rsidR="00496FB9" w:rsidRPr="00432393" w:rsidRDefault="00496FB9" w:rsidP="001223BB">
      <w:pPr>
        <w:spacing w:before="0" w:after="0"/>
        <w:ind w:firstLine="0"/>
        <w:rPr>
          <w:rFonts w:eastAsia="Calibri"/>
          <w:lang w:eastAsia="en-US"/>
        </w:rPr>
      </w:pPr>
    </w:p>
    <w:p w14:paraId="1D84D513" w14:textId="77777777" w:rsidR="00064CF7" w:rsidRPr="00432393" w:rsidRDefault="00064CF7" w:rsidP="00440A30">
      <w:pPr>
        <w:spacing w:before="0" w:after="0" w:line="240" w:lineRule="auto"/>
        <w:ind w:firstLine="0"/>
        <w:jc w:val="center"/>
        <w:rPr>
          <w:rFonts w:eastAsia="Calibri"/>
          <w:lang w:eastAsia="en-US"/>
        </w:rPr>
      </w:pPr>
      <w:r w:rsidRPr="00432393">
        <w:t>Rio de Janeiro</w:t>
      </w:r>
    </w:p>
    <w:p w14:paraId="1D84D514" w14:textId="165D53C5" w:rsidR="00776A82" w:rsidRDefault="00407255" w:rsidP="00440A30">
      <w:pPr>
        <w:spacing w:before="0" w:after="0" w:line="240" w:lineRule="auto"/>
        <w:ind w:firstLine="0"/>
        <w:jc w:val="center"/>
      </w:pPr>
      <w:r>
        <w:t>202</w:t>
      </w:r>
      <w:r w:rsidR="00F128D1">
        <w:t>3</w:t>
      </w:r>
    </w:p>
    <w:p w14:paraId="328AEAC5" w14:textId="5F688F72" w:rsidR="00064CF7" w:rsidRPr="00776A82" w:rsidRDefault="00776A82" w:rsidP="00776A82">
      <w:pPr>
        <w:spacing w:before="0" w:after="0" w:line="240" w:lineRule="auto"/>
        <w:ind w:firstLine="0"/>
        <w:jc w:val="left"/>
      </w:pPr>
      <w:r>
        <w:br w:type="page"/>
      </w:r>
    </w:p>
    <w:p w14:paraId="1D84D515" w14:textId="77777777" w:rsidR="00407255" w:rsidRDefault="00407255" w:rsidP="00AA72E9">
      <w:pPr>
        <w:autoSpaceDE w:val="0"/>
        <w:spacing w:before="0" w:after="0"/>
        <w:ind w:firstLine="0"/>
        <w:jc w:val="right"/>
        <w:rPr>
          <w:bCs/>
        </w:rPr>
      </w:pPr>
    </w:p>
    <w:p w14:paraId="1D84D516" w14:textId="3E683F2A" w:rsidR="00064CF7" w:rsidRDefault="00F128D1" w:rsidP="00440A30">
      <w:pPr>
        <w:autoSpaceDE w:val="0"/>
        <w:spacing w:before="0" w:after="0"/>
        <w:ind w:firstLine="0"/>
        <w:jc w:val="center"/>
        <w:rPr>
          <w:bCs/>
        </w:rPr>
      </w:pPr>
      <w:r>
        <w:rPr>
          <w:bCs/>
        </w:rPr>
        <w:t>BIANCA MAMEDE PASSOS</w:t>
      </w:r>
    </w:p>
    <w:p w14:paraId="1D84D517" w14:textId="77777777" w:rsidR="00496FB9" w:rsidRDefault="00496FB9" w:rsidP="00440A30">
      <w:pPr>
        <w:autoSpaceDE w:val="0"/>
        <w:spacing w:before="0" w:after="0"/>
        <w:ind w:firstLine="0"/>
        <w:jc w:val="center"/>
        <w:rPr>
          <w:bCs/>
        </w:rPr>
      </w:pPr>
    </w:p>
    <w:p w14:paraId="1D84D518" w14:textId="77777777" w:rsidR="00496FB9" w:rsidRDefault="00496FB9" w:rsidP="00440A30">
      <w:pPr>
        <w:autoSpaceDE w:val="0"/>
        <w:spacing w:before="0" w:after="0"/>
        <w:ind w:firstLine="0"/>
        <w:jc w:val="center"/>
        <w:rPr>
          <w:bCs/>
        </w:rPr>
      </w:pPr>
    </w:p>
    <w:p w14:paraId="1D84D519" w14:textId="77777777" w:rsidR="00496FB9" w:rsidRDefault="00496FB9" w:rsidP="00440A30">
      <w:pPr>
        <w:autoSpaceDE w:val="0"/>
        <w:spacing w:before="0" w:after="0"/>
        <w:ind w:firstLine="0"/>
        <w:jc w:val="center"/>
        <w:rPr>
          <w:bCs/>
        </w:rPr>
      </w:pPr>
    </w:p>
    <w:p w14:paraId="1D84D51A" w14:textId="77777777" w:rsidR="00496FB9" w:rsidRDefault="00496FB9" w:rsidP="00440A30">
      <w:pPr>
        <w:autoSpaceDE w:val="0"/>
        <w:spacing w:before="0" w:after="0"/>
        <w:ind w:firstLine="0"/>
        <w:jc w:val="center"/>
        <w:rPr>
          <w:bCs/>
        </w:rPr>
      </w:pPr>
    </w:p>
    <w:p w14:paraId="1D84D51B" w14:textId="77777777" w:rsidR="00496FB9" w:rsidRDefault="00496FB9" w:rsidP="00440A30">
      <w:pPr>
        <w:autoSpaceDE w:val="0"/>
        <w:spacing w:before="0" w:after="0"/>
        <w:ind w:firstLine="0"/>
        <w:jc w:val="center"/>
        <w:rPr>
          <w:bCs/>
        </w:rPr>
      </w:pPr>
    </w:p>
    <w:p w14:paraId="1D84D51C" w14:textId="77777777" w:rsidR="00496FB9" w:rsidRDefault="00496FB9" w:rsidP="00440A30">
      <w:pPr>
        <w:autoSpaceDE w:val="0"/>
        <w:spacing w:before="0" w:after="0"/>
        <w:ind w:firstLine="0"/>
        <w:jc w:val="center"/>
        <w:rPr>
          <w:bCs/>
        </w:rPr>
      </w:pPr>
    </w:p>
    <w:p w14:paraId="1D84D51D" w14:textId="77777777" w:rsidR="00496FB9" w:rsidRDefault="00496FB9" w:rsidP="00440A30">
      <w:pPr>
        <w:autoSpaceDE w:val="0"/>
        <w:spacing w:before="0" w:after="0"/>
        <w:ind w:firstLine="0"/>
        <w:jc w:val="center"/>
        <w:rPr>
          <w:bCs/>
        </w:rPr>
      </w:pPr>
    </w:p>
    <w:p w14:paraId="3C3A8F19" w14:textId="77777777" w:rsidR="00F128D1" w:rsidRDefault="00F128D1" w:rsidP="00F128D1">
      <w:pPr>
        <w:autoSpaceDE w:val="0"/>
        <w:spacing w:before="0" w:after="0"/>
        <w:ind w:firstLine="0"/>
        <w:jc w:val="center"/>
        <w:rPr>
          <w:bCs/>
        </w:rPr>
      </w:pPr>
      <w:r>
        <w:rPr>
          <w:bCs/>
        </w:rPr>
        <w:t>O IMPACTO DAS DOENÇAS MENTAIS NOS MILITARES DA ATIVA DO 2ºDN APÓS A PANDEMIA DO COVID-19</w:t>
      </w:r>
    </w:p>
    <w:p w14:paraId="1D84D521" w14:textId="77777777" w:rsidR="00064CF7" w:rsidRPr="00432393" w:rsidRDefault="00064CF7" w:rsidP="00440A30">
      <w:pPr>
        <w:autoSpaceDE w:val="0"/>
        <w:spacing w:before="0" w:after="0"/>
        <w:ind w:firstLine="0"/>
        <w:jc w:val="center"/>
      </w:pPr>
    </w:p>
    <w:p w14:paraId="1D84D522" w14:textId="77777777" w:rsidR="00064CF7" w:rsidRPr="00432393" w:rsidRDefault="00064CF7" w:rsidP="00440A30">
      <w:pPr>
        <w:autoSpaceDE w:val="0"/>
        <w:spacing w:before="0" w:after="0"/>
        <w:ind w:firstLine="0"/>
        <w:jc w:val="center"/>
      </w:pPr>
    </w:p>
    <w:p w14:paraId="1D84D523" w14:textId="77777777" w:rsidR="00064CF7" w:rsidRPr="00432393" w:rsidRDefault="00064CF7" w:rsidP="00440A30">
      <w:pPr>
        <w:autoSpaceDE w:val="0"/>
        <w:spacing w:before="0" w:after="0"/>
        <w:ind w:firstLine="0"/>
        <w:jc w:val="center"/>
      </w:pPr>
    </w:p>
    <w:p w14:paraId="1D84D524" w14:textId="77777777" w:rsidR="00064CF7" w:rsidRPr="00432393" w:rsidRDefault="00064CF7" w:rsidP="00440A30">
      <w:pPr>
        <w:autoSpaceDE w:val="0"/>
        <w:spacing w:before="0" w:after="0"/>
        <w:ind w:firstLine="0"/>
        <w:jc w:val="center"/>
      </w:pPr>
    </w:p>
    <w:p w14:paraId="1D84D525" w14:textId="77777777" w:rsidR="00064CF7" w:rsidRPr="00432393" w:rsidRDefault="00064CF7" w:rsidP="00440A30">
      <w:pPr>
        <w:autoSpaceDE w:val="0"/>
        <w:spacing w:before="0" w:after="0" w:line="240" w:lineRule="auto"/>
        <w:ind w:firstLine="0"/>
      </w:pPr>
      <w:bookmarkStart w:id="0" w:name="OLE_LINK3"/>
      <w:r w:rsidRPr="00432393">
        <w:t xml:space="preserve">Trabalho de Conclusão de Curso apresentado à </w:t>
      </w:r>
      <w:r w:rsidR="007D6AC5">
        <w:t>Escola Nacional de Saúde Pú</w:t>
      </w:r>
      <w:r w:rsidR="00E7654C" w:rsidRPr="00432393">
        <w:t>blica Sergio Arouca – EAD/ ENSP/FIOCRUZ</w:t>
      </w:r>
      <w:r w:rsidRPr="00432393">
        <w:t xml:space="preserve"> como requisito </w:t>
      </w:r>
      <w:r w:rsidR="00440A30">
        <w:t>parcial</w:t>
      </w:r>
      <w:r w:rsidRPr="00432393">
        <w:t xml:space="preserve"> no </w:t>
      </w:r>
      <w:r w:rsidR="00E7654C" w:rsidRPr="00432393">
        <w:t>C</w:t>
      </w:r>
      <w:r w:rsidRPr="00432393">
        <w:t xml:space="preserve">urso de </w:t>
      </w:r>
      <w:r w:rsidR="00E7654C" w:rsidRPr="00432393">
        <w:t>E</w:t>
      </w:r>
      <w:r w:rsidRPr="00432393">
        <w:t xml:space="preserve">specialização </w:t>
      </w:r>
      <w:r w:rsidR="00E7654C" w:rsidRPr="00432393">
        <w:t>Gestão em Saúde.</w:t>
      </w:r>
    </w:p>
    <w:bookmarkEnd w:id="0"/>
    <w:p w14:paraId="1D84D526" w14:textId="77777777" w:rsidR="00064CF7" w:rsidRPr="00432393" w:rsidRDefault="00064CF7" w:rsidP="00440A30">
      <w:pPr>
        <w:autoSpaceDE w:val="0"/>
        <w:spacing w:before="0" w:after="0" w:line="240" w:lineRule="auto"/>
        <w:ind w:firstLine="0"/>
      </w:pPr>
    </w:p>
    <w:p w14:paraId="1D84D527" w14:textId="7146676D" w:rsidR="00064CF7" w:rsidRPr="00432393" w:rsidRDefault="00064CF7" w:rsidP="00440A30">
      <w:pPr>
        <w:keepNext/>
        <w:spacing w:before="0" w:after="0"/>
        <w:ind w:firstLine="0"/>
        <w:rPr>
          <w:bCs/>
        </w:rPr>
      </w:pPr>
      <w:r w:rsidRPr="00432393">
        <w:rPr>
          <w:bCs/>
        </w:rPr>
        <w:t>Orientador</w:t>
      </w:r>
      <w:r w:rsidR="00E7654C" w:rsidRPr="00432393">
        <w:rPr>
          <w:bCs/>
        </w:rPr>
        <w:t>(</w:t>
      </w:r>
      <w:r w:rsidRPr="00432393">
        <w:rPr>
          <w:bCs/>
        </w:rPr>
        <w:t>a</w:t>
      </w:r>
      <w:r w:rsidR="00E7654C" w:rsidRPr="00432393">
        <w:rPr>
          <w:bCs/>
        </w:rPr>
        <w:t>)</w:t>
      </w:r>
      <w:r w:rsidRPr="00432393">
        <w:rPr>
          <w:bCs/>
        </w:rPr>
        <w:t xml:space="preserve">: </w:t>
      </w:r>
      <w:r w:rsidR="00F128D1">
        <w:rPr>
          <w:bCs/>
        </w:rPr>
        <w:t>Professora Helena Seidl</w:t>
      </w:r>
    </w:p>
    <w:p w14:paraId="1D84D528" w14:textId="77777777" w:rsidR="00064CF7" w:rsidRPr="00432393" w:rsidRDefault="00064CF7" w:rsidP="00440A30">
      <w:pPr>
        <w:autoSpaceDE w:val="0"/>
        <w:spacing w:before="0" w:after="0"/>
        <w:ind w:firstLine="0"/>
        <w:jc w:val="center"/>
        <w:rPr>
          <w:b/>
          <w:bCs/>
        </w:rPr>
      </w:pPr>
    </w:p>
    <w:p w14:paraId="1D84D529" w14:textId="77777777" w:rsidR="00064CF7" w:rsidRPr="00432393" w:rsidRDefault="00064CF7" w:rsidP="00440A30">
      <w:pPr>
        <w:autoSpaceDE w:val="0"/>
        <w:spacing w:before="0" w:after="0"/>
        <w:ind w:firstLine="0"/>
        <w:jc w:val="center"/>
        <w:rPr>
          <w:b/>
          <w:bCs/>
        </w:rPr>
      </w:pPr>
    </w:p>
    <w:p w14:paraId="1D84D52A" w14:textId="77777777" w:rsidR="00064CF7" w:rsidRPr="00432393" w:rsidRDefault="00064CF7" w:rsidP="00440A30">
      <w:pPr>
        <w:autoSpaceDE w:val="0"/>
        <w:spacing w:before="0" w:after="0"/>
        <w:ind w:firstLine="0"/>
        <w:jc w:val="center"/>
        <w:rPr>
          <w:b/>
          <w:bCs/>
        </w:rPr>
      </w:pPr>
    </w:p>
    <w:p w14:paraId="1D84D52B" w14:textId="77777777" w:rsidR="00064CF7" w:rsidRPr="00432393" w:rsidRDefault="00064CF7" w:rsidP="00440A30">
      <w:pPr>
        <w:autoSpaceDE w:val="0"/>
        <w:spacing w:before="0" w:after="0"/>
        <w:ind w:firstLine="0"/>
        <w:jc w:val="center"/>
        <w:rPr>
          <w:b/>
          <w:bCs/>
        </w:rPr>
      </w:pPr>
    </w:p>
    <w:p w14:paraId="1D84D52C" w14:textId="77777777" w:rsidR="00064CF7" w:rsidRPr="00432393" w:rsidRDefault="00064CF7" w:rsidP="00440A30">
      <w:pPr>
        <w:autoSpaceDE w:val="0"/>
        <w:spacing w:before="0" w:after="0"/>
        <w:ind w:firstLine="0"/>
        <w:jc w:val="center"/>
        <w:rPr>
          <w:b/>
          <w:bCs/>
        </w:rPr>
      </w:pPr>
    </w:p>
    <w:p w14:paraId="1D84D52D" w14:textId="77777777" w:rsidR="00064CF7" w:rsidRPr="00432393" w:rsidRDefault="00064CF7" w:rsidP="00440A30">
      <w:pPr>
        <w:autoSpaceDE w:val="0"/>
        <w:spacing w:before="0" w:after="0"/>
        <w:ind w:firstLine="0"/>
        <w:jc w:val="center"/>
        <w:rPr>
          <w:b/>
          <w:bCs/>
        </w:rPr>
      </w:pPr>
    </w:p>
    <w:p w14:paraId="1D84D52E" w14:textId="77777777" w:rsidR="00064CF7" w:rsidRPr="00432393" w:rsidRDefault="00064CF7" w:rsidP="00440A30">
      <w:pPr>
        <w:autoSpaceDE w:val="0"/>
        <w:spacing w:before="0" w:after="0"/>
        <w:ind w:firstLine="0"/>
        <w:jc w:val="center"/>
        <w:rPr>
          <w:b/>
          <w:bCs/>
        </w:rPr>
      </w:pPr>
    </w:p>
    <w:p w14:paraId="1D84D52F" w14:textId="77777777" w:rsidR="0080313F" w:rsidRPr="00432393" w:rsidRDefault="0080313F" w:rsidP="00440A30">
      <w:pPr>
        <w:autoSpaceDE w:val="0"/>
        <w:spacing w:before="0" w:after="0"/>
        <w:ind w:firstLine="0"/>
        <w:jc w:val="center"/>
        <w:rPr>
          <w:b/>
          <w:bCs/>
        </w:rPr>
      </w:pPr>
    </w:p>
    <w:p w14:paraId="1D84D530" w14:textId="77777777" w:rsidR="0080313F" w:rsidRPr="00432393" w:rsidRDefault="0080313F" w:rsidP="00440A30">
      <w:pPr>
        <w:autoSpaceDE w:val="0"/>
        <w:spacing w:before="0" w:after="0"/>
        <w:ind w:firstLine="0"/>
        <w:jc w:val="center"/>
        <w:rPr>
          <w:b/>
          <w:bCs/>
        </w:rPr>
      </w:pPr>
    </w:p>
    <w:p w14:paraId="1D84D531" w14:textId="77777777" w:rsidR="0080313F" w:rsidRPr="00432393" w:rsidRDefault="0080313F" w:rsidP="00440A30">
      <w:pPr>
        <w:autoSpaceDE w:val="0"/>
        <w:spacing w:before="0" w:after="0"/>
        <w:ind w:firstLine="0"/>
        <w:jc w:val="center"/>
        <w:rPr>
          <w:b/>
          <w:bCs/>
        </w:rPr>
      </w:pPr>
    </w:p>
    <w:p w14:paraId="1D84D532" w14:textId="77777777" w:rsidR="00064CF7" w:rsidRDefault="00064CF7" w:rsidP="00440A30">
      <w:pPr>
        <w:autoSpaceDE w:val="0"/>
        <w:spacing w:before="0" w:after="0"/>
        <w:ind w:firstLine="0"/>
        <w:jc w:val="center"/>
        <w:rPr>
          <w:b/>
          <w:bCs/>
        </w:rPr>
      </w:pPr>
    </w:p>
    <w:p w14:paraId="1D84D534" w14:textId="77777777" w:rsidR="00407255" w:rsidRPr="00432393" w:rsidRDefault="00407255" w:rsidP="001223BB">
      <w:pPr>
        <w:autoSpaceDE w:val="0"/>
        <w:spacing w:before="0" w:after="0"/>
        <w:ind w:firstLine="0"/>
        <w:rPr>
          <w:b/>
          <w:bCs/>
        </w:rPr>
      </w:pPr>
    </w:p>
    <w:p w14:paraId="1D84D535" w14:textId="77777777" w:rsidR="00064CF7" w:rsidRPr="00432393" w:rsidRDefault="00064CF7" w:rsidP="00440A30">
      <w:pPr>
        <w:autoSpaceDE w:val="0"/>
        <w:spacing w:before="0" w:after="0"/>
        <w:ind w:firstLine="0"/>
        <w:jc w:val="center"/>
        <w:rPr>
          <w:bCs/>
        </w:rPr>
      </w:pPr>
      <w:r w:rsidRPr="00432393">
        <w:rPr>
          <w:bCs/>
        </w:rPr>
        <w:t>Rio de Janeiro</w:t>
      </w:r>
    </w:p>
    <w:p w14:paraId="1D84D536" w14:textId="7F8352EE" w:rsidR="00776A82" w:rsidRDefault="00407255" w:rsidP="00440A30">
      <w:pPr>
        <w:autoSpaceDE w:val="0"/>
        <w:spacing w:before="0" w:after="0"/>
        <w:ind w:firstLine="0"/>
        <w:jc w:val="center"/>
        <w:rPr>
          <w:bCs/>
        </w:rPr>
      </w:pPr>
      <w:r>
        <w:rPr>
          <w:bCs/>
        </w:rPr>
        <w:t>202</w:t>
      </w:r>
      <w:r w:rsidR="00F128D1">
        <w:rPr>
          <w:bCs/>
        </w:rPr>
        <w:t>3</w:t>
      </w:r>
    </w:p>
    <w:p w14:paraId="1D84D539" w14:textId="4A98C9BD" w:rsidR="00407255" w:rsidRDefault="00776A82" w:rsidP="00776A82">
      <w:pPr>
        <w:spacing w:before="0" w:after="0" w:line="240" w:lineRule="auto"/>
        <w:ind w:firstLine="0"/>
        <w:jc w:val="left"/>
        <w:rPr>
          <w:bCs/>
        </w:rPr>
      </w:pPr>
      <w:r>
        <w:rPr>
          <w:bCs/>
        </w:rPr>
        <w:br w:type="page"/>
      </w:r>
    </w:p>
    <w:p w14:paraId="1D84D53A" w14:textId="1A931E6D" w:rsidR="00064CF7" w:rsidRPr="00432393" w:rsidRDefault="00F128D1" w:rsidP="00440A30">
      <w:pPr>
        <w:autoSpaceDE w:val="0"/>
        <w:spacing w:before="0" w:after="0"/>
        <w:ind w:firstLine="0"/>
        <w:jc w:val="center"/>
        <w:rPr>
          <w:bCs/>
        </w:rPr>
      </w:pPr>
      <w:r>
        <w:rPr>
          <w:bCs/>
        </w:rPr>
        <w:lastRenderedPageBreak/>
        <w:t>BIANCA MAMEDE PASSOS</w:t>
      </w:r>
    </w:p>
    <w:p w14:paraId="1D84D53B" w14:textId="77777777" w:rsidR="00064CF7" w:rsidRPr="00432393" w:rsidRDefault="00064CF7" w:rsidP="00440A30">
      <w:pPr>
        <w:autoSpaceDE w:val="0"/>
        <w:spacing w:before="0" w:after="0"/>
        <w:ind w:firstLine="0"/>
        <w:jc w:val="center"/>
        <w:rPr>
          <w:bCs/>
        </w:rPr>
      </w:pPr>
    </w:p>
    <w:p w14:paraId="1D84D53C" w14:textId="77777777" w:rsidR="00064CF7" w:rsidRDefault="00064CF7" w:rsidP="00440A30">
      <w:pPr>
        <w:autoSpaceDE w:val="0"/>
        <w:spacing w:before="0" w:after="0"/>
        <w:ind w:firstLine="0"/>
        <w:jc w:val="center"/>
        <w:rPr>
          <w:bCs/>
        </w:rPr>
      </w:pPr>
    </w:p>
    <w:p w14:paraId="1D84D53D" w14:textId="77777777" w:rsidR="00496FB9" w:rsidRDefault="00496FB9" w:rsidP="00440A30">
      <w:pPr>
        <w:autoSpaceDE w:val="0"/>
        <w:spacing w:before="0" w:after="0"/>
        <w:ind w:firstLine="0"/>
        <w:jc w:val="center"/>
        <w:rPr>
          <w:bCs/>
        </w:rPr>
      </w:pPr>
    </w:p>
    <w:p w14:paraId="1D84D53E" w14:textId="77777777" w:rsidR="00496FB9" w:rsidRDefault="00496FB9" w:rsidP="00440A30">
      <w:pPr>
        <w:autoSpaceDE w:val="0"/>
        <w:spacing w:before="0" w:after="0"/>
        <w:ind w:firstLine="0"/>
        <w:jc w:val="center"/>
        <w:rPr>
          <w:bCs/>
        </w:rPr>
      </w:pPr>
    </w:p>
    <w:p w14:paraId="1D84D53F" w14:textId="77777777" w:rsidR="00496FB9" w:rsidRPr="00432393" w:rsidRDefault="00496FB9" w:rsidP="00440A30">
      <w:pPr>
        <w:autoSpaceDE w:val="0"/>
        <w:spacing w:before="0" w:after="0"/>
        <w:ind w:firstLine="0"/>
        <w:jc w:val="center"/>
        <w:rPr>
          <w:bCs/>
        </w:rPr>
      </w:pPr>
    </w:p>
    <w:p w14:paraId="1D84D540" w14:textId="77777777" w:rsidR="00064CF7" w:rsidRPr="00432393" w:rsidRDefault="00064CF7" w:rsidP="00440A30">
      <w:pPr>
        <w:autoSpaceDE w:val="0"/>
        <w:spacing w:before="0" w:after="0"/>
        <w:ind w:firstLine="0"/>
        <w:jc w:val="center"/>
        <w:rPr>
          <w:bCs/>
        </w:rPr>
      </w:pPr>
    </w:p>
    <w:p w14:paraId="226948C1" w14:textId="77777777" w:rsidR="00F128D1" w:rsidRDefault="00F128D1" w:rsidP="00F128D1">
      <w:pPr>
        <w:autoSpaceDE w:val="0"/>
        <w:spacing w:before="0" w:after="0"/>
        <w:ind w:firstLine="0"/>
        <w:jc w:val="center"/>
        <w:rPr>
          <w:bCs/>
        </w:rPr>
      </w:pPr>
      <w:r>
        <w:rPr>
          <w:bCs/>
        </w:rPr>
        <w:t>O IMPACTO DAS DOENÇAS MENTAIS NOS MILITARES DA ATIVA DO 2ºDN APÓS A PANDEMIA DO COVID-19</w:t>
      </w:r>
    </w:p>
    <w:p w14:paraId="1D84D543" w14:textId="77777777" w:rsidR="00064CF7" w:rsidRPr="00432393" w:rsidRDefault="00064CF7" w:rsidP="00440A30">
      <w:pPr>
        <w:autoSpaceDE w:val="0"/>
        <w:spacing w:before="0" w:after="0"/>
        <w:ind w:firstLine="0"/>
        <w:jc w:val="center"/>
      </w:pPr>
    </w:p>
    <w:p w14:paraId="1D84D544" w14:textId="77777777" w:rsidR="00064CF7" w:rsidRPr="00432393" w:rsidRDefault="00064CF7" w:rsidP="00440A30">
      <w:pPr>
        <w:autoSpaceDE w:val="0"/>
        <w:spacing w:before="0" w:after="0"/>
        <w:ind w:firstLine="0"/>
        <w:jc w:val="center"/>
      </w:pPr>
    </w:p>
    <w:p w14:paraId="1D84D545" w14:textId="77777777" w:rsidR="00440A30" w:rsidRPr="00432393" w:rsidRDefault="00440A30" w:rsidP="00440A30">
      <w:pPr>
        <w:autoSpaceDE w:val="0"/>
        <w:spacing w:before="0" w:after="0" w:line="240" w:lineRule="auto"/>
        <w:ind w:firstLine="0"/>
      </w:pPr>
      <w:r w:rsidRPr="00432393">
        <w:t xml:space="preserve">Trabalho de Conclusão de Curso apresentado à </w:t>
      </w:r>
      <w:r w:rsidR="007D6AC5">
        <w:t>Escola Nacional de Saúde Pú</w:t>
      </w:r>
      <w:r w:rsidRPr="00432393">
        <w:t xml:space="preserve">blica Sergio Arouca – EAD/ ENSP/FIOCRUZ como requisito </w:t>
      </w:r>
      <w:r>
        <w:t>parcial</w:t>
      </w:r>
      <w:r w:rsidRPr="00432393">
        <w:t xml:space="preserve"> no Curso de Especialização Gestão em Saúde.</w:t>
      </w:r>
    </w:p>
    <w:p w14:paraId="1D84D546" w14:textId="77777777" w:rsidR="00064CF7" w:rsidRPr="00432393" w:rsidRDefault="00064CF7" w:rsidP="00440A30">
      <w:pPr>
        <w:autoSpaceDE w:val="0"/>
        <w:spacing w:before="0" w:after="0"/>
        <w:ind w:firstLine="0"/>
        <w:jc w:val="left"/>
      </w:pPr>
    </w:p>
    <w:p w14:paraId="1D84D547" w14:textId="77777777" w:rsidR="00064CF7" w:rsidRPr="00432393" w:rsidRDefault="00064CF7" w:rsidP="00440A30">
      <w:pPr>
        <w:autoSpaceDE w:val="0"/>
        <w:spacing w:before="0" w:after="0"/>
        <w:ind w:firstLine="0"/>
        <w:jc w:val="left"/>
      </w:pPr>
      <w:r w:rsidRPr="00432393">
        <w:t>Aprovado em ___/___/___</w:t>
      </w:r>
    </w:p>
    <w:p w14:paraId="1D84D548" w14:textId="77777777" w:rsidR="00064CF7" w:rsidRPr="00432393" w:rsidRDefault="00064CF7" w:rsidP="00440A30">
      <w:pPr>
        <w:autoSpaceDE w:val="0"/>
        <w:spacing w:before="0" w:after="0"/>
        <w:ind w:firstLine="0"/>
        <w:jc w:val="left"/>
      </w:pPr>
    </w:p>
    <w:p w14:paraId="1D84D549" w14:textId="77777777" w:rsidR="00064CF7" w:rsidRPr="00432393" w:rsidRDefault="00064CF7" w:rsidP="00440A30">
      <w:pPr>
        <w:autoSpaceDE w:val="0"/>
        <w:spacing w:before="0" w:after="0"/>
        <w:ind w:firstLine="0"/>
        <w:jc w:val="center"/>
      </w:pPr>
      <w:r w:rsidRPr="00432393">
        <w:t>BANCA EXAMINADORA</w:t>
      </w:r>
    </w:p>
    <w:p w14:paraId="1D84D54A" w14:textId="77777777" w:rsidR="00064CF7" w:rsidRPr="00432393" w:rsidRDefault="00064CF7" w:rsidP="00440A30">
      <w:pPr>
        <w:autoSpaceDE w:val="0"/>
        <w:spacing w:before="0" w:after="0"/>
        <w:ind w:firstLine="0"/>
        <w:jc w:val="center"/>
      </w:pPr>
    </w:p>
    <w:p w14:paraId="1D84D54B" w14:textId="77777777" w:rsidR="00064CF7" w:rsidRPr="00432393" w:rsidRDefault="00064CF7" w:rsidP="00440A30">
      <w:pPr>
        <w:autoSpaceDE w:val="0"/>
        <w:spacing w:before="0" w:after="0"/>
        <w:ind w:firstLine="0"/>
        <w:jc w:val="center"/>
      </w:pPr>
    </w:p>
    <w:p w14:paraId="1D84D54C" w14:textId="77777777" w:rsidR="00064CF7" w:rsidRPr="00432393" w:rsidRDefault="00064CF7" w:rsidP="00440A30">
      <w:pPr>
        <w:autoSpaceDE w:val="0"/>
        <w:spacing w:before="0" w:after="0"/>
        <w:ind w:firstLine="0"/>
        <w:jc w:val="center"/>
      </w:pPr>
      <w:r w:rsidRPr="00432393">
        <w:t>_____________________________________________________________________</w:t>
      </w:r>
    </w:p>
    <w:p w14:paraId="1D84D54D" w14:textId="77777777" w:rsidR="00064CF7" w:rsidRPr="00432393" w:rsidRDefault="006505A5" w:rsidP="00440A30">
      <w:pPr>
        <w:autoSpaceDE w:val="0"/>
        <w:spacing w:before="0" w:after="0"/>
        <w:ind w:firstLine="0"/>
        <w:jc w:val="center"/>
      </w:pPr>
      <w:r w:rsidRPr="00432393">
        <w:t>N</w:t>
      </w:r>
      <w:r w:rsidR="00064CF7" w:rsidRPr="00432393">
        <w:t xml:space="preserve">ome, </w:t>
      </w:r>
      <w:r w:rsidRPr="00432393">
        <w:t>I</w:t>
      </w:r>
      <w:r w:rsidR="00064CF7" w:rsidRPr="00432393">
        <w:t>nstituição</w:t>
      </w:r>
    </w:p>
    <w:p w14:paraId="1D84D54E" w14:textId="77777777" w:rsidR="00064CF7" w:rsidRPr="00432393" w:rsidRDefault="00064CF7" w:rsidP="00440A30">
      <w:pPr>
        <w:autoSpaceDE w:val="0"/>
        <w:spacing w:before="0" w:after="0"/>
        <w:ind w:firstLine="0"/>
        <w:jc w:val="center"/>
      </w:pPr>
    </w:p>
    <w:p w14:paraId="1D84D54F" w14:textId="77777777" w:rsidR="00064CF7" w:rsidRPr="00432393" w:rsidRDefault="00064CF7" w:rsidP="00440A30">
      <w:pPr>
        <w:autoSpaceDE w:val="0"/>
        <w:spacing w:before="0" w:after="0"/>
        <w:ind w:firstLine="0"/>
        <w:jc w:val="center"/>
      </w:pPr>
    </w:p>
    <w:p w14:paraId="1D84D550" w14:textId="77777777" w:rsidR="00064CF7" w:rsidRPr="00432393" w:rsidRDefault="00064CF7" w:rsidP="00440A30">
      <w:pPr>
        <w:autoSpaceDE w:val="0"/>
        <w:spacing w:before="0" w:after="0"/>
        <w:ind w:firstLine="0"/>
        <w:jc w:val="center"/>
      </w:pPr>
      <w:r w:rsidRPr="00432393">
        <w:t>_____________________________________________________________________</w:t>
      </w:r>
    </w:p>
    <w:p w14:paraId="1D84D551" w14:textId="77777777" w:rsidR="00064CF7" w:rsidRPr="00432393" w:rsidRDefault="006505A5" w:rsidP="00440A30">
      <w:pPr>
        <w:autoSpaceDE w:val="0"/>
        <w:spacing w:before="0" w:after="0"/>
        <w:ind w:firstLine="0"/>
        <w:jc w:val="center"/>
      </w:pPr>
      <w:r w:rsidRPr="00432393">
        <w:t>N</w:t>
      </w:r>
      <w:r w:rsidR="00064CF7" w:rsidRPr="00432393">
        <w:t xml:space="preserve">ome, </w:t>
      </w:r>
      <w:r w:rsidRPr="00432393">
        <w:t>I</w:t>
      </w:r>
      <w:r w:rsidR="00064CF7" w:rsidRPr="00432393">
        <w:t>nstituição</w:t>
      </w:r>
    </w:p>
    <w:p w14:paraId="1D84D552" w14:textId="77777777" w:rsidR="00064CF7" w:rsidRPr="00432393" w:rsidRDefault="00064CF7" w:rsidP="00440A30">
      <w:pPr>
        <w:autoSpaceDE w:val="0"/>
        <w:spacing w:before="0" w:after="0"/>
        <w:ind w:firstLine="0"/>
        <w:jc w:val="center"/>
      </w:pPr>
    </w:p>
    <w:p w14:paraId="1D84D553" w14:textId="77777777" w:rsidR="00064CF7" w:rsidRPr="00432393" w:rsidRDefault="00064CF7" w:rsidP="00440A30">
      <w:pPr>
        <w:autoSpaceDE w:val="0"/>
        <w:spacing w:before="0" w:after="0"/>
        <w:ind w:firstLine="0"/>
        <w:jc w:val="center"/>
      </w:pPr>
    </w:p>
    <w:p w14:paraId="1D84D554" w14:textId="77777777" w:rsidR="00064CF7" w:rsidRPr="00432393" w:rsidRDefault="00064CF7" w:rsidP="00440A30">
      <w:pPr>
        <w:autoSpaceDE w:val="0"/>
        <w:spacing w:before="0" w:after="0"/>
        <w:ind w:firstLine="0"/>
        <w:jc w:val="center"/>
      </w:pPr>
      <w:r w:rsidRPr="00432393">
        <w:t>_____________________________________________________________________</w:t>
      </w:r>
    </w:p>
    <w:p w14:paraId="1D84D555" w14:textId="1FA34C12" w:rsidR="00776A82" w:rsidRDefault="006505A5" w:rsidP="00440A30">
      <w:pPr>
        <w:autoSpaceDE w:val="0"/>
        <w:spacing w:before="0" w:after="0"/>
        <w:ind w:firstLine="0"/>
        <w:jc w:val="center"/>
      </w:pPr>
      <w:r w:rsidRPr="00432393">
        <w:t>N</w:t>
      </w:r>
      <w:r w:rsidR="00064CF7" w:rsidRPr="00432393">
        <w:t xml:space="preserve">ome, </w:t>
      </w:r>
      <w:r w:rsidRPr="00432393">
        <w:t>I</w:t>
      </w:r>
      <w:r w:rsidR="00064CF7" w:rsidRPr="00432393">
        <w:t>nstituição</w:t>
      </w:r>
    </w:p>
    <w:p w14:paraId="56AA1C8A" w14:textId="77777777" w:rsidR="00776A82" w:rsidRDefault="00776A82">
      <w:pPr>
        <w:spacing w:before="0" w:after="0" w:line="240" w:lineRule="auto"/>
        <w:ind w:firstLine="0"/>
        <w:jc w:val="left"/>
      </w:pPr>
      <w:r>
        <w:br w:type="page"/>
      </w:r>
    </w:p>
    <w:p w14:paraId="1D84D579" w14:textId="6C91154E" w:rsidR="00064CF7" w:rsidRPr="00577804" w:rsidRDefault="00064CF7" w:rsidP="00440A30">
      <w:pPr>
        <w:spacing w:before="0" w:after="0"/>
        <w:ind w:firstLine="0"/>
        <w:jc w:val="center"/>
        <w:rPr>
          <w:b/>
        </w:rPr>
      </w:pPr>
      <w:r w:rsidRPr="00577804">
        <w:rPr>
          <w:b/>
        </w:rPr>
        <w:lastRenderedPageBreak/>
        <w:t>AGRADECIMENTOS</w:t>
      </w:r>
      <w:r w:rsidR="00EF6C0D" w:rsidRPr="00577804">
        <w:rPr>
          <w:b/>
        </w:rPr>
        <w:t xml:space="preserve"> </w:t>
      </w:r>
    </w:p>
    <w:p w14:paraId="1D84D57A" w14:textId="77777777" w:rsidR="00064CF7" w:rsidRPr="00577804" w:rsidRDefault="00064CF7" w:rsidP="00440A30">
      <w:pPr>
        <w:spacing w:before="0" w:after="0"/>
        <w:ind w:firstLine="0"/>
        <w:jc w:val="center"/>
        <w:rPr>
          <w:b/>
        </w:rPr>
      </w:pPr>
    </w:p>
    <w:p w14:paraId="19029E96" w14:textId="77777777" w:rsidR="00404D6C" w:rsidRPr="00404D6C" w:rsidRDefault="00404D6C" w:rsidP="00A67311">
      <w:pPr>
        <w:shd w:val="clear" w:color="auto" w:fill="FFFFFF"/>
        <w:spacing w:before="0" w:after="0"/>
        <w:rPr>
          <w:color w:val="1D2228"/>
          <w:lang w:eastAsia="pt-BR"/>
        </w:rPr>
      </w:pPr>
      <w:r w:rsidRPr="00404D6C">
        <w:rPr>
          <w:color w:val="1D2228"/>
          <w:lang w:eastAsia="pt-BR"/>
        </w:rPr>
        <w:t>Para Antístenes, filósofo grego do século IV A.C., "A gratidão é a memória do coração.” A gratidão muda tudo... ela pode transformar uma rotina de trabalho estressante em um dia de graças... com ela eu "aprendi que deveríamos ser gratos a Deus por não nos dar</w:t>
      </w:r>
    </w:p>
    <w:p w14:paraId="148AA1E8" w14:textId="77777777" w:rsidR="00404D6C" w:rsidRPr="00404D6C" w:rsidRDefault="00404D6C" w:rsidP="00A67311">
      <w:pPr>
        <w:shd w:val="clear" w:color="auto" w:fill="FFFFFF"/>
        <w:spacing w:before="0" w:after="0"/>
        <w:ind w:firstLine="0"/>
        <w:rPr>
          <w:color w:val="1D2228"/>
          <w:lang w:eastAsia="pt-BR"/>
        </w:rPr>
      </w:pPr>
      <w:r w:rsidRPr="00404D6C">
        <w:rPr>
          <w:color w:val="1D2228"/>
          <w:lang w:eastAsia="pt-BR"/>
        </w:rPr>
        <w:t>tudo que lhe pedimos.” (William Shakespeare)</w:t>
      </w:r>
    </w:p>
    <w:p w14:paraId="2311C242" w14:textId="4F9BFBC8" w:rsidR="00404D6C" w:rsidRPr="00404D6C" w:rsidRDefault="00404D6C" w:rsidP="00A67311">
      <w:pPr>
        <w:shd w:val="clear" w:color="auto" w:fill="FFFFFF"/>
        <w:spacing w:before="0" w:after="0"/>
        <w:rPr>
          <w:color w:val="1D2228"/>
          <w:lang w:eastAsia="pt-BR"/>
        </w:rPr>
      </w:pPr>
      <w:r w:rsidRPr="00404D6C">
        <w:rPr>
          <w:color w:val="1D2228"/>
          <w:lang w:eastAsia="pt-BR"/>
        </w:rPr>
        <w:t>Ter ingressado na Marinha por motivação e vontade própria, realmente me deixa livre para compreendê-la e respeitá-la em suas diretrizes, por acreditar que os ventos marinhos a impulsionam nos desafios e nas dificuldades, inevitavelmente, para um porto seguro. Motivo pelo qual agradeço à Marinha, ao agradecer a todos os militares, superiores e subalternos, que</w:t>
      </w:r>
      <w:r w:rsidR="00A67311" w:rsidRPr="00577804">
        <w:rPr>
          <w:color w:val="1D2228"/>
          <w:lang w:eastAsia="pt-BR"/>
        </w:rPr>
        <w:t xml:space="preserve"> </w:t>
      </w:r>
      <w:r w:rsidRPr="00404D6C">
        <w:rPr>
          <w:color w:val="1D2228"/>
          <w:lang w:eastAsia="pt-BR"/>
        </w:rPr>
        <w:t>de uma ou outra maneira, contribuíram para a materialização desse trabalho.</w:t>
      </w:r>
    </w:p>
    <w:p w14:paraId="7B562528" w14:textId="53ABBAAB" w:rsidR="00404D6C" w:rsidRPr="00404D6C" w:rsidRDefault="00404D6C" w:rsidP="00A67311">
      <w:pPr>
        <w:shd w:val="clear" w:color="auto" w:fill="FFFFFF"/>
        <w:spacing w:before="0" w:after="0"/>
        <w:rPr>
          <w:color w:val="1D2228"/>
          <w:lang w:eastAsia="pt-BR"/>
        </w:rPr>
      </w:pPr>
      <w:r w:rsidRPr="00404D6C">
        <w:rPr>
          <w:color w:val="1D2228"/>
          <w:lang w:eastAsia="pt-BR"/>
        </w:rPr>
        <w:t>Não há como não enxergar em nossas vitórias, a presença acolhedora e doce da minha família, que sustenta a sobrecarga de atividades que a carreira naval eventualmente impõe. Ao meu marido Leonardo, o homem que escolhi para trilhar comigo um caminho de amor e desafios, driblando nossas carreiras com a nossa família e nossos trigêmeos</w:t>
      </w:r>
      <w:r w:rsidR="00EC5300" w:rsidRPr="00577804">
        <w:rPr>
          <w:color w:val="1D2228"/>
          <w:lang w:eastAsia="pt-BR"/>
        </w:rPr>
        <w:t xml:space="preserve"> Rafaela, Vitor e Fernanda</w:t>
      </w:r>
      <w:r w:rsidRPr="00404D6C">
        <w:rPr>
          <w:color w:val="1D2228"/>
          <w:lang w:eastAsia="pt-BR"/>
        </w:rPr>
        <w:t>, incansavelmente. Ele quem me acolhe e me dá força, meu parceiro e companheiro de vida. Aos meus pais, que sempre, sempre me carregaram no colo todas as vezes que precisei, que posso contar em cada minuto da minha vida, que me cobrem de amor, cuidado e atenção há 45 anos. A eles, todo o meu amor e meu muito obrigado!</w:t>
      </w:r>
    </w:p>
    <w:p w14:paraId="32DC5ECD" w14:textId="77777777" w:rsidR="00404D6C" w:rsidRPr="00404D6C" w:rsidRDefault="00404D6C" w:rsidP="00A67311">
      <w:pPr>
        <w:shd w:val="clear" w:color="auto" w:fill="FFFFFF"/>
        <w:spacing w:before="0" w:after="0"/>
        <w:rPr>
          <w:color w:val="1D2228"/>
          <w:lang w:eastAsia="pt-BR"/>
        </w:rPr>
      </w:pPr>
      <w:r w:rsidRPr="00404D6C">
        <w:rPr>
          <w:color w:val="1D2228"/>
          <w:lang w:eastAsia="pt-BR"/>
        </w:rPr>
        <w:t>Ninguém se faz sozinho! Aos prezados orientadores da FIOCRUZ, em especial à Professora Helena Seidl, minha gratidão pela condução equilibrada das dúvidas apresentadas e pela correção serena dos entendimentos equivocados na elaboração do plano de trabalho proposto</w:t>
      </w:r>
    </w:p>
    <w:p w14:paraId="4B2DAE45" w14:textId="77777777" w:rsidR="00404D6C" w:rsidRPr="00404D6C" w:rsidRDefault="00404D6C" w:rsidP="00A67311">
      <w:pPr>
        <w:shd w:val="clear" w:color="auto" w:fill="FFFFFF"/>
        <w:spacing w:before="0" w:after="0"/>
        <w:ind w:firstLine="0"/>
        <w:rPr>
          <w:color w:val="1D2228"/>
          <w:lang w:eastAsia="pt-BR"/>
        </w:rPr>
      </w:pPr>
      <w:r w:rsidRPr="00404D6C">
        <w:rPr>
          <w:color w:val="1D2228"/>
          <w:lang w:eastAsia="pt-BR"/>
        </w:rPr>
        <w:t>para a jornada de 2023.</w:t>
      </w:r>
    </w:p>
    <w:p w14:paraId="78A1E656" w14:textId="65D1129E" w:rsidR="00404D6C" w:rsidRPr="00404D6C" w:rsidRDefault="00404D6C" w:rsidP="00577804">
      <w:pPr>
        <w:shd w:val="clear" w:color="auto" w:fill="FFFFFF"/>
        <w:spacing w:before="0" w:after="0"/>
        <w:rPr>
          <w:rFonts w:ascii="Helvetica" w:hAnsi="Helvetica" w:cs="Helvetica"/>
          <w:color w:val="1D2228"/>
          <w:sz w:val="20"/>
          <w:szCs w:val="20"/>
          <w:lang w:eastAsia="pt-BR"/>
        </w:rPr>
      </w:pPr>
      <w:r w:rsidRPr="00404D6C">
        <w:rPr>
          <w:color w:val="1D2228"/>
          <w:lang w:eastAsia="pt-BR"/>
        </w:rPr>
        <w:t>À Deus, minha Fé agradecida por sua inequívoca presença em mim; e às pessoas que entraram, saíram e permaneceram em minha vida, sob quaisquer circunstâncias, deixando marcas para serem lembradas ou esquecidas, meu agradecimento. De tudo se extrai</w:t>
      </w:r>
      <w:r w:rsidR="00577804" w:rsidRPr="00577804">
        <w:rPr>
          <w:color w:val="1D2228"/>
          <w:lang w:eastAsia="pt-BR"/>
        </w:rPr>
        <w:t xml:space="preserve"> </w:t>
      </w:r>
      <w:r w:rsidRPr="00404D6C">
        <w:rPr>
          <w:color w:val="1D2228"/>
          <w:lang w:eastAsia="pt-BR"/>
        </w:rPr>
        <w:t>aprendizado!</w:t>
      </w:r>
    </w:p>
    <w:p w14:paraId="479CF317" w14:textId="77777777" w:rsidR="00404D6C" w:rsidRDefault="00404D6C" w:rsidP="00776A82">
      <w:pPr>
        <w:spacing w:before="0" w:after="0" w:line="240" w:lineRule="auto"/>
        <w:ind w:firstLine="0"/>
        <w:jc w:val="left"/>
      </w:pPr>
    </w:p>
    <w:p w14:paraId="44C995BB" w14:textId="77777777" w:rsidR="00404D6C" w:rsidRDefault="00404D6C" w:rsidP="00776A82">
      <w:pPr>
        <w:spacing w:before="0" w:after="0" w:line="240" w:lineRule="auto"/>
        <w:ind w:firstLine="0"/>
        <w:jc w:val="left"/>
      </w:pPr>
    </w:p>
    <w:p w14:paraId="07791F3B" w14:textId="77777777" w:rsidR="00404D6C" w:rsidRDefault="00404D6C" w:rsidP="00776A82">
      <w:pPr>
        <w:spacing w:before="0" w:after="0" w:line="240" w:lineRule="auto"/>
        <w:ind w:firstLine="0"/>
        <w:jc w:val="left"/>
      </w:pPr>
    </w:p>
    <w:p w14:paraId="4BE07B97" w14:textId="0481ED4C" w:rsidR="001A3B40" w:rsidRPr="00776A82" w:rsidRDefault="00776A82" w:rsidP="00776A82">
      <w:pPr>
        <w:spacing w:before="0" w:after="0" w:line="240" w:lineRule="auto"/>
        <w:ind w:firstLine="0"/>
        <w:jc w:val="left"/>
      </w:pPr>
      <w:r>
        <w:br w:type="page"/>
      </w:r>
    </w:p>
    <w:p w14:paraId="50138DDE" w14:textId="77777777" w:rsidR="001A3B40" w:rsidRDefault="001A3B40" w:rsidP="004F71BD">
      <w:pPr>
        <w:shd w:val="clear" w:color="auto" w:fill="FFFFFF"/>
        <w:spacing w:before="0" w:after="0"/>
        <w:ind w:left="4253" w:firstLine="0"/>
        <w:rPr>
          <w:i/>
          <w:iCs/>
          <w:color w:val="1D2228"/>
          <w:lang w:eastAsia="pt-BR"/>
        </w:rPr>
      </w:pPr>
    </w:p>
    <w:p w14:paraId="55AD1DBC" w14:textId="77777777" w:rsidR="001A3B40" w:rsidRDefault="001A3B40" w:rsidP="004F71BD">
      <w:pPr>
        <w:shd w:val="clear" w:color="auto" w:fill="FFFFFF"/>
        <w:spacing w:before="0" w:after="0"/>
        <w:ind w:left="4253" w:firstLine="0"/>
        <w:rPr>
          <w:i/>
          <w:iCs/>
          <w:color w:val="1D2228"/>
          <w:lang w:eastAsia="pt-BR"/>
        </w:rPr>
      </w:pPr>
    </w:p>
    <w:p w14:paraId="4876A943" w14:textId="77777777" w:rsidR="001A3B40" w:rsidRDefault="001A3B40" w:rsidP="004F71BD">
      <w:pPr>
        <w:shd w:val="clear" w:color="auto" w:fill="FFFFFF"/>
        <w:spacing w:before="0" w:after="0"/>
        <w:ind w:left="4253" w:firstLine="0"/>
        <w:rPr>
          <w:i/>
          <w:iCs/>
          <w:color w:val="1D2228"/>
          <w:lang w:eastAsia="pt-BR"/>
        </w:rPr>
      </w:pPr>
    </w:p>
    <w:p w14:paraId="70D5A83D" w14:textId="77777777" w:rsidR="001A3B40" w:rsidRDefault="001A3B40" w:rsidP="004F71BD">
      <w:pPr>
        <w:shd w:val="clear" w:color="auto" w:fill="FFFFFF"/>
        <w:spacing w:before="0" w:after="0"/>
        <w:ind w:left="4253" w:firstLine="0"/>
        <w:rPr>
          <w:i/>
          <w:iCs/>
          <w:color w:val="1D2228"/>
          <w:lang w:eastAsia="pt-BR"/>
        </w:rPr>
      </w:pPr>
    </w:p>
    <w:p w14:paraId="68CAF795" w14:textId="77777777" w:rsidR="001A3B40" w:rsidRDefault="001A3B40" w:rsidP="004F71BD">
      <w:pPr>
        <w:shd w:val="clear" w:color="auto" w:fill="FFFFFF"/>
        <w:spacing w:before="0" w:after="0"/>
        <w:ind w:left="4253" w:firstLine="0"/>
        <w:rPr>
          <w:i/>
          <w:iCs/>
          <w:color w:val="1D2228"/>
          <w:lang w:eastAsia="pt-BR"/>
        </w:rPr>
      </w:pPr>
    </w:p>
    <w:p w14:paraId="19AE94A3" w14:textId="77777777" w:rsidR="001A3B40" w:rsidRDefault="001A3B40" w:rsidP="004F71BD">
      <w:pPr>
        <w:shd w:val="clear" w:color="auto" w:fill="FFFFFF"/>
        <w:spacing w:before="0" w:after="0"/>
        <w:ind w:left="4253" w:firstLine="0"/>
        <w:rPr>
          <w:i/>
          <w:iCs/>
          <w:color w:val="1D2228"/>
          <w:lang w:eastAsia="pt-BR"/>
        </w:rPr>
      </w:pPr>
    </w:p>
    <w:p w14:paraId="7624302A" w14:textId="77777777" w:rsidR="001A3B40" w:rsidRDefault="001A3B40" w:rsidP="004F71BD">
      <w:pPr>
        <w:shd w:val="clear" w:color="auto" w:fill="FFFFFF"/>
        <w:spacing w:before="0" w:after="0"/>
        <w:ind w:left="4253" w:firstLine="0"/>
        <w:rPr>
          <w:i/>
          <w:iCs/>
          <w:color w:val="1D2228"/>
          <w:lang w:eastAsia="pt-BR"/>
        </w:rPr>
      </w:pPr>
    </w:p>
    <w:p w14:paraId="177E56A8" w14:textId="77777777" w:rsidR="001A3B40" w:rsidRDefault="001A3B40" w:rsidP="004F71BD">
      <w:pPr>
        <w:shd w:val="clear" w:color="auto" w:fill="FFFFFF"/>
        <w:spacing w:before="0" w:after="0"/>
        <w:ind w:left="4253" w:firstLine="0"/>
        <w:rPr>
          <w:i/>
          <w:iCs/>
          <w:color w:val="1D2228"/>
          <w:lang w:eastAsia="pt-BR"/>
        </w:rPr>
      </w:pPr>
    </w:p>
    <w:p w14:paraId="7839D9C0" w14:textId="77777777" w:rsidR="001A3B40" w:rsidRDefault="001A3B40" w:rsidP="004F71BD">
      <w:pPr>
        <w:shd w:val="clear" w:color="auto" w:fill="FFFFFF"/>
        <w:spacing w:before="0" w:after="0"/>
        <w:ind w:left="4253" w:firstLine="0"/>
        <w:rPr>
          <w:i/>
          <w:iCs/>
          <w:color w:val="1D2228"/>
          <w:lang w:eastAsia="pt-BR"/>
        </w:rPr>
      </w:pPr>
    </w:p>
    <w:p w14:paraId="0646D432" w14:textId="77777777" w:rsidR="00776A82" w:rsidRDefault="00776A82" w:rsidP="004F71BD">
      <w:pPr>
        <w:shd w:val="clear" w:color="auto" w:fill="FFFFFF"/>
        <w:spacing w:before="0" w:after="0"/>
        <w:ind w:left="4253" w:firstLine="0"/>
        <w:rPr>
          <w:i/>
          <w:iCs/>
          <w:color w:val="1D2228"/>
          <w:lang w:eastAsia="pt-BR"/>
        </w:rPr>
      </w:pPr>
    </w:p>
    <w:p w14:paraId="54D626C4" w14:textId="77777777" w:rsidR="00776A82" w:rsidRDefault="00776A82" w:rsidP="004F71BD">
      <w:pPr>
        <w:shd w:val="clear" w:color="auto" w:fill="FFFFFF"/>
        <w:spacing w:before="0" w:after="0"/>
        <w:ind w:left="4253" w:firstLine="0"/>
        <w:rPr>
          <w:i/>
          <w:iCs/>
          <w:color w:val="1D2228"/>
          <w:lang w:eastAsia="pt-BR"/>
        </w:rPr>
      </w:pPr>
    </w:p>
    <w:p w14:paraId="507426FE" w14:textId="77777777" w:rsidR="00776A82" w:rsidRDefault="00776A82" w:rsidP="004F71BD">
      <w:pPr>
        <w:shd w:val="clear" w:color="auto" w:fill="FFFFFF"/>
        <w:spacing w:before="0" w:after="0"/>
        <w:ind w:left="4253" w:firstLine="0"/>
        <w:rPr>
          <w:i/>
          <w:iCs/>
          <w:color w:val="1D2228"/>
          <w:lang w:eastAsia="pt-BR"/>
        </w:rPr>
      </w:pPr>
    </w:p>
    <w:p w14:paraId="508C0235" w14:textId="77777777" w:rsidR="00776A82" w:rsidRDefault="00776A82" w:rsidP="004F71BD">
      <w:pPr>
        <w:shd w:val="clear" w:color="auto" w:fill="FFFFFF"/>
        <w:spacing w:before="0" w:after="0"/>
        <w:ind w:left="4253" w:firstLine="0"/>
        <w:rPr>
          <w:i/>
          <w:iCs/>
          <w:color w:val="1D2228"/>
          <w:lang w:eastAsia="pt-BR"/>
        </w:rPr>
      </w:pPr>
    </w:p>
    <w:p w14:paraId="21167C2B" w14:textId="77777777" w:rsidR="00776A82" w:rsidRDefault="00776A82" w:rsidP="004F71BD">
      <w:pPr>
        <w:shd w:val="clear" w:color="auto" w:fill="FFFFFF"/>
        <w:spacing w:before="0" w:after="0"/>
        <w:ind w:left="4253" w:firstLine="0"/>
        <w:rPr>
          <w:i/>
          <w:iCs/>
          <w:color w:val="1D2228"/>
          <w:lang w:eastAsia="pt-BR"/>
        </w:rPr>
      </w:pPr>
    </w:p>
    <w:p w14:paraId="6459B3DA" w14:textId="77777777" w:rsidR="00776A82" w:rsidRDefault="00776A82" w:rsidP="004F71BD">
      <w:pPr>
        <w:shd w:val="clear" w:color="auto" w:fill="FFFFFF"/>
        <w:spacing w:before="0" w:after="0"/>
        <w:ind w:left="4253" w:firstLine="0"/>
        <w:rPr>
          <w:i/>
          <w:iCs/>
          <w:color w:val="1D2228"/>
          <w:lang w:eastAsia="pt-BR"/>
        </w:rPr>
      </w:pPr>
    </w:p>
    <w:p w14:paraId="4DFDFA87" w14:textId="77777777" w:rsidR="00776A82" w:rsidRDefault="00776A82" w:rsidP="004F71BD">
      <w:pPr>
        <w:shd w:val="clear" w:color="auto" w:fill="FFFFFF"/>
        <w:spacing w:before="0" w:after="0"/>
        <w:ind w:left="4253" w:firstLine="0"/>
        <w:rPr>
          <w:i/>
          <w:iCs/>
          <w:color w:val="1D2228"/>
          <w:lang w:eastAsia="pt-BR"/>
        </w:rPr>
      </w:pPr>
    </w:p>
    <w:p w14:paraId="2149133E" w14:textId="77777777" w:rsidR="00776A82" w:rsidRDefault="00776A82" w:rsidP="004F71BD">
      <w:pPr>
        <w:shd w:val="clear" w:color="auto" w:fill="FFFFFF"/>
        <w:spacing w:before="0" w:after="0"/>
        <w:ind w:left="4253" w:firstLine="0"/>
        <w:rPr>
          <w:i/>
          <w:iCs/>
          <w:color w:val="1D2228"/>
          <w:lang w:eastAsia="pt-BR"/>
        </w:rPr>
      </w:pPr>
    </w:p>
    <w:p w14:paraId="7CDC4C5A" w14:textId="77777777" w:rsidR="00776A82" w:rsidRDefault="00776A82" w:rsidP="004F71BD">
      <w:pPr>
        <w:shd w:val="clear" w:color="auto" w:fill="FFFFFF"/>
        <w:spacing w:before="0" w:after="0"/>
        <w:ind w:left="4253" w:firstLine="0"/>
        <w:rPr>
          <w:i/>
          <w:iCs/>
          <w:color w:val="1D2228"/>
          <w:lang w:eastAsia="pt-BR"/>
        </w:rPr>
      </w:pPr>
    </w:p>
    <w:p w14:paraId="428C49D6" w14:textId="77777777" w:rsidR="00776A82" w:rsidRDefault="00776A82" w:rsidP="004F71BD">
      <w:pPr>
        <w:shd w:val="clear" w:color="auto" w:fill="FFFFFF"/>
        <w:spacing w:before="0" w:after="0"/>
        <w:ind w:left="4253" w:firstLine="0"/>
        <w:rPr>
          <w:i/>
          <w:iCs/>
          <w:color w:val="1D2228"/>
          <w:lang w:eastAsia="pt-BR"/>
        </w:rPr>
      </w:pPr>
    </w:p>
    <w:p w14:paraId="6FDF2499" w14:textId="77777777" w:rsidR="00776A82" w:rsidRDefault="00776A82" w:rsidP="004F71BD">
      <w:pPr>
        <w:shd w:val="clear" w:color="auto" w:fill="FFFFFF"/>
        <w:spacing w:before="0" w:after="0"/>
        <w:ind w:left="4253" w:firstLine="0"/>
        <w:rPr>
          <w:i/>
          <w:iCs/>
          <w:color w:val="1D2228"/>
          <w:lang w:eastAsia="pt-BR"/>
        </w:rPr>
      </w:pPr>
    </w:p>
    <w:p w14:paraId="3A7581A1" w14:textId="77777777" w:rsidR="00776A82" w:rsidRDefault="00776A82" w:rsidP="004F71BD">
      <w:pPr>
        <w:shd w:val="clear" w:color="auto" w:fill="FFFFFF"/>
        <w:spacing w:before="0" w:after="0"/>
        <w:ind w:left="4253" w:firstLine="0"/>
        <w:rPr>
          <w:i/>
          <w:iCs/>
          <w:color w:val="1D2228"/>
          <w:lang w:eastAsia="pt-BR"/>
        </w:rPr>
      </w:pPr>
    </w:p>
    <w:p w14:paraId="58EA3148" w14:textId="77777777" w:rsidR="00776A82" w:rsidRDefault="00776A82" w:rsidP="004F71BD">
      <w:pPr>
        <w:shd w:val="clear" w:color="auto" w:fill="FFFFFF"/>
        <w:spacing w:before="0" w:after="0"/>
        <w:ind w:left="4253" w:firstLine="0"/>
        <w:rPr>
          <w:i/>
          <w:iCs/>
          <w:color w:val="1D2228"/>
          <w:lang w:eastAsia="pt-BR"/>
        </w:rPr>
      </w:pPr>
    </w:p>
    <w:p w14:paraId="3E0AEA24" w14:textId="77777777" w:rsidR="00776A82" w:rsidRDefault="00776A82" w:rsidP="004F71BD">
      <w:pPr>
        <w:shd w:val="clear" w:color="auto" w:fill="FFFFFF"/>
        <w:spacing w:before="0" w:after="0"/>
        <w:ind w:left="4253" w:firstLine="0"/>
        <w:rPr>
          <w:i/>
          <w:iCs/>
          <w:color w:val="1D2228"/>
          <w:lang w:eastAsia="pt-BR"/>
        </w:rPr>
      </w:pPr>
    </w:p>
    <w:p w14:paraId="2C67C965" w14:textId="77777777" w:rsidR="001A3B40" w:rsidRDefault="001A3B40" w:rsidP="00776A82">
      <w:pPr>
        <w:shd w:val="clear" w:color="auto" w:fill="FFFFFF"/>
        <w:spacing w:before="0" w:after="0"/>
        <w:ind w:firstLine="0"/>
        <w:rPr>
          <w:i/>
          <w:iCs/>
          <w:color w:val="1D2228"/>
          <w:lang w:eastAsia="pt-BR"/>
        </w:rPr>
      </w:pPr>
    </w:p>
    <w:p w14:paraId="552CC250" w14:textId="77777777" w:rsidR="002328C4" w:rsidRDefault="004F71BD" w:rsidP="004F71BD">
      <w:pPr>
        <w:shd w:val="clear" w:color="auto" w:fill="FFFFFF"/>
        <w:spacing w:before="0" w:after="0"/>
        <w:ind w:left="4253" w:firstLine="0"/>
        <w:rPr>
          <w:i/>
          <w:iCs/>
          <w:color w:val="1D2228"/>
          <w:lang w:eastAsia="pt-BR"/>
        </w:rPr>
      </w:pPr>
      <w:r w:rsidRPr="00725E29">
        <w:rPr>
          <w:i/>
          <w:iCs/>
          <w:color w:val="1D2228"/>
          <w:lang w:eastAsia="pt-BR"/>
        </w:rPr>
        <w:t xml:space="preserve">“Problemas de saúde mental não definem quem você é. Eles podem ser intensos. Eles podem ser esmagadores. Mas eles são algo que você experimenta — e não quem você é. Do mesmo modo que você pode andar na chuva, sentir a chuva, deixar que ela te encharque até os ossos — mas, ainda assim, você não é a chuva.” </w:t>
      </w:r>
    </w:p>
    <w:p w14:paraId="0B19D6BF" w14:textId="6F853691" w:rsidR="00776A82" w:rsidRDefault="004F71BD" w:rsidP="001A3B40">
      <w:pPr>
        <w:shd w:val="clear" w:color="auto" w:fill="FFFFFF"/>
        <w:spacing w:before="0" w:after="0"/>
        <w:ind w:left="4253" w:firstLine="0"/>
        <w:jc w:val="right"/>
        <w:rPr>
          <w:i/>
          <w:iCs/>
          <w:color w:val="1D2228"/>
          <w:lang w:eastAsia="pt-BR"/>
        </w:rPr>
      </w:pPr>
      <w:r w:rsidRPr="00725E29">
        <w:rPr>
          <w:i/>
          <w:iCs/>
          <w:color w:val="1D2228"/>
          <w:lang w:eastAsia="pt-BR"/>
        </w:rPr>
        <w:t xml:space="preserve"> (Matt </w:t>
      </w:r>
      <w:proofErr w:type="spellStart"/>
      <w:r w:rsidRPr="00725E29">
        <w:rPr>
          <w:i/>
          <w:iCs/>
          <w:color w:val="1D2228"/>
          <w:lang w:eastAsia="pt-BR"/>
        </w:rPr>
        <w:t>Haig</w:t>
      </w:r>
      <w:proofErr w:type="spellEnd"/>
      <w:r w:rsidRPr="00725E29">
        <w:rPr>
          <w:i/>
          <w:iCs/>
          <w:color w:val="1D2228"/>
          <w:lang w:eastAsia="pt-BR"/>
        </w:rPr>
        <w:t>)</w:t>
      </w:r>
    </w:p>
    <w:p w14:paraId="28A57BA5" w14:textId="106E6BEB" w:rsidR="001A3B40" w:rsidRPr="001A3B40" w:rsidRDefault="00776A82" w:rsidP="00776A82">
      <w:pPr>
        <w:spacing w:before="0" w:after="0" w:line="240" w:lineRule="auto"/>
        <w:ind w:firstLine="0"/>
        <w:jc w:val="left"/>
        <w:rPr>
          <w:i/>
          <w:iCs/>
          <w:color w:val="1D2228"/>
          <w:lang w:eastAsia="pt-BR"/>
        </w:rPr>
      </w:pPr>
      <w:r>
        <w:rPr>
          <w:i/>
          <w:iCs/>
          <w:color w:val="1D2228"/>
          <w:lang w:eastAsia="pt-BR"/>
        </w:rPr>
        <w:br w:type="page"/>
      </w:r>
    </w:p>
    <w:p w14:paraId="1D84D597" w14:textId="3BADA4F0" w:rsidR="00064CF7" w:rsidRPr="00432393" w:rsidRDefault="00064CF7" w:rsidP="001A3B40">
      <w:pPr>
        <w:ind w:firstLine="0"/>
        <w:jc w:val="center"/>
        <w:rPr>
          <w:b/>
          <w:bCs/>
        </w:rPr>
      </w:pPr>
      <w:r w:rsidRPr="00CF7161">
        <w:rPr>
          <w:b/>
          <w:bCs/>
        </w:rPr>
        <w:lastRenderedPageBreak/>
        <w:t>RESUMO</w:t>
      </w:r>
    </w:p>
    <w:p w14:paraId="1D84D599" w14:textId="317FAC4A" w:rsidR="00064CF7" w:rsidRDefault="00ED0FA8" w:rsidP="00D513B5">
      <w:pPr>
        <w:spacing w:before="0" w:after="0" w:line="240" w:lineRule="auto"/>
        <w:ind w:firstLine="0"/>
        <w:rPr>
          <w:color w:val="1D2228"/>
          <w:shd w:val="clear" w:color="auto" w:fill="FFFFFF"/>
        </w:rPr>
      </w:pPr>
      <w:r w:rsidRPr="0058490D">
        <w:rPr>
          <w:color w:val="1D2228"/>
          <w:shd w:val="clear" w:color="auto" w:fill="FFFFFF"/>
        </w:rPr>
        <w:t>A epidemia desencadeada por uma nova cepa de coronavírus, em 2019, foi tão agressiva, que em curto espaço de tempo a Organização Mundial de Saúde a elevou a categoria de pandemia. O desconhecimento da forma adequada de combatê-la foi o maior desafio inicial para os segmentos organizados de Saúde. E, a Marinha do Brasil em seu perímetro de gerência e atuação, também foi surpreendida pelas sequelas e pelas consequências deixadas por esse surto infeccioso. O desequilíbrio da saúde mental encontrou eco no comportamento humano dos militares do 2</w:t>
      </w:r>
      <w:r w:rsidR="001A1C8A">
        <w:rPr>
          <w:color w:val="1D2228"/>
          <w:shd w:val="clear" w:color="auto" w:fill="FFFFFF"/>
        </w:rPr>
        <w:t>º</w:t>
      </w:r>
      <w:r w:rsidRPr="0058490D">
        <w:rPr>
          <w:color w:val="1D2228"/>
          <w:shd w:val="clear" w:color="auto" w:fill="FFFFFF"/>
        </w:rPr>
        <w:t xml:space="preserve"> Distrito Naval, agravado pelo medo, vergonha, insegurança sua e da família. Considerações pessoais como a pecha de </w:t>
      </w:r>
      <w:r w:rsidR="004C2764">
        <w:rPr>
          <w:color w:val="1D2228"/>
          <w:shd w:val="clear" w:color="auto" w:fill="FFFFFF"/>
        </w:rPr>
        <w:t>“</w:t>
      </w:r>
      <w:r w:rsidRPr="0058490D">
        <w:rPr>
          <w:color w:val="1D2228"/>
          <w:shd w:val="clear" w:color="auto" w:fill="FFFFFF"/>
        </w:rPr>
        <w:t>ficar louco</w:t>
      </w:r>
      <w:r w:rsidR="004C2764">
        <w:rPr>
          <w:color w:val="1D2228"/>
          <w:shd w:val="clear" w:color="auto" w:fill="FFFFFF"/>
        </w:rPr>
        <w:t>”</w:t>
      </w:r>
      <w:r w:rsidRPr="0058490D">
        <w:rPr>
          <w:color w:val="1D2228"/>
          <w:shd w:val="clear" w:color="auto" w:fill="FFFFFF"/>
        </w:rPr>
        <w:t xml:space="preserve"> ou evasivas sobre o suicídio passaram a preocupar e exigir ações ponderadas, imediatas e eficazes do Hospital Naval de Salvador. A pesquisa bibliográfica qualitativa foi especialmente valiosa por apresentar dados e comentários que se aproximam dos problemas enfrentados no âmbito naval da </w:t>
      </w:r>
      <w:r w:rsidR="00373F4A">
        <w:rPr>
          <w:color w:val="1D2228"/>
          <w:shd w:val="clear" w:color="auto" w:fill="FFFFFF"/>
        </w:rPr>
        <w:t>saúde.</w:t>
      </w:r>
      <w:r w:rsidRPr="0058490D">
        <w:rPr>
          <w:color w:val="1D2228"/>
          <w:shd w:val="clear" w:color="auto" w:fill="FFFFFF"/>
        </w:rPr>
        <w:t xml:space="preserve"> Em consonância, dados levantados por amostras e rotinas desses órgãos, mostram que a curva ascendente de antes da pandemia até os dias atuais pós-pandêmicos já apresentam uma vitoriosa queda e uma projeção de continuidade. Este estudo, constatou o crescimento de 22,5% dos militares da ativa afastados do trabalho por transtornos psiquiátricos quando comparados os períodos de 2019 a 2022. Em 2023, os dados estatísticos computados até outubro, apresentaram um perfil de redução de 7% comparado ao pico em 2022. As palestras motivacionais e esclarecedoras v</w:t>
      </w:r>
      <w:r w:rsidR="004624E1">
        <w:rPr>
          <w:color w:val="1D2228"/>
          <w:shd w:val="clear" w:color="auto" w:fill="FFFFFF"/>
        </w:rPr>
        <w:t>ê</w:t>
      </w:r>
      <w:r w:rsidRPr="0058490D">
        <w:rPr>
          <w:color w:val="1D2228"/>
          <w:shd w:val="clear" w:color="auto" w:fill="FFFFFF"/>
        </w:rPr>
        <w:t xml:space="preserve">m sendo chave mestra no desanuviamento daqueles que passaram a fazer parte </w:t>
      </w:r>
      <w:r w:rsidRPr="00373F4A">
        <w:rPr>
          <w:shd w:val="clear" w:color="auto" w:fill="FFFFFF"/>
        </w:rPr>
        <w:t xml:space="preserve">das estatísticas sobre saúde mental. Mesmo </w:t>
      </w:r>
      <w:r w:rsidRPr="0058490D">
        <w:rPr>
          <w:color w:val="1D2228"/>
          <w:shd w:val="clear" w:color="auto" w:fill="FFFFFF"/>
        </w:rPr>
        <w:t xml:space="preserve">assim, é forçoso retratar que a estrutura diferenciada da Instituição é centralizada em sua essência, não contemplando financeiramente setores menores da organização, na tomada de decisões. Daí, uma conclusão otimista pelo esforço centralizado e pelas providências em curso para reduzir </w:t>
      </w:r>
      <w:r w:rsidR="004A1585">
        <w:rPr>
          <w:color w:val="1D2228"/>
          <w:shd w:val="clear" w:color="auto" w:fill="FFFFFF"/>
        </w:rPr>
        <w:t>ao menos</w:t>
      </w:r>
      <w:r w:rsidRPr="0058490D">
        <w:rPr>
          <w:color w:val="1D2228"/>
          <w:shd w:val="clear" w:color="auto" w:fill="FFFFFF"/>
        </w:rPr>
        <w:t xml:space="preserve"> 10% o número de militares afastados.</w:t>
      </w:r>
    </w:p>
    <w:p w14:paraId="45E72DDE" w14:textId="77777777" w:rsidR="001C2EE7" w:rsidRPr="0058490D" w:rsidRDefault="001C2EE7" w:rsidP="00D513B5">
      <w:pPr>
        <w:spacing w:before="0" w:after="0" w:line="240" w:lineRule="auto"/>
        <w:ind w:firstLine="0"/>
        <w:rPr>
          <w:bCs/>
        </w:rPr>
      </w:pPr>
    </w:p>
    <w:p w14:paraId="1D84D59A" w14:textId="22462097" w:rsidR="00776A82" w:rsidRDefault="00064CF7" w:rsidP="00D513B5">
      <w:pPr>
        <w:autoSpaceDE w:val="0"/>
        <w:spacing w:before="0" w:after="0" w:line="240" w:lineRule="auto"/>
        <w:ind w:firstLine="0"/>
        <w:rPr>
          <w:bCs/>
        </w:rPr>
      </w:pPr>
      <w:r w:rsidRPr="00432393">
        <w:rPr>
          <w:bCs/>
        </w:rPr>
        <w:t xml:space="preserve">Palavras-chave: </w:t>
      </w:r>
      <w:r w:rsidR="002304E8">
        <w:rPr>
          <w:bCs/>
        </w:rPr>
        <w:t>saúde mental</w:t>
      </w:r>
      <w:r w:rsidR="001A1A70">
        <w:rPr>
          <w:bCs/>
        </w:rPr>
        <w:t>;</w:t>
      </w:r>
      <w:r w:rsidRPr="00432393">
        <w:rPr>
          <w:bCs/>
        </w:rPr>
        <w:t xml:space="preserve"> </w:t>
      </w:r>
      <w:r w:rsidR="002304E8">
        <w:rPr>
          <w:bCs/>
        </w:rPr>
        <w:t>covid-19</w:t>
      </w:r>
      <w:r w:rsidR="001A1A70">
        <w:rPr>
          <w:bCs/>
        </w:rPr>
        <w:t>;</w:t>
      </w:r>
      <w:r w:rsidRPr="00432393">
        <w:rPr>
          <w:bCs/>
        </w:rPr>
        <w:t xml:space="preserve"> </w:t>
      </w:r>
      <w:r w:rsidR="002304E8">
        <w:rPr>
          <w:bCs/>
        </w:rPr>
        <w:t>pandemia</w:t>
      </w:r>
      <w:r w:rsidR="0058490D">
        <w:rPr>
          <w:bCs/>
        </w:rPr>
        <w:t>.</w:t>
      </w:r>
    </w:p>
    <w:p w14:paraId="1D84D5AF" w14:textId="7190B0B7" w:rsidR="00064CF7" w:rsidRPr="002304E8" w:rsidRDefault="00776A82" w:rsidP="002304E8">
      <w:pPr>
        <w:spacing w:before="0" w:after="0" w:line="240" w:lineRule="auto"/>
        <w:ind w:firstLine="0"/>
        <w:jc w:val="left"/>
        <w:rPr>
          <w:bCs/>
        </w:rPr>
      </w:pPr>
      <w:r>
        <w:rPr>
          <w:bCs/>
        </w:rPr>
        <w:br w:type="page"/>
      </w:r>
    </w:p>
    <w:p w14:paraId="1D84D5BC" w14:textId="77777777" w:rsidR="00064CF7" w:rsidRPr="008C55BD" w:rsidRDefault="008C55BD" w:rsidP="00440A30">
      <w:pPr>
        <w:ind w:firstLine="0"/>
        <w:jc w:val="center"/>
        <w:rPr>
          <w:b/>
        </w:rPr>
      </w:pPr>
      <w:r w:rsidRPr="008C55BD">
        <w:rPr>
          <w:b/>
        </w:rPr>
        <w:lastRenderedPageBreak/>
        <w:t>LISTA DE SIGLAS</w:t>
      </w:r>
    </w:p>
    <w:p w14:paraId="2B41D5CD" w14:textId="77777777" w:rsidR="00057026" w:rsidRDefault="00057026" w:rsidP="00057026">
      <w:pPr>
        <w:autoSpaceDE w:val="0"/>
        <w:spacing w:before="0" w:after="0"/>
        <w:ind w:firstLine="0"/>
        <w:jc w:val="left"/>
      </w:pPr>
      <w:r w:rsidRPr="006F251D">
        <w:t>2ºDN</w:t>
      </w:r>
      <w:r>
        <w:t xml:space="preserve"> – Segundo Distrito Naval</w:t>
      </w:r>
    </w:p>
    <w:p w14:paraId="494A3E26" w14:textId="7484DC43" w:rsidR="00695AFC" w:rsidRDefault="00695AFC" w:rsidP="00440A30">
      <w:pPr>
        <w:autoSpaceDE w:val="0"/>
        <w:spacing w:before="0" w:after="0"/>
        <w:ind w:firstLine="0"/>
        <w:jc w:val="left"/>
      </w:pPr>
      <w:proofErr w:type="spellStart"/>
      <w:r>
        <w:t>HNSa</w:t>
      </w:r>
      <w:proofErr w:type="spellEnd"/>
      <w:r w:rsidR="00784CC1">
        <w:t xml:space="preserve"> – Hospital Naval de Salvador</w:t>
      </w:r>
    </w:p>
    <w:p w14:paraId="065E88C9" w14:textId="4230A9DB" w:rsidR="00695AFC" w:rsidRDefault="00695AFC" w:rsidP="00440A30">
      <w:pPr>
        <w:autoSpaceDE w:val="0"/>
        <w:spacing w:before="0" w:after="0"/>
        <w:ind w:firstLine="0"/>
        <w:jc w:val="left"/>
      </w:pPr>
      <w:r>
        <w:t>JRS</w:t>
      </w:r>
      <w:r w:rsidR="00784CC1">
        <w:t xml:space="preserve"> – Junta Regular de Saúde</w:t>
      </w:r>
    </w:p>
    <w:p w14:paraId="3AF36240" w14:textId="02A2EA2B" w:rsidR="00D31706" w:rsidRDefault="00D31706" w:rsidP="00440A30">
      <w:pPr>
        <w:autoSpaceDE w:val="0"/>
        <w:spacing w:before="0" w:after="0"/>
        <w:ind w:firstLine="0"/>
        <w:jc w:val="left"/>
      </w:pPr>
      <w:r>
        <w:t>NAC – Núcleo de Assistência e Controle</w:t>
      </w:r>
    </w:p>
    <w:p w14:paraId="43888376" w14:textId="792E8CFA" w:rsidR="0050608E" w:rsidRDefault="0050608E" w:rsidP="00440A30">
      <w:pPr>
        <w:autoSpaceDE w:val="0"/>
        <w:spacing w:before="0" w:after="0"/>
        <w:ind w:firstLine="0"/>
        <w:jc w:val="left"/>
      </w:pPr>
      <w:r>
        <w:t>NAS – Núcleo de Assistência Social</w:t>
      </w:r>
    </w:p>
    <w:p w14:paraId="0C9D3CE5" w14:textId="77777777" w:rsidR="00057026" w:rsidRDefault="00057026" w:rsidP="00057026">
      <w:pPr>
        <w:autoSpaceDE w:val="0"/>
        <w:spacing w:before="0" w:after="0"/>
        <w:ind w:firstLine="0"/>
        <w:jc w:val="left"/>
      </w:pPr>
      <w:r>
        <w:t>OM – Organização Militar</w:t>
      </w:r>
    </w:p>
    <w:p w14:paraId="6C1A5788" w14:textId="294BD2F6" w:rsidR="006E45C0" w:rsidRDefault="006E45C0" w:rsidP="00440A30">
      <w:pPr>
        <w:autoSpaceDE w:val="0"/>
        <w:spacing w:before="0" w:after="0"/>
        <w:ind w:firstLine="0"/>
        <w:jc w:val="left"/>
        <w:rPr>
          <w:color w:val="1D2228"/>
        </w:rPr>
      </w:pPr>
      <w:r>
        <w:rPr>
          <w:color w:val="1D2228"/>
        </w:rPr>
        <w:t xml:space="preserve">OMS - </w:t>
      </w:r>
      <w:r w:rsidRPr="00AE3288">
        <w:rPr>
          <w:color w:val="1D2228"/>
        </w:rPr>
        <w:t xml:space="preserve">Organização Mundial da Saúde </w:t>
      </w:r>
    </w:p>
    <w:p w14:paraId="650737DF" w14:textId="50FF7F22" w:rsidR="00057026" w:rsidRPr="00057026" w:rsidRDefault="00C301A1" w:rsidP="00440A30">
      <w:pPr>
        <w:autoSpaceDE w:val="0"/>
        <w:spacing w:before="0" w:after="0"/>
        <w:ind w:firstLine="0"/>
        <w:jc w:val="left"/>
        <w:rPr>
          <w:color w:val="1D2228"/>
        </w:rPr>
      </w:pPr>
      <w:r>
        <w:rPr>
          <w:color w:val="1D2228"/>
        </w:rPr>
        <w:t>ONU – Organização das Nações Unidas</w:t>
      </w:r>
    </w:p>
    <w:p w14:paraId="20366FC5" w14:textId="4E726EE5" w:rsidR="00695AFC" w:rsidRPr="00EF6C0D" w:rsidRDefault="00057026" w:rsidP="00440A30">
      <w:pPr>
        <w:autoSpaceDE w:val="0"/>
        <w:spacing w:before="0" w:after="0"/>
        <w:ind w:firstLine="0"/>
        <w:jc w:val="left"/>
      </w:pPr>
      <w:r>
        <w:t>SAS-H – Setor de Assistência Social Hospitalar</w:t>
      </w:r>
    </w:p>
    <w:p w14:paraId="74BD2E83" w14:textId="43F851A2" w:rsidR="00057026" w:rsidRDefault="00057026" w:rsidP="00057026">
      <w:pPr>
        <w:autoSpaceDE w:val="0"/>
        <w:spacing w:before="0" w:after="0"/>
        <w:ind w:firstLine="0"/>
        <w:jc w:val="left"/>
      </w:pPr>
      <w:r>
        <w:t xml:space="preserve">SINAIS 3.0 - Sistema Informatizado </w:t>
      </w:r>
      <w:r w:rsidR="00420262">
        <w:t xml:space="preserve">Naval de </w:t>
      </w:r>
      <w:r>
        <w:t>Inspeç</w:t>
      </w:r>
      <w:r w:rsidR="00420262">
        <w:t>ão</w:t>
      </w:r>
      <w:r>
        <w:t xml:space="preserve"> de Saúde</w:t>
      </w:r>
    </w:p>
    <w:p w14:paraId="1D84D5D8" w14:textId="04F74FBD" w:rsidR="008C55BD" w:rsidRDefault="002304E8" w:rsidP="002304E8">
      <w:pPr>
        <w:spacing w:before="0" w:after="0" w:line="240" w:lineRule="auto"/>
        <w:ind w:firstLine="0"/>
        <w:jc w:val="left"/>
        <w:rPr>
          <w:b/>
        </w:rPr>
      </w:pPr>
      <w:r>
        <w:rPr>
          <w:b/>
        </w:rPr>
        <w:br w:type="page"/>
      </w:r>
    </w:p>
    <w:p w14:paraId="1D84D5DD" w14:textId="77777777" w:rsidR="00064CF7" w:rsidRPr="00432393" w:rsidRDefault="00064CF7" w:rsidP="00440A30">
      <w:pPr>
        <w:autoSpaceDE w:val="0"/>
        <w:spacing w:before="0" w:after="0"/>
        <w:ind w:firstLine="0"/>
        <w:jc w:val="center"/>
        <w:rPr>
          <w:b/>
        </w:rPr>
      </w:pPr>
      <w:r w:rsidRPr="00432393">
        <w:rPr>
          <w:b/>
        </w:rPr>
        <w:lastRenderedPageBreak/>
        <w:t>SUMÁRIO</w:t>
      </w:r>
    </w:p>
    <w:p w14:paraId="1D84D5DE" w14:textId="77777777" w:rsidR="00064CF7" w:rsidRPr="00432393" w:rsidRDefault="00064CF7" w:rsidP="00440A30">
      <w:pPr>
        <w:autoSpaceDE w:val="0"/>
        <w:spacing w:before="0" w:after="0"/>
        <w:ind w:firstLine="0"/>
        <w:jc w:val="center"/>
        <w:rPr>
          <w:b/>
        </w:rPr>
      </w:pPr>
    </w:p>
    <w:p w14:paraId="1D84D5DF" w14:textId="58EDF612" w:rsidR="00064CF7" w:rsidRDefault="00064CF7" w:rsidP="005F28E4">
      <w:pPr>
        <w:tabs>
          <w:tab w:val="right" w:leader="dot" w:pos="8222"/>
        </w:tabs>
        <w:autoSpaceDE w:val="0"/>
        <w:spacing w:before="0" w:after="120"/>
        <w:ind w:firstLine="0"/>
        <w:jc w:val="left"/>
        <w:rPr>
          <w:bCs/>
        </w:rPr>
      </w:pPr>
      <w:r w:rsidRPr="00432393">
        <w:rPr>
          <w:b/>
          <w:bCs/>
        </w:rPr>
        <w:t>1 INT</w:t>
      </w:r>
      <w:r w:rsidR="00142C76" w:rsidRPr="00432393">
        <w:rPr>
          <w:b/>
          <w:bCs/>
        </w:rPr>
        <w:t>R</w:t>
      </w:r>
      <w:r w:rsidR="006F7CC6" w:rsidRPr="00432393">
        <w:rPr>
          <w:b/>
          <w:bCs/>
        </w:rPr>
        <w:t>O</w:t>
      </w:r>
      <w:r w:rsidRPr="00432393">
        <w:rPr>
          <w:b/>
          <w:bCs/>
        </w:rPr>
        <w:t>DUÇÃO</w:t>
      </w:r>
      <w:r w:rsidR="009666C4" w:rsidRPr="006078FA">
        <w:rPr>
          <w:bCs/>
        </w:rPr>
        <w:tab/>
      </w:r>
      <w:r w:rsidR="00583DD7">
        <w:rPr>
          <w:bCs/>
        </w:rPr>
        <w:t>18</w:t>
      </w:r>
    </w:p>
    <w:p w14:paraId="0964131E" w14:textId="00C3149A" w:rsidR="00267F23" w:rsidRDefault="00210067" w:rsidP="002C0EB3">
      <w:pPr>
        <w:pStyle w:val="PargrafodaLista"/>
        <w:numPr>
          <w:ilvl w:val="1"/>
          <w:numId w:val="34"/>
        </w:numPr>
        <w:tabs>
          <w:tab w:val="right" w:leader="dot" w:pos="8222"/>
        </w:tabs>
        <w:autoSpaceDE w:val="0"/>
        <w:spacing w:after="120" w:line="360" w:lineRule="auto"/>
      </w:pPr>
      <w:r w:rsidRPr="00432393">
        <w:t>OBJETIVO</w:t>
      </w:r>
      <w:r>
        <w:t xml:space="preserve"> GERAL</w:t>
      </w:r>
      <w:r w:rsidR="005F28E4">
        <w:t xml:space="preserve"> ............................................................................................</w:t>
      </w:r>
      <w:r w:rsidR="002C0EB3">
        <w:t xml:space="preserve"> </w:t>
      </w:r>
      <w:r w:rsidR="00583DD7">
        <w:t>20</w:t>
      </w:r>
    </w:p>
    <w:p w14:paraId="655C9836" w14:textId="19611E15" w:rsidR="00210067" w:rsidRDefault="005F28E4" w:rsidP="005F28E4">
      <w:pPr>
        <w:pStyle w:val="PargrafodaLista"/>
        <w:numPr>
          <w:ilvl w:val="1"/>
          <w:numId w:val="34"/>
        </w:numPr>
        <w:tabs>
          <w:tab w:val="right" w:leader="dot" w:pos="8222"/>
        </w:tabs>
        <w:autoSpaceDE w:val="0"/>
        <w:spacing w:after="120" w:line="360" w:lineRule="auto"/>
      </w:pPr>
      <w:r>
        <w:t>OBJETIVOS</w:t>
      </w:r>
      <w:r w:rsidR="00210067">
        <w:t xml:space="preserve"> ESPECÍFICOS</w:t>
      </w:r>
      <w:r w:rsidR="00210067">
        <w:tab/>
      </w:r>
      <w:r w:rsidR="00583DD7">
        <w:t>20</w:t>
      </w:r>
    </w:p>
    <w:p w14:paraId="1D84D5E7" w14:textId="4E01AE60" w:rsidR="00432393" w:rsidRPr="00432393" w:rsidRDefault="006F7CC6" w:rsidP="00B15F20">
      <w:pPr>
        <w:pStyle w:val="Sumario"/>
        <w:tabs>
          <w:tab w:val="right" w:leader="dot" w:pos="8222"/>
        </w:tabs>
      </w:pPr>
      <w:r w:rsidRPr="00282484">
        <w:rPr>
          <w:b/>
        </w:rPr>
        <w:t>2 REFERENCIAL TEÓRICO</w:t>
      </w:r>
      <w:r w:rsidR="006078FA">
        <w:tab/>
        <w:t>............</w:t>
      </w:r>
      <w:r w:rsidR="00583DD7">
        <w:t>20</w:t>
      </w:r>
    </w:p>
    <w:p w14:paraId="1D84D5E8" w14:textId="2FB676C0" w:rsidR="00064CF7" w:rsidRDefault="006F7CC6" w:rsidP="00440A30">
      <w:pPr>
        <w:autoSpaceDE w:val="0"/>
        <w:spacing w:before="0" w:after="120"/>
        <w:ind w:firstLine="0"/>
        <w:jc w:val="left"/>
      </w:pPr>
      <w:r w:rsidRPr="00432393">
        <w:rPr>
          <w:b/>
        </w:rPr>
        <w:t>3</w:t>
      </w:r>
      <w:r w:rsidR="00142C76" w:rsidRPr="00432393">
        <w:rPr>
          <w:b/>
        </w:rPr>
        <w:t xml:space="preserve"> O PROJETO DE INTERVENÇÃO</w:t>
      </w:r>
      <w:r w:rsidR="00064CF7" w:rsidRPr="00432393">
        <w:rPr>
          <w:b/>
        </w:rPr>
        <w:t xml:space="preserve"> </w:t>
      </w:r>
      <w:r w:rsidR="00064CF7" w:rsidRPr="00432393">
        <w:t>.................................................................</w:t>
      </w:r>
      <w:r w:rsidR="0080313F" w:rsidRPr="00432393">
        <w:t>....</w:t>
      </w:r>
      <w:r w:rsidR="00583DD7">
        <w:t>27</w:t>
      </w:r>
    </w:p>
    <w:p w14:paraId="65C00FDB" w14:textId="7FE80358" w:rsidR="00B51171" w:rsidRDefault="00B51171" w:rsidP="00B51171">
      <w:pPr>
        <w:autoSpaceDE w:val="0"/>
        <w:spacing w:before="0" w:after="120"/>
        <w:ind w:firstLine="0"/>
        <w:jc w:val="left"/>
      </w:pPr>
      <w:r>
        <w:t>3</w:t>
      </w:r>
      <w:r w:rsidRPr="00432393">
        <w:t xml:space="preserve">.1 DESCRIÇÃO </w:t>
      </w:r>
      <w:r>
        <w:t xml:space="preserve">E ANÁLISE </w:t>
      </w:r>
      <w:r w:rsidRPr="00432393">
        <w:t>DA SITUAÇÃO</w:t>
      </w:r>
      <w:r>
        <w:t xml:space="preserve"> </w:t>
      </w:r>
      <w:r w:rsidRPr="00432393">
        <w:t>PROBLEMA................................</w:t>
      </w:r>
      <w:r w:rsidR="002C0EB3">
        <w:t>27</w:t>
      </w:r>
    </w:p>
    <w:p w14:paraId="142D35EE" w14:textId="08B6D645" w:rsidR="00B51171" w:rsidRPr="00432393" w:rsidRDefault="00B51171" w:rsidP="00B51171">
      <w:pPr>
        <w:autoSpaceDE w:val="0"/>
        <w:spacing w:before="0" w:after="120"/>
        <w:ind w:firstLine="0"/>
        <w:jc w:val="left"/>
      </w:pPr>
      <w:r>
        <w:t>3</w:t>
      </w:r>
      <w:r w:rsidRPr="00432393">
        <w:t>.</w:t>
      </w:r>
      <w:r>
        <w:t>2</w:t>
      </w:r>
      <w:r w:rsidRPr="00432393">
        <w:t xml:space="preserve"> PROGRAMAÇÃO DAS AÇÕES.................................................</w:t>
      </w:r>
      <w:r>
        <w:t>........................</w:t>
      </w:r>
      <w:r w:rsidR="002C0EB3">
        <w:t>28</w:t>
      </w:r>
    </w:p>
    <w:p w14:paraId="257A981F" w14:textId="6946C70B" w:rsidR="00B51171" w:rsidRPr="00432393" w:rsidRDefault="00B51171" w:rsidP="00B51171">
      <w:pPr>
        <w:autoSpaceDE w:val="0"/>
        <w:spacing w:before="0" w:after="120"/>
        <w:ind w:firstLine="0"/>
        <w:jc w:val="left"/>
      </w:pPr>
      <w:r>
        <w:t>3</w:t>
      </w:r>
      <w:r w:rsidRPr="00432393">
        <w:t>.</w:t>
      </w:r>
      <w:r>
        <w:t>3</w:t>
      </w:r>
      <w:r w:rsidRPr="00432393">
        <w:t xml:space="preserve"> GESTÃO DO PROJETO.......................................................................................</w:t>
      </w:r>
      <w:r w:rsidR="002C0EB3">
        <w:t>31</w:t>
      </w:r>
    </w:p>
    <w:p w14:paraId="1D84D5ED" w14:textId="5B4ED0C1" w:rsidR="00142C76" w:rsidRPr="00432393" w:rsidRDefault="006F7CC6" w:rsidP="00440A30">
      <w:pPr>
        <w:autoSpaceDE w:val="0"/>
        <w:spacing w:before="0" w:after="120"/>
        <w:ind w:firstLine="0"/>
        <w:jc w:val="left"/>
      </w:pPr>
      <w:r w:rsidRPr="00432393">
        <w:rPr>
          <w:b/>
        </w:rPr>
        <w:t>4</w:t>
      </w:r>
      <w:r w:rsidR="00064CF7" w:rsidRPr="00432393">
        <w:rPr>
          <w:b/>
        </w:rPr>
        <w:t xml:space="preserve"> CON</w:t>
      </w:r>
      <w:r w:rsidR="00177B28">
        <w:rPr>
          <w:b/>
        </w:rPr>
        <w:t>SIDERAÇÕES FINAIS</w:t>
      </w:r>
      <w:r w:rsidR="00064CF7" w:rsidRPr="00432393">
        <w:t>........</w:t>
      </w:r>
      <w:r w:rsidR="0080313F" w:rsidRPr="00432393">
        <w:t>.......................................................</w:t>
      </w:r>
      <w:r w:rsidR="00142C76" w:rsidRPr="00432393">
        <w:t>..................</w:t>
      </w:r>
      <w:r w:rsidR="002C0EB3">
        <w:t>35</w:t>
      </w:r>
    </w:p>
    <w:p w14:paraId="1D84D5EE" w14:textId="02D537E4" w:rsidR="00064CF7" w:rsidRDefault="00064CF7" w:rsidP="002C0EB3">
      <w:pPr>
        <w:tabs>
          <w:tab w:val="left" w:pos="7938"/>
        </w:tabs>
        <w:autoSpaceDE w:val="0"/>
        <w:spacing w:before="0" w:after="120"/>
        <w:ind w:firstLine="0"/>
        <w:jc w:val="left"/>
      </w:pPr>
      <w:r w:rsidRPr="00432393">
        <w:rPr>
          <w:b/>
        </w:rPr>
        <w:t xml:space="preserve">REFERÊNCIAS BIBLIOGRÁFICAS </w:t>
      </w:r>
      <w:r w:rsidRPr="00432393">
        <w:t>........................................</w:t>
      </w:r>
      <w:r w:rsidR="00142C76" w:rsidRPr="00432393">
        <w:t>...........................</w:t>
      </w:r>
      <w:r w:rsidR="002C0EB3">
        <w:t>37</w:t>
      </w:r>
    </w:p>
    <w:p w14:paraId="7180CC89" w14:textId="7533A205" w:rsidR="00834688" w:rsidRDefault="00834688">
      <w:pPr>
        <w:spacing w:before="0" w:after="0" w:line="240" w:lineRule="auto"/>
        <w:ind w:firstLine="0"/>
        <w:jc w:val="left"/>
      </w:pPr>
      <w:r>
        <w:br w:type="page"/>
      </w:r>
    </w:p>
    <w:p w14:paraId="21136800" w14:textId="7CEA0CDB" w:rsidR="0091584E" w:rsidRDefault="00064CF7" w:rsidP="00335532">
      <w:pPr>
        <w:pStyle w:val="PargrafodaLista"/>
        <w:numPr>
          <w:ilvl w:val="0"/>
          <w:numId w:val="33"/>
        </w:numPr>
        <w:autoSpaceDE w:val="0"/>
        <w:autoSpaceDN w:val="0"/>
        <w:adjustRightInd w:val="0"/>
        <w:spacing w:line="360" w:lineRule="auto"/>
        <w:ind w:hanging="720"/>
        <w:rPr>
          <w:b/>
          <w:bCs/>
          <w:szCs w:val="22"/>
          <w:lang w:eastAsia="ar-SA"/>
        </w:rPr>
      </w:pPr>
      <w:r w:rsidRPr="0098466E">
        <w:rPr>
          <w:b/>
          <w:bCs/>
          <w:szCs w:val="22"/>
        </w:rPr>
        <w:lastRenderedPageBreak/>
        <w:t>INTRODUÇÃO</w:t>
      </w:r>
    </w:p>
    <w:p w14:paraId="17EDEC56" w14:textId="1EFB401E" w:rsidR="0091584E" w:rsidRPr="005820C7" w:rsidRDefault="0091584E" w:rsidP="00335532">
      <w:pPr>
        <w:pStyle w:val="NormalWeb"/>
        <w:shd w:val="clear" w:color="auto" w:fill="FFFFFF"/>
        <w:spacing w:before="0" w:beforeAutospacing="0" w:after="0" w:afterAutospacing="0" w:line="360" w:lineRule="auto"/>
        <w:ind w:firstLine="709"/>
        <w:jc w:val="both"/>
      </w:pPr>
      <w:r w:rsidRPr="005820C7">
        <w:t>Diante do descontrolado avanço geográfico de uma nova cepa de coronavírus, responsável pela doença COVID-19, a OMS foi levada a declarar esse surto como uma Emergência de Saúde Pública de Importância Internacional.</w:t>
      </w:r>
    </w:p>
    <w:p w14:paraId="1D906D18" w14:textId="13248AF9" w:rsidR="0091584E" w:rsidRPr="005820C7" w:rsidRDefault="0091584E" w:rsidP="00096A63">
      <w:pPr>
        <w:pStyle w:val="NormalWeb"/>
        <w:shd w:val="clear" w:color="auto" w:fill="FFFFFF"/>
        <w:spacing w:before="0" w:beforeAutospacing="0" w:after="0" w:afterAutospacing="0" w:line="360" w:lineRule="auto"/>
        <w:ind w:firstLine="709"/>
        <w:jc w:val="both"/>
      </w:pPr>
      <w:r w:rsidRPr="005820C7">
        <w:t xml:space="preserve">Como é </w:t>
      </w:r>
      <w:r w:rsidRPr="00F56F4D">
        <w:rPr>
          <w:color w:val="000000" w:themeColor="text1"/>
        </w:rPr>
        <w:t xml:space="preserve">de conhecimento acadêmico, </w:t>
      </w:r>
      <w:r w:rsidRPr="005820C7">
        <w:t>as pandemias são epidemias que se alastram em curto espaço de tempo por diversos países, sem respeitar fronteiras, produzindo efeitos imprevisíveis sobre uma quantidade relativamente grande de indivíduos. De forma geral, produzem implicações do nível micro ao macro sistêmico, impondo, pelo tempo em que perdurarem, regras e hábitos sociais novos para as coletividades humanas; bem como, em função disso, provocam a mobilização imediata, ampla e coordenada de diversos setores da sociedade, a fim de promover a sua contenção</w:t>
      </w:r>
      <w:r w:rsidR="00D3285B">
        <w:t xml:space="preserve"> </w:t>
      </w:r>
      <w:r w:rsidR="00D3285B" w:rsidRPr="00D67826">
        <w:t>(Greenberg</w:t>
      </w:r>
      <w:r w:rsidR="00F56F4D" w:rsidRPr="00D67826">
        <w:t xml:space="preserve"> et al, 2005).</w:t>
      </w:r>
    </w:p>
    <w:p w14:paraId="48B600FE" w14:textId="32BFF554" w:rsidR="0091584E" w:rsidRPr="005820C7" w:rsidRDefault="0091584E" w:rsidP="00096A63">
      <w:pPr>
        <w:pStyle w:val="NormalWeb"/>
        <w:shd w:val="clear" w:color="auto" w:fill="FFFFFF"/>
        <w:spacing w:before="0" w:beforeAutospacing="0" w:after="0" w:afterAutospacing="0" w:line="360" w:lineRule="auto"/>
        <w:ind w:firstLine="709"/>
        <w:jc w:val="both"/>
      </w:pPr>
      <w:r w:rsidRPr="005820C7">
        <w:t xml:space="preserve">O medo é um mecanismo de defesa animal adaptável que é fundamental para a sobrevivência e envolve vários processos biológicos de preparação para uma resposta a eventos potencialmente ameaçadores. No entanto, quando é crônico ou desproporcional, torna-se prejudicial e pode ser um componente essencial no desenvolvimento de vários transtornos psiquiátricos. Em uma pandemia, o medo aumenta os níveis de ansiedade e estresse em indivíduos saudáveis e intensifica os sintomas daqueles com transtornos psiquiátricos pré-existentes. Durante as epidemias, o número de pessoas cuja saúde mental é afetada tende a ser maior que o número de pessoas afetadas pela infecção. Tragédias anteriores mostraram que as implicações para a saúde mental podem durar mais tempo e ter maior prevalência que a própria epidemia e que os impactos psicossociais e econômicos podem ser incalculáveis se considerarmos sua ressonância em diferentes contextos </w:t>
      </w:r>
      <w:r w:rsidRPr="00834688">
        <w:t>(</w:t>
      </w:r>
      <w:proofErr w:type="spellStart"/>
      <w:r w:rsidRPr="00834688">
        <w:t>O</w:t>
      </w:r>
      <w:r w:rsidR="000979B4" w:rsidRPr="00834688">
        <w:t>rnell</w:t>
      </w:r>
      <w:proofErr w:type="spellEnd"/>
      <w:r w:rsidRPr="00834688">
        <w:t xml:space="preserve"> et al, 2020).</w:t>
      </w:r>
    </w:p>
    <w:p w14:paraId="0950F0DC" w14:textId="02DF4CAE" w:rsidR="0091584E" w:rsidRPr="00834688" w:rsidRDefault="0091584E" w:rsidP="00096A63">
      <w:pPr>
        <w:pStyle w:val="NormalWeb"/>
        <w:shd w:val="clear" w:color="auto" w:fill="FFFFFF"/>
        <w:spacing w:before="0" w:beforeAutospacing="0" w:after="0" w:afterAutospacing="0" w:line="360" w:lineRule="auto"/>
        <w:ind w:firstLine="709"/>
        <w:jc w:val="both"/>
      </w:pPr>
      <w:r w:rsidRPr="005820C7">
        <w:t xml:space="preserve">Nesse contexto, em réplica ao surto infeccioso, os domínios psicológicos, físicos e comportamentais dos indivíduos podem receber influências negativas e em resposta, acionar o surgimento de sintomas adversos como insegurança, sentimento de incapacidade, insônia, tristeza, além do aumento no consumo de substâncias como álcool, tabaco e outras drogas, emergindo assim a falta de energia e dores difusas </w:t>
      </w:r>
      <w:r w:rsidRPr="00834688">
        <w:t>(</w:t>
      </w:r>
      <w:r w:rsidR="00CB2CB2" w:rsidRPr="00834688">
        <w:t>Ramos-</w:t>
      </w:r>
      <w:proofErr w:type="spellStart"/>
      <w:r w:rsidR="00CB2CB2" w:rsidRPr="00834688">
        <w:t>Toescher</w:t>
      </w:r>
      <w:proofErr w:type="spellEnd"/>
      <w:r w:rsidR="00A15C5E" w:rsidRPr="00834688">
        <w:t xml:space="preserve"> </w:t>
      </w:r>
      <w:r w:rsidRPr="00834688">
        <w:t>et al, 2021).</w:t>
      </w:r>
      <w:r w:rsidR="005F2493" w:rsidRPr="00834688">
        <w:t xml:space="preserve"> </w:t>
      </w:r>
    </w:p>
    <w:p w14:paraId="2840DE0D" w14:textId="44505CA4" w:rsidR="0091584E" w:rsidRPr="005820C7" w:rsidRDefault="0091584E" w:rsidP="00096A63">
      <w:pPr>
        <w:pStyle w:val="NormalWeb"/>
        <w:shd w:val="clear" w:color="auto" w:fill="FFFFFF"/>
        <w:spacing w:before="0" w:beforeAutospacing="0" w:after="0" w:afterAutospacing="0" w:line="360" w:lineRule="auto"/>
        <w:ind w:firstLine="709"/>
        <w:jc w:val="both"/>
      </w:pPr>
      <w:r w:rsidRPr="005820C7">
        <w:t>Alinhados a esses sintomas descritos, o estresse, a depressão e a ansiedade, as fobias e as compulsões, bem como os inevitáveis e consequentes prejuízos nas relações sociais mostram uma realidade adicional na sensível condução do combate ao avanço do vírus.</w:t>
      </w:r>
    </w:p>
    <w:p w14:paraId="4004BC4F" w14:textId="5A09F37A" w:rsidR="0091584E" w:rsidRDefault="0091584E" w:rsidP="00096A63">
      <w:pPr>
        <w:pStyle w:val="NormalWeb"/>
        <w:shd w:val="clear" w:color="auto" w:fill="FFFFFF"/>
        <w:spacing w:before="0" w:beforeAutospacing="0" w:after="0" w:afterAutospacing="0" w:line="360" w:lineRule="auto"/>
        <w:ind w:firstLine="709"/>
        <w:jc w:val="both"/>
      </w:pPr>
      <w:r w:rsidRPr="005820C7">
        <w:t>Diante desse constatado cenário pós-pandemia, o forte impacto causado sobre a população, enfático na esfera da saúde mental, fomentou a realização de</w:t>
      </w:r>
      <w:r w:rsidR="00666E87">
        <w:t>sse presente estudo</w:t>
      </w:r>
      <w:r w:rsidR="00565E2F">
        <w:t xml:space="preserve"> feito pela JRS do </w:t>
      </w:r>
      <w:proofErr w:type="spellStart"/>
      <w:r w:rsidR="00565E2F">
        <w:t>HNSa</w:t>
      </w:r>
      <w:proofErr w:type="spellEnd"/>
      <w:r w:rsidR="00565E2F">
        <w:t xml:space="preserve"> relativo ao </w:t>
      </w:r>
      <w:r w:rsidRPr="005820C7">
        <w:t xml:space="preserve">aumento de militares do 2ºDN afastados do trabalho por patologias psiquiátricas. </w:t>
      </w:r>
      <w:r w:rsidRPr="005820C7">
        <w:lastRenderedPageBreak/>
        <w:t xml:space="preserve">Além disso, </w:t>
      </w:r>
      <w:r w:rsidR="004919C6">
        <w:t xml:space="preserve">houve um crescimento </w:t>
      </w:r>
      <w:r w:rsidR="0070644F">
        <w:t>d</w:t>
      </w:r>
      <w:r w:rsidRPr="005820C7">
        <w:t>as internações hospitalares</w:t>
      </w:r>
      <w:r w:rsidR="00782F1C">
        <w:t xml:space="preserve"> por </w:t>
      </w:r>
      <w:r w:rsidR="0070644F">
        <w:t>motivo psiquiátrico</w:t>
      </w:r>
      <w:r w:rsidRPr="005820C7">
        <w:t>, em contraste com a curva histórica dessa OM.</w:t>
      </w:r>
      <w:bookmarkStart w:id="1" w:name="_Hlk140921183"/>
    </w:p>
    <w:p w14:paraId="1B34D0AD" w14:textId="77777777" w:rsidR="00F921DE" w:rsidRPr="005820C7" w:rsidRDefault="00F921DE" w:rsidP="00096A63">
      <w:pPr>
        <w:pStyle w:val="NormalWeb"/>
        <w:shd w:val="clear" w:color="auto" w:fill="FFFFFF"/>
        <w:spacing w:before="0" w:beforeAutospacing="0" w:after="0" w:afterAutospacing="0" w:line="360" w:lineRule="auto"/>
        <w:ind w:firstLine="709"/>
        <w:jc w:val="both"/>
      </w:pPr>
      <w:r w:rsidRPr="005820C7">
        <w:t>A envergadura da eclosão descontrolada dessa nova cepa de coronavírus, a COVID-19, foi impactante no cenário mundial, surpreendendo a sociedade organizada ao apontar a importância do apoio psicossocial imediato para reduzir a carga psicológica e promover uma melhor aceitação e compreensão das pessoas e das instituições, sobre a fase que atravessamos e o luto inesperado que amedronta e desequilibra.</w:t>
      </w:r>
    </w:p>
    <w:p w14:paraId="543637D1" w14:textId="265DFA88" w:rsidR="00F921DE" w:rsidRPr="005820C7" w:rsidRDefault="00F921DE" w:rsidP="00096A63">
      <w:pPr>
        <w:pStyle w:val="NormalWeb"/>
        <w:shd w:val="clear" w:color="auto" w:fill="FFFFFF"/>
        <w:spacing w:before="0" w:beforeAutospacing="0" w:after="0" w:afterAutospacing="0" w:line="360" w:lineRule="auto"/>
        <w:ind w:firstLine="709"/>
        <w:jc w:val="both"/>
      </w:pPr>
      <w:r w:rsidRPr="005820C7">
        <w:t xml:space="preserve">Ainda é considerado um desafio para estudiosos e profissionais promover o enfrentamento eficaz da COVID-19 e, em consonância, criar e implementar estratégias que promovam a saúde mental das coletividades. Considerando os eventos pandêmicos anteriores, o sofrimento mental gerado pela crise em curso afeta a população e os profissionais de saúde que lidam diretamente com a nova realidade instalada. Sendo assim, o aumento na incidência de casos de suicídio durante e depois de uma pandemia não é inesperado </w:t>
      </w:r>
      <w:r w:rsidRPr="00834688">
        <w:t>(De Oliveira Soares, 2021)</w:t>
      </w:r>
      <w:r w:rsidR="00834688">
        <w:t>.</w:t>
      </w:r>
    </w:p>
    <w:p w14:paraId="3F0824E4" w14:textId="30BCA8EC" w:rsidR="00F921DE" w:rsidRPr="005820C7" w:rsidRDefault="00F921DE" w:rsidP="00096A63">
      <w:pPr>
        <w:pStyle w:val="NormalWeb"/>
        <w:shd w:val="clear" w:color="auto" w:fill="FFFFFF"/>
        <w:spacing w:before="0" w:beforeAutospacing="0" w:after="0" w:afterAutospacing="0" w:line="360" w:lineRule="auto"/>
        <w:ind w:firstLine="709"/>
        <w:jc w:val="both"/>
      </w:pPr>
      <w:r w:rsidRPr="005820C7">
        <w:t xml:space="preserve">Por conseguinte, reforça-se a necessidade de planejar e programar ações de suporte à saúde mental através da realização da organização assistencial dos serviços de acordo com as demandas sociais e da elaboração de medidas terapêuticas efetiva </w:t>
      </w:r>
      <w:r w:rsidRPr="00DC4F3A">
        <w:t>(Silva et al, 2020)</w:t>
      </w:r>
      <w:r w:rsidR="008805E4" w:rsidRPr="00DC4F3A">
        <w:t>.</w:t>
      </w:r>
    </w:p>
    <w:p w14:paraId="367C221C" w14:textId="09B16CD6" w:rsidR="00F921DE" w:rsidRPr="005820C7" w:rsidRDefault="00F921DE" w:rsidP="00096A63">
      <w:pPr>
        <w:pStyle w:val="NormalWeb"/>
        <w:shd w:val="clear" w:color="auto" w:fill="FFFFFF"/>
        <w:spacing w:before="0" w:beforeAutospacing="0" w:after="0" w:afterAutospacing="0" w:line="360" w:lineRule="auto"/>
        <w:ind w:firstLine="709"/>
        <w:jc w:val="both"/>
      </w:pPr>
      <w:r w:rsidRPr="005820C7">
        <w:t>Em um surto dessa natureza, amplitude e magnitude, a imprevisibilidade do controle e a redução da gravidade do surto de doenças infecciosas convergem decididamente para que venha</w:t>
      </w:r>
      <w:r w:rsidR="007E1684">
        <w:t>m</w:t>
      </w:r>
      <w:r w:rsidRPr="005820C7">
        <w:t xml:space="preserve"> a aflorar com mais força, o sofrimento emocional e a desordem social. Diante disso, é de extrema relevância enfrentarmos esse problema dentro do âmbito militar, tendo em vista o expressivo aumento de militares afastados em consequência dos efeitos causados pela pandemia. E, mais, afetando diretamente a qualidade do ambiente de trabalho, pode até mesmo afetar outros militares nesse ambiente, exponenciando o medo e a ansiedade coletiva.</w:t>
      </w:r>
    </w:p>
    <w:p w14:paraId="0DB89CAA" w14:textId="0D0CECC3" w:rsidR="009B4014" w:rsidRDefault="00F921DE" w:rsidP="00096A63">
      <w:pPr>
        <w:pStyle w:val="NormalWeb"/>
        <w:shd w:val="clear" w:color="auto" w:fill="FFFFFF"/>
        <w:spacing w:before="0" w:beforeAutospacing="0" w:after="0" w:afterAutospacing="0" w:line="360" w:lineRule="auto"/>
        <w:ind w:firstLine="709"/>
        <w:jc w:val="both"/>
      </w:pPr>
      <w:r w:rsidRPr="005820C7">
        <w:t xml:space="preserve">Esse projeto de intervenção propõe somar os esforços da Divisão de Medicina Pericial do </w:t>
      </w:r>
      <w:proofErr w:type="spellStart"/>
      <w:r w:rsidRPr="005820C7">
        <w:t>HNSa</w:t>
      </w:r>
      <w:proofErr w:type="spellEnd"/>
      <w:r w:rsidRPr="005820C7">
        <w:t xml:space="preserve">, o qual eu sou chefe, com o serviço de Psicologia, Psiquiatria e Assistência Social do Hospital, para que, em conjunto, sejamos capazes de criar estratégias no campo multidisciplinar a fim de diminuir esse número de militares afastados. Para que esse processo se torne eficaz, </w:t>
      </w:r>
      <w:r w:rsidR="00BA47E2">
        <w:t xml:space="preserve">propõem-se ainda, </w:t>
      </w:r>
      <w:r w:rsidRPr="005820C7">
        <w:t>aumentar o número de consultas ambulatoriais nas especialidades referidas, realizar palestras sobre Saúde Mental, apoiar as famílias dos pacientes com o intuito de auxiliar no enfrentamento da doença e criar um rigoroso controle no acompanhamento da evolução do quadro clínico do doente, a ser realizado pelo NAC, setor subordinado à Divisão de Medicina Pericial.</w:t>
      </w:r>
      <w:bookmarkEnd w:id="1"/>
    </w:p>
    <w:p w14:paraId="067F9972" w14:textId="7AA7AD84" w:rsidR="005820C7" w:rsidRPr="005820C7" w:rsidRDefault="005820C7" w:rsidP="00096A63">
      <w:pPr>
        <w:pStyle w:val="NormalWeb"/>
        <w:shd w:val="clear" w:color="auto" w:fill="FFFFFF"/>
        <w:spacing w:before="0" w:beforeAutospacing="0" w:after="0" w:afterAutospacing="0" w:line="360" w:lineRule="auto"/>
        <w:ind w:firstLine="709"/>
        <w:jc w:val="both"/>
      </w:pPr>
      <w:r w:rsidRPr="005820C7">
        <w:t xml:space="preserve">O presente trabalho está dividido e organizado em quatro segmentos: </w:t>
      </w:r>
    </w:p>
    <w:p w14:paraId="49A89822" w14:textId="77777777" w:rsidR="003878A2" w:rsidRDefault="005820C7" w:rsidP="00096A63">
      <w:pPr>
        <w:pStyle w:val="PargrafodaLista"/>
        <w:numPr>
          <w:ilvl w:val="0"/>
          <w:numId w:val="40"/>
        </w:numPr>
        <w:suppressAutoHyphens/>
        <w:spacing w:line="360" w:lineRule="auto"/>
        <w:contextualSpacing/>
      </w:pPr>
      <w:r w:rsidRPr="005820C7">
        <w:lastRenderedPageBreak/>
        <w:t xml:space="preserve">A primeira parte, denominada de Introdução, trata do tema abordado, dos objetivos (geral e específicos) e da justificativa que embasa esse Projeto de Intervenção; </w:t>
      </w:r>
    </w:p>
    <w:p w14:paraId="19F2ADF5" w14:textId="2E164569" w:rsidR="003878A2" w:rsidRPr="00F128D1" w:rsidRDefault="005820C7" w:rsidP="00096A63">
      <w:pPr>
        <w:pStyle w:val="PargrafodaLista"/>
        <w:numPr>
          <w:ilvl w:val="0"/>
          <w:numId w:val="30"/>
        </w:numPr>
        <w:suppressAutoHyphens/>
        <w:spacing w:line="360" w:lineRule="auto"/>
        <w:ind w:left="0" w:firstLine="1069"/>
        <w:contextualSpacing/>
        <w:jc w:val="both"/>
      </w:pPr>
      <w:r w:rsidRPr="00F128D1">
        <w:t xml:space="preserve">A segunda parte, apresenta o referencial teórico que discorre sobre </w:t>
      </w:r>
      <w:r w:rsidR="00F128D1" w:rsidRPr="00F128D1">
        <w:t xml:space="preserve">o conceito de saúde, a importância da saúde mental no indivíduo e o cenário da saúde mental pós-pandemia; </w:t>
      </w:r>
    </w:p>
    <w:p w14:paraId="32482DD9" w14:textId="77777777" w:rsidR="003878A2" w:rsidRDefault="005820C7" w:rsidP="00096A63">
      <w:pPr>
        <w:pStyle w:val="PargrafodaLista"/>
        <w:numPr>
          <w:ilvl w:val="0"/>
          <w:numId w:val="30"/>
        </w:numPr>
        <w:suppressAutoHyphens/>
        <w:spacing w:line="360" w:lineRule="auto"/>
        <w:ind w:left="0" w:firstLine="1069"/>
        <w:contextualSpacing/>
        <w:jc w:val="both"/>
      </w:pPr>
      <w:r w:rsidRPr="005820C7">
        <w:t xml:space="preserve">A terceira parte discorre sobre o projeto de intervenção, descrevendo e analisando a problemática existente, a programação das ações e a gestão do projeto em si. </w:t>
      </w:r>
    </w:p>
    <w:p w14:paraId="7FE2E88F" w14:textId="1042AA34" w:rsidR="001B4517" w:rsidRPr="005F2493" w:rsidRDefault="005820C7" w:rsidP="00096A63">
      <w:pPr>
        <w:pStyle w:val="PargrafodaLista"/>
        <w:numPr>
          <w:ilvl w:val="0"/>
          <w:numId w:val="30"/>
        </w:numPr>
        <w:suppressAutoHyphens/>
        <w:spacing w:line="360" w:lineRule="auto"/>
        <w:ind w:left="0" w:firstLine="1134"/>
        <w:contextualSpacing/>
        <w:jc w:val="both"/>
      </w:pPr>
      <w:r w:rsidRPr="003878A2">
        <w:t xml:space="preserve">Por último, a quarta parte, que trata das considerações finais, </w:t>
      </w:r>
      <w:r w:rsidRPr="005F2493">
        <w:rPr>
          <w:color w:val="000000" w:themeColor="text1"/>
        </w:rPr>
        <w:t>ao enfatizar os desafios necessários para vencer as reais dificuldades</w:t>
      </w:r>
      <w:r w:rsidR="0087205F" w:rsidRPr="005F2493">
        <w:rPr>
          <w:color w:val="000000" w:themeColor="text1"/>
        </w:rPr>
        <w:t xml:space="preserve"> </w:t>
      </w:r>
      <w:r w:rsidR="005F2493" w:rsidRPr="005F2493">
        <w:rPr>
          <w:color w:val="000000" w:themeColor="text1"/>
        </w:rPr>
        <w:t>em relação ao Projeto de Intervenção.</w:t>
      </w:r>
    </w:p>
    <w:p w14:paraId="4FCF1429" w14:textId="77777777" w:rsidR="005F2493" w:rsidRPr="001B4517" w:rsidRDefault="005F2493" w:rsidP="00096A63">
      <w:pPr>
        <w:pStyle w:val="PargrafodaLista"/>
        <w:suppressAutoHyphens/>
        <w:spacing w:line="360" w:lineRule="auto"/>
        <w:ind w:left="1134"/>
        <w:contextualSpacing/>
        <w:jc w:val="both"/>
      </w:pPr>
    </w:p>
    <w:p w14:paraId="57524DC4" w14:textId="77777777" w:rsidR="005820C7" w:rsidRDefault="005820C7" w:rsidP="00335532">
      <w:pPr>
        <w:pStyle w:val="PargrafodaLista"/>
        <w:numPr>
          <w:ilvl w:val="1"/>
          <w:numId w:val="28"/>
        </w:numPr>
        <w:suppressAutoHyphens/>
        <w:spacing w:line="360" w:lineRule="auto"/>
        <w:ind w:left="426" w:hanging="426"/>
        <w:contextualSpacing/>
        <w:jc w:val="both"/>
      </w:pPr>
      <w:r w:rsidRPr="001B4517">
        <w:t>OBJETIVOS</w:t>
      </w:r>
    </w:p>
    <w:p w14:paraId="31EEB43D" w14:textId="77777777" w:rsidR="00335532" w:rsidRDefault="00335532" w:rsidP="00335532">
      <w:pPr>
        <w:pStyle w:val="PargrafodaLista"/>
        <w:suppressAutoHyphens/>
        <w:spacing w:line="360" w:lineRule="auto"/>
        <w:ind w:left="426"/>
        <w:contextualSpacing/>
        <w:jc w:val="both"/>
      </w:pPr>
    </w:p>
    <w:p w14:paraId="0044BC72" w14:textId="77777777" w:rsidR="005344A7" w:rsidRPr="001B4517" w:rsidRDefault="005820C7" w:rsidP="00335532">
      <w:pPr>
        <w:pStyle w:val="PargrafodaLista"/>
        <w:numPr>
          <w:ilvl w:val="2"/>
          <w:numId w:val="28"/>
        </w:numPr>
        <w:suppressAutoHyphens/>
        <w:spacing w:line="360" w:lineRule="auto"/>
        <w:contextualSpacing/>
        <w:jc w:val="both"/>
      </w:pPr>
      <w:r w:rsidRPr="001B4517">
        <w:t>Objetivo Geral</w:t>
      </w:r>
    </w:p>
    <w:p w14:paraId="03A99A9C" w14:textId="67BAF7FD" w:rsidR="005344A7" w:rsidRDefault="00DA06D8" w:rsidP="00335532">
      <w:pPr>
        <w:pStyle w:val="PargrafodaLista"/>
        <w:suppressAutoHyphens/>
        <w:spacing w:line="360" w:lineRule="auto"/>
        <w:ind w:left="0" w:firstLine="720"/>
        <w:contextualSpacing/>
        <w:jc w:val="both"/>
      </w:pPr>
      <w:r w:rsidRPr="001B4517">
        <w:t>Reduzir</w:t>
      </w:r>
      <w:r w:rsidR="00E75187" w:rsidRPr="001B4517">
        <w:t xml:space="preserve"> o número de militares afastados </w:t>
      </w:r>
      <w:r w:rsidR="005344A7" w:rsidRPr="001B4517">
        <w:t xml:space="preserve">do trabalho </w:t>
      </w:r>
      <w:r w:rsidR="006509D8" w:rsidRPr="001B4517">
        <w:t xml:space="preserve">devido a patologias psiquiátricas </w:t>
      </w:r>
      <w:r w:rsidR="005344A7" w:rsidRPr="001B4517">
        <w:t xml:space="preserve">no âmbito do 2ºDN. </w:t>
      </w:r>
      <w:bookmarkStart w:id="2" w:name="_Hlk78638719"/>
      <w:bookmarkEnd w:id="2"/>
    </w:p>
    <w:p w14:paraId="6F44603B" w14:textId="77777777" w:rsidR="00335532" w:rsidRDefault="00335532" w:rsidP="00335532">
      <w:pPr>
        <w:pStyle w:val="PargrafodaLista"/>
        <w:suppressAutoHyphens/>
        <w:spacing w:line="360" w:lineRule="auto"/>
        <w:ind w:left="0" w:firstLine="720"/>
        <w:contextualSpacing/>
        <w:jc w:val="both"/>
      </w:pPr>
    </w:p>
    <w:p w14:paraId="43D76B4B" w14:textId="77777777" w:rsidR="005820C7" w:rsidRPr="001B4517" w:rsidRDefault="005820C7" w:rsidP="00096A63">
      <w:pPr>
        <w:pStyle w:val="PargrafodaLista"/>
        <w:numPr>
          <w:ilvl w:val="2"/>
          <w:numId w:val="28"/>
        </w:numPr>
        <w:suppressAutoHyphens/>
        <w:spacing w:line="360" w:lineRule="auto"/>
        <w:contextualSpacing/>
        <w:jc w:val="both"/>
      </w:pPr>
      <w:r w:rsidRPr="001B4517">
        <w:t>Objetivos Específicos</w:t>
      </w:r>
    </w:p>
    <w:p w14:paraId="7F42D13D" w14:textId="1464CBBA" w:rsidR="007275FB" w:rsidRPr="001B4517" w:rsidRDefault="007275FB" w:rsidP="00096A63">
      <w:pPr>
        <w:pStyle w:val="PargrafodaLista"/>
        <w:numPr>
          <w:ilvl w:val="0"/>
          <w:numId w:val="31"/>
        </w:numPr>
        <w:suppressAutoHyphens/>
        <w:spacing w:line="360" w:lineRule="auto"/>
        <w:ind w:hanging="357"/>
        <w:contextualSpacing/>
      </w:pPr>
      <w:r w:rsidRPr="001B4517">
        <w:t xml:space="preserve">Realizar palestras periódicas sobre diversos temas relacionados à </w:t>
      </w:r>
      <w:r w:rsidR="00695D5C" w:rsidRPr="001B4517">
        <w:t>Psiquiatria</w:t>
      </w:r>
      <w:r w:rsidRPr="001B4517">
        <w:t>;</w:t>
      </w:r>
    </w:p>
    <w:p w14:paraId="72235011" w14:textId="3629AD86" w:rsidR="00695D5C" w:rsidRPr="001B4517" w:rsidRDefault="00695D5C" w:rsidP="00096A63">
      <w:pPr>
        <w:pStyle w:val="PargrafodaLista"/>
        <w:numPr>
          <w:ilvl w:val="0"/>
          <w:numId w:val="31"/>
        </w:numPr>
        <w:suppressAutoHyphens/>
        <w:spacing w:line="360" w:lineRule="auto"/>
        <w:ind w:hanging="357"/>
        <w:contextualSpacing/>
      </w:pPr>
      <w:r w:rsidRPr="001B4517">
        <w:t>Controlar as faltas às consultas agendadas;</w:t>
      </w:r>
    </w:p>
    <w:p w14:paraId="358725E4" w14:textId="2928FA2C" w:rsidR="00695D5C" w:rsidRPr="001B4517" w:rsidRDefault="00565E2F" w:rsidP="00096A63">
      <w:pPr>
        <w:pStyle w:val="PargrafodaLista"/>
        <w:numPr>
          <w:ilvl w:val="0"/>
          <w:numId w:val="31"/>
        </w:numPr>
        <w:suppressAutoHyphens/>
        <w:spacing w:line="360" w:lineRule="auto"/>
        <w:ind w:hanging="357"/>
        <w:contextualSpacing/>
      </w:pPr>
      <w:r>
        <w:t>C</w:t>
      </w:r>
      <w:r w:rsidR="00695D5C" w:rsidRPr="001B4517">
        <w:t xml:space="preserve">riar estratégias </w:t>
      </w:r>
      <w:r w:rsidR="003E6AC4" w:rsidRPr="001B4517">
        <w:t>para o enfrentamento dos pacientes psiquiátricos;</w:t>
      </w:r>
    </w:p>
    <w:p w14:paraId="2E89FE41" w14:textId="1D566799" w:rsidR="003E6AC4" w:rsidRPr="001B4517" w:rsidRDefault="003E6AC4" w:rsidP="00096A63">
      <w:pPr>
        <w:pStyle w:val="PargrafodaLista"/>
        <w:numPr>
          <w:ilvl w:val="0"/>
          <w:numId w:val="31"/>
        </w:numPr>
        <w:suppressAutoHyphens/>
        <w:spacing w:line="360" w:lineRule="auto"/>
        <w:ind w:hanging="357"/>
        <w:contextualSpacing/>
      </w:pPr>
      <w:r w:rsidRPr="001B4517">
        <w:t>Implementar atendimento por tele consulta realizada por clínica conveniada para militares residentes em cidades do 2ºDN onde não há convênio específico</w:t>
      </w:r>
      <w:r w:rsidR="00690623" w:rsidRPr="001B4517">
        <w:t>;</w:t>
      </w:r>
    </w:p>
    <w:p w14:paraId="6E8E98AF" w14:textId="3C075FD2" w:rsidR="00690623" w:rsidRPr="001B4517" w:rsidRDefault="00690623" w:rsidP="00096A63">
      <w:pPr>
        <w:pStyle w:val="PargrafodaLista"/>
        <w:numPr>
          <w:ilvl w:val="0"/>
          <w:numId w:val="31"/>
        </w:numPr>
        <w:suppressAutoHyphens/>
        <w:spacing w:line="360" w:lineRule="auto"/>
        <w:ind w:hanging="357"/>
        <w:contextualSpacing/>
      </w:pPr>
      <w:r w:rsidRPr="001B4517">
        <w:t>Centralizar os agendamentos que serão realizados</w:t>
      </w:r>
      <w:r w:rsidR="00C609FE" w:rsidRPr="001B4517">
        <w:t>, sendo feito somente pelo NAC;</w:t>
      </w:r>
    </w:p>
    <w:p w14:paraId="2F28C2D8" w14:textId="2511F687" w:rsidR="00216AF6" w:rsidRPr="001B4517" w:rsidRDefault="00216AF6" w:rsidP="00096A63">
      <w:pPr>
        <w:pStyle w:val="PargrafodaLista"/>
        <w:numPr>
          <w:ilvl w:val="0"/>
          <w:numId w:val="31"/>
        </w:numPr>
        <w:suppressAutoHyphens/>
        <w:spacing w:line="360" w:lineRule="auto"/>
        <w:ind w:hanging="357"/>
        <w:contextualSpacing/>
      </w:pPr>
      <w:r w:rsidRPr="001B4517">
        <w:t>Organizar vagas específicas para militares que estão pela Junta de Saúde;</w:t>
      </w:r>
    </w:p>
    <w:p w14:paraId="46701EF2" w14:textId="6675D9EA" w:rsidR="00216AF6" w:rsidRPr="001B4517" w:rsidRDefault="00216AF6" w:rsidP="00096A63">
      <w:pPr>
        <w:pStyle w:val="PargrafodaLista"/>
        <w:numPr>
          <w:ilvl w:val="0"/>
          <w:numId w:val="31"/>
        </w:numPr>
        <w:suppressAutoHyphens/>
        <w:spacing w:line="360" w:lineRule="auto"/>
        <w:ind w:hanging="357"/>
        <w:contextualSpacing/>
      </w:pPr>
      <w:r w:rsidRPr="001B4517">
        <w:t xml:space="preserve">Aumentar a disponibilidade </w:t>
      </w:r>
      <w:r w:rsidR="009E3D85" w:rsidRPr="001B4517">
        <w:t>de</w:t>
      </w:r>
      <w:r w:rsidRPr="001B4517">
        <w:t xml:space="preserve"> atendimento</w:t>
      </w:r>
      <w:r w:rsidR="009E3D85" w:rsidRPr="001B4517">
        <w:t xml:space="preserve"> na Psicologia;</w:t>
      </w:r>
    </w:p>
    <w:p w14:paraId="761B9653" w14:textId="61DBD2B4" w:rsidR="009E3D85" w:rsidRPr="001B4517" w:rsidRDefault="009E3D85" w:rsidP="00096A63">
      <w:pPr>
        <w:pStyle w:val="PargrafodaLista"/>
        <w:numPr>
          <w:ilvl w:val="0"/>
          <w:numId w:val="31"/>
        </w:numPr>
        <w:suppressAutoHyphens/>
        <w:spacing w:line="360" w:lineRule="auto"/>
        <w:ind w:hanging="357"/>
        <w:contextualSpacing/>
      </w:pPr>
      <w:r w:rsidRPr="001B4517">
        <w:t xml:space="preserve">Contratar Psiquiatra para atuar no </w:t>
      </w:r>
      <w:proofErr w:type="spellStart"/>
      <w:r w:rsidRPr="001B4517">
        <w:t>HNSa</w:t>
      </w:r>
      <w:proofErr w:type="spellEnd"/>
      <w:r w:rsidRPr="001B4517">
        <w:t>;</w:t>
      </w:r>
    </w:p>
    <w:p w14:paraId="29B0EC0C" w14:textId="3E477B2B" w:rsidR="009E3D85" w:rsidRPr="001B4517" w:rsidRDefault="009E3D85" w:rsidP="00096A63">
      <w:pPr>
        <w:pStyle w:val="PargrafodaLista"/>
        <w:numPr>
          <w:ilvl w:val="0"/>
          <w:numId w:val="31"/>
        </w:numPr>
        <w:suppressAutoHyphens/>
        <w:spacing w:line="360" w:lineRule="auto"/>
        <w:ind w:hanging="357"/>
        <w:contextualSpacing/>
      </w:pPr>
      <w:r w:rsidRPr="001B4517">
        <w:t>Aumentar o número de clínicas credenciadas em Psicologia e Psiquiatria.</w:t>
      </w:r>
    </w:p>
    <w:p w14:paraId="1D84D5F8" w14:textId="7C9B005B" w:rsidR="000D7057" w:rsidRDefault="000D7057" w:rsidP="00096A63">
      <w:pPr>
        <w:numPr>
          <w:ilvl w:val="0"/>
          <w:numId w:val="10"/>
        </w:numPr>
        <w:autoSpaceDE w:val="0"/>
        <w:autoSpaceDN w:val="0"/>
        <w:adjustRightInd w:val="0"/>
        <w:ind w:left="0" w:firstLine="0"/>
        <w:rPr>
          <w:b/>
          <w:bCs/>
          <w:szCs w:val="22"/>
        </w:rPr>
      </w:pPr>
      <w:r>
        <w:rPr>
          <w:b/>
          <w:bCs/>
          <w:szCs w:val="22"/>
        </w:rPr>
        <w:t>REFERENCIAL TEÓRICO</w:t>
      </w:r>
    </w:p>
    <w:p w14:paraId="5B9CD330" w14:textId="64D8311B" w:rsidR="008D19EA" w:rsidRPr="00AE3288" w:rsidRDefault="008D19EA" w:rsidP="004C68FE">
      <w:pPr>
        <w:pStyle w:val="mz12ndqf"/>
        <w:pBdr>
          <w:bottom w:val="single" w:sz="6" w:space="0" w:color="F1F1F5"/>
        </w:pBdr>
        <w:shd w:val="clear" w:color="auto" w:fill="FFFFFF"/>
        <w:spacing w:line="360" w:lineRule="auto"/>
        <w:ind w:firstLine="709"/>
        <w:jc w:val="both"/>
        <w:rPr>
          <w:color w:val="1D2228"/>
        </w:rPr>
      </w:pPr>
      <w:r w:rsidRPr="00AE3288">
        <w:rPr>
          <w:color w:val="1D2228"/>
        </w:rPr>
        <w:t xml:space="preserve">A OMS </w:t>
      </w:r>
      <w:r w:rsidR="00C212C8">
        <w:rPr>
          <w:color w:val="1D2228"/>
        </w:rPr>
        <w:t xml:space="preserve">teve início </w:t>
      </w:r>
      <w:r w:rsidRPr="00AE3288">
        <w:rPr>
          <w:color w:val="1D2228"/>
        </w:rPr>
        <w:t xml:space="preserve">em 7 de abril de 1948, com a criação da Liga das Nações, atual ONU, ao divulgar em sua Carta de Princípios o reconhecimento do direito humanitário à saúde e da obrigação do Estado na promoção e proteção da saúde. Esse conceito é claro ao dizer que “Saúde </w:t>
      </w:r>
      <w:r w:rsidRPr="00AE3288">
        <w:rPr>
          <w:color w:val="1D2228"/>
        </w:rPr>
        <w:lastRenderedPageBreak/>
        <w:t>é o estado do mais completo bem-estar físico, mental e social e não apenas a ausência de enfermidade”. Assim sendo, nesse conceito amplo de saúde, podemos observar que ele reflete a conjuntura social, econômica, política e cultural vigentes. Para cada indivíduo a saúde representa algo diferente, dependendo da época considerada e do lugar, classe social, valores individuais e concepções científicas, religiosas e filosóficas</w:t>
      </w:r>
      <w:r w:rsidR="005806FF">
        <w:rPr>
          <w:color w:val="1D2228"/>
        </w:rPr>
        <w:t xml:space="preserve"> </w:t>
      </w:r>
      <w:r w:rsidRPr="001B3E47">
        <w:t>(</w:t>
      </w:r>
      <w:proofErr w:type="spellStart"/>
      <w:r w:rsidRPr="001B3E47">
        <w:t>S</w:t>
      </w:r>
      <w:r w:rsidR="00256E81" w:rsidRPr="001B3E47">
        <w:t>ciliar</w:t>
      </w:r>
      <w:proofErr w:type="spellEnd"/>
      <w:r w:rsidRPr="001B3E47">
        <w:t>, 2007)</w:t>
      </w:r>
      <w:r w:rsidR="00695AFC" w:rsidRPr="001B3E47">
        <w:t>.</w:t>
      </w:r>
    </w:p>
    <w:p w14:paraId="2A5EB8A6" w14:textId="3E121877" w:rsidR="008D19EA" w:rsidRPr="00AE3288" w:rsidRDefault="008D19EA" w:rsidP="004C68FE">
      <w:pPr>
        <w:pStyle w:val="mz12ndqf"/>
        <w:pBdr>
          <w:bottom w:val="single" w:sz="6" w:space="0" w:color="F1F1F5"/>
        </w:pBdr>
        <w:shd w:val="clear" w:color="auto" w:fill="FFFFFF"/>
        <w:spacing w:line="360" w:lineRule="auto"/>
        <w:ind w:firstLine="709"/>
        <w:jc w:val="both"/>
        <w:rPr>
          <w:color w:val="1D2228"/>
        </w:rPr>
      </w:pPr>
      <w:r w:rsidRPr="00AE3288">
        <w:rPr>
          <w:color w:val="1D2228"/>
        </w:rPr>
        <w:t xml:space="preserve">O entendimento da OMS sobre saúde mental não entra em nenhuma consideração sobre seus desdobramentos: o transtorno mental, relacionado com um conceito mais amplo de diagnóstico, e a doença mental. Diante disso posto que a saúde mental se refere à saúde em si, e as suas consequências na ausência </w:t>
      </w:r>
      <w:r w:rsidR="005E0FDE" w:rsidRPr="00AE3288">
        <w:rPr>
          <w:color w:val="1D2228"/>
        </w:rPr>
        <w:t>dela</w:t>
      </w:r>
      <w:r w:rsidRPr="00AE3288">
        <w:rPr>
          <w:color w:val="1D2228"/>
        </w:rPr>
        <w:t>, o presente trabalho foca na saúde mental do trabalhador, especificamente o militar da Marinha, no contexto pós pandemia do COVID-19.</w:t>
      </w:r>
    </w:p>
    <w:p w14:paraId="0EDE747A" w14:textId="16264071" w:rsidR="008D19EA" w:rsidRPr="00AE3288" w:rsidRDefault="008D19EA" w:rsidP="00096A63">
      <w:pPr>
        <w:pStyle w:val="mz12ndqf"/>
        <w:pBdr>
          <w:bottom w:val="single" w:sz="6" w:space="0" w:color="F1F1F5"/>
        </w:pBdr>
        <w:shd w:val="clear" w:color="auto" w:fill="FFFFFF"/>
        <w:spacing w:line="360" w:lineRule="auto"/>
        <w:ind w:firstLine="708"/>
        <w:jc w:val="both"/>
        <w:rPr>
          <w:color w:val="1D2228"/>
        </w:rPr>
      </w:pPr>
      <w:r w:rsidRPr="00AE3288">
        <w:rPr>
          <w:color w:val="1D2228"/>
        </w:rPr>
        <w:t>Somos todos iguais e ao mesmo tempo tão diferentes! Diariamente vivenciamos uma série de emoções, boas ou ruins, que modulam nossas reações diante dos desafios, exigências e mudanças decorrentes da conexão midiática que nos envolve, alterando ou criando estados latentes de alegria, felicidade, tristeza, raiva, frustração, ou satisfação, entre outros. Lidar com essas emoções é fator seletivo na qualidade da saúde mental, sendo, sem dúvida, um dos fatores determinantes para o bem-estar do indivíduo. A saúde mental prejudicada, deixa de contemplar fatores como a desejada sensação de bem-estar e de harmonia pretendidas, a habilidade em manejar de forma positiva as adversidades e os conflitos reinantes, bem como o reconhecimento e o respeito aos limites e deficiências inerentes de cada ser humano, abrindo mão, involuntariamente, de compartilhar e se relacionar com o mundo ao seu redor. Em decorrência, podem vir a surgir dificuldades no convívio e na qualidade de vida, bem como na resolução de problemas e ansiedade, sintomas depressivos e desajustamento psicossocial, sofrimento psíquico e neuroses, com possibilidade real de evoluir para algo bem mais grave, como as psicoses ou os transtornos mentais e comportamentais. O bom funcionamento dos processos mentais e sua manutenção por parte dos indivíduos fazem com que exista um equilíbrio na psique humana, auxiliando para que as perturbações do inevitável dia a dia não desenvolvam patologias e não venham a causar a sensação de esgotamento, contribuindo com</w:t>
      </w:r>
      <w:r>
        <w:rPr>
          <w:color w:val="1D2228"/>
        </w:rPr>
        <w:t xml:space="preserve"> </w:t>
      </w:r>
      <w:r w:rsidRPr="00AE3288">
        <w:rPr>
          <w:color w:val="1D2228"/>
        </w:rPr>
        <w:t xml:space="preserve">subsídios para o enfrentamento das agitações do cotidiano, que vem sendo cada vez mais conturbado, exigindo muito das pessoas a partir da contemporaneidade </w:t>
      </w:r>
      <w:r w:rsidRPr="001B3E47">
        <w:t>(S</w:t>
      </w:r>
      <w:r w:rsidR="00C94846" w:rsidRPr="001B3E47">
        <w:t>vartman</w:t>
      </w:r>
      <w:r w:rsidRPr="001B3E47">
        <w:t>, 2011)</w:t>
      </w:r>
      <w:r w:rsidR="00695AFC" w:rsidRPr="001B3E47">
        <w:t>.</w:t>
      </w:r>
    </w:p>
    <w:p w14:paraId="07271A55" w14:textId="5E1AD066" w:rsidR="008D19EA" w:rsidRPr="00AE3288" w:rsidRDefault="008D19EA" w:rsidP="00096A63">
      <w:pPr>
        <w:pStyle w:val="mz12ndqf"/>
        <w:pBdr>
          <w:bottom w:val="single" w:sz="6" w:space="0" w:color="F1F1F5"/>
        </w:pBdr>
        <w:shd w:val="clear" w:color="auto" w:fill="FFFFFF"/>
        <w:spacing w:line="360" w:lineRule="auto"/>
        <w:ind w:firstLine="708"/>
        <w:jc w:val="both"/>
        <w:rPr>
          <w:color w:val="1D2228"/>
        </w:rPr>
      </w:pPr>
      <w:r w:rsidRPr="00AE3288">
        <w:rPr>
          <w:color w:val="1D2228"/>
        </w:rPr>
        <w:t xml:space="preserve">O trabalhador, no caso detalhado, o homem e a mulher da Marinha do Brasil, que abraçaram, por opção voluntária esse segmento de vida, em razão das cobranças, das pressões e </w:t>
      </w:r>
      <w:r w:rsidRPr="00AE3288">
        <w:rPr>
          <w:color w:val="1D2228"/>
        </w:rPr>
        <w:lastRenderedPageBreak/>
        <w:t xml:space="preserve">da carga inerente ao trabalho, além de ter que conciliar suas atividades marinheiras em terra ou no mar com todos os outros aspectos da vida como a família, os estudos e o lazer, necessita de cuidados que não podem ser deixados à margem, como é o caso da saúde mental, por representar uma reconhecida categoria de risco, emoldurada pelas particularidades que a definem. Por esse motivo, a saúde mental no desempenho do trabalho, dos afazeres e das tarefas diárias se torna um tema muito significativo, que merece a devida atenção, pois, se prejudicada, pode debilitar, fragilizar o desempenho do trabalhador no quesito profissional e nos diversos aspectos da sua vida pessoal </w:t>
      </w:r>
      <w:r w:rsidRPr="001B3E47">
        <w:t>(S</w:t>
      </w:r>
      <w:r w:rsidR="007201EE" w:rsidRPr="001B3E47">
        <w:t>eligmann</w:t>
      </w:r>
      <w:r w:rsidRPr="001B3E47">
        <w:t xml:space="preserve"> S</w:t>
      </w:r>
      <w:r w:rsidR="007201EE" w:rsidRPr="001B3E47">
        <w:t>ilva</w:t>
      </w:r>
      <w:r w:rsidRPr="001B3E47">
        <w:t xml:space="preserve"> et al, 2010)</w:t>
      </w:r>
      <w:r w:rsidR="00695AFC" w:rsidRPr="001B3E47">
        <w:t>.</w:t>
      </w:r>
    </w:p>
    <w:p w14:paraId="0229D03A" w14:textId="311E1F19" w:rsidR="008D19EA" w:rsidRPr="00AE3288" w:rsidRDefault="008D19EA" w:rsidP="00096A63">
      <w:pPr>
        <w:pStyle w:val="mz12ndqf"/>
        <w:pBdr>
          <w:bottom w:val="single" w:sz="6" w:space="0" w:color="F1F1F5"/>
        </w:pBdr>
        <w:shd w:val="clear" w:color="auto" w:fill="FFFFFF"/>
        <w:spacing w:line="360" w:lineRule="auto"/>
        <w:ind w:firstLine="708"/>
        <w:jc w:val="both"/>
        <w:rPr>
          <w:color w:val="1D2228"/>
        </w:rPr>
      </w:pPr>
      <w:r w:rsidRPr="00AE3288">
        <w:rPr>
          <w:color w:val="1D2228"/>
        </w:rPr>
        <w:t xml:space="preserve">O termo estresse, usado na Física para designar a tensão e o reconhecido desgaste a que estão expostos os materiais, foi adotado, em 1936, pelo médico Hans </w:t>
      </w:r>
      <w:proofErr w:type="spellStart"/>
      <w:r w:rsidRPr="00AE3288">
        <w:rPr>
          <w:color w:val="1D2228"/>
        </w:rPr>
        <w:t>Selye</w:t>
      </w:r>
      <w:proofErr w:type="spellEnd"/>
      <w:r w:rsidRPr="00AE3288">
        <w:rPr>
          <w:color w:val="1D2228"/>
        </w:rPr>
        <w:t>, por entender que agitação e ansiedade, desassossego e excitação, frustração e impaciência; inquietação e irritação, nervosismo e perturbação, pressão e tensão são estados comportamentais que provocam o desequilíbrio entre as demandas do trabalho e a capacidade de resposta dos trabalhadores. A natureza desses fatores estressantes ganha corpo em nichos onde o ambiente de trabalho é sabidamente perigoso, com baixo controle sobre o processo de trabalho em razão do obediente cumprimento de ordens; onde se observa um frequente e desgastante contato com o público no atendimento da comunidade, respaldado por longas jornadas decorrentes da escala de trabalho; onde os recursos escassos acabam gerando insatisfação com a atividade em curso e com a remuneração auferida; estimulada, também, pela dificuldade de ascensão profissional. Tudo temperado pela exposição ao sofrimento alheio e aos problemas familiares mantidos ocultos por necessidade, gerando sofrimento ou distúrbios psíquicos. No caso dos policiais, de uma maneira geral, todos esses fatores estão presentes</w:t>
      </w:r>
      <w:r w:rsidR="00695AFC">
        <w:rPr>
          <w:color w:val="1D2228"/>
        </w:rPr>
        <w:t xml:space="preserve"> </w:t>
      </w:r>
      <w:r w:rsidRPr="001B3E47">
        <w:t>(L</w:t>
      </w:r>
      <w:r w:rsidR="00A70AA8" w:rsidRPr="001B3E47">
        <w:t>ipp</w:t>
      </w:r>
      <w:r w:rsidR="00D27F97" w:rsidRPr="001B3E47">
        <w:t xml:space="preserve"> et al</w:t>
      </w:r>
      <w:r w:rsidRPr="001B3E47">
        <w:t>, 2005</w:t>
      </w:r>
      <w:r w:rsidR="00EE3E3E" w:rsidRPr="001B3E47">
        <w:t>)</w:t>
      </w:r>
      <w:r w:rsidR="00695AFC" w:rsidRPr="001B3E47">
        <w:t>.</w:t>
      </w:r>
    </w:p>
    <w:p w14:paraId="1925EE08" w14:textId="41C3EB40" w:rsidR="008D19EA" w:rsidRPr="00AE3288" w:rsidRDefault="008D19EA" w:rsidP="00096A63">
      <w:pPr>
        <w:pStyle w:val="mz12ndqf"/>
        <w:pBdr>
          <w:bottom w:val="single" w:sz="6" w:space="0" w:color="F1F1F5"/>
        </w:pBdr>
        <w:shd w:val="clear" w:color="auto" w:fill="FFFFFF"/>
        <w:spacing w:line="360" w:lineRule="auto"/>
        <w:ind w:firstLine="708"/>
        <w:jc w:val="both"/>
        <w:rPr>
          <w:color w:val="1D2228"/>
        </w:rPr>
      </w:pPr>
      <w:r w:rsidRPr="00AE3288">
        <w:rPr>
          <w:color w:val="1D2228"/>
        </w:rPr>
        <w:t>A carreira militar</w:t>
      </w:r>
      <w:r w:rsidR="00564FB6">
        <w:rPr>
          <w:color w:val="1D2228"/>
        </w:rPr>
        <w:t xml:space="preserve"> está c</w:t>
      </w:r>
      <w:r w:rsidRPr="00AE3288">
        <w:rPr>
          <w:color w:val="1D2228"/>
        </w:rPr>
        <w:t>entrada na multiplicidade de atividades desenvolvidas e no elevado nível de obediência às Instituições, onde o expediente de trabalho pode sofrer alteração sem nenhum aviso prévio, por condicionantes que exijam seu emprego</w:t>
      </w:r>
      <w:r>
        <w:rPr>
          <w:color w:val="1D2228"/>
        </w:rPr>
        <w:t xml:space="preserve"> </w:t>
      </w:r>
      <w:r w:rsidRPr="00AE3288">
        <w:rPr>
          <w:color w:val="1D2228"/>
        </w:rPr>
        <w:t xml:space="preserve">imediato em outros locais, pode ser considerado ainda mais estressante pela incerteza, vindo a reverberar diretamente na saúde mental desses </w:t>
      </w:r>
      <w:r w:rsidR="00564FB6">
        <w:rPr>
          <w:color w:val="1D2228"/>
        </w:rPr>
        <w:t>militares.</w:t>
      </w:r>
    </w:p>
    <w:p w14:paraId="6E51B251" w14:textId="77777777" w:rsidR="00247309" w:rsidRDefault="008D19EA" w:rsidP="00096A63">
      <w:pPr>
        <w:pStyle w:val="mz12ndqf"/>
        <w:pBdr>
          <w:bottom w:val="single" w:sz="6" w:space="0" w:color="F1F1F5"/>
        </w:pBdr>
        <w:shd w:val="clear" w:color="auto" w:fill="FFFFFF"/>
        <w:spacing w:line="360" w:lineRule="auto"/>
        <w:ind w:firstLine="708"/>
        <w:jc w:val="both"/>
        <w:rPr>
          <w:color w:val="1D2228"/>
        </w:rPr>
      </w:pPr>
      <w:r w:rsidRPr="00AE3288">
        <w:rPr>
          <w:color w:val="1D2228"/>
        </w:rPr>
        <w:t xml:space="preserve">É pertinente registrar nesse fórum a existência do preconceito, tão comentado e usado por muitos para acusar ou defender estrias do seu interesse. Não há como negar sua existência em uma sociedade tão interligada e imediatista nas considerações e críticas que produz. Se viajarmos, não muito longe no tempo, vamos resgatar a loucura na </w:t>
      </w:r>
      <w:proofErr w:type="gramStart"/>
      <w:r w:rsidRPr="00AE3288">
        <w:rPr>
          <w:color w:val="1D2228"/>
        </w:rPr>
        <w:t>história da humanidade</w:t>
      </w:r>
      <w:proofErr w:type="gramEnd"/>
      <w:r w:rsidRPr="00AE3288">
        <w:rPr>
          <w:color w:val="1D2228"/>
        </w:rPr>
        <w:t xml:space="preserve"> e o “chamado' louco </w:t>
      </w:r>
      <w:r w:rsidRPr="00AE3288">
        <w:rPr>
          <w:color w:val="1D2228"/>
        </w:rPr>
        <w:lastRenderedPageBreak/>
        <w:t>como alguém que deveria estar afastado, enclausurado por não compartilhar da realidade vivida pelos demais humanos. Essa figura de retórica ainda vive no imaginário popular, como relacionado a algum tipo de mal, ao diferente, ao imprevisível. A saúde mental não é uma fraqueza do sujeito, como se ele próprio pudesse interferir e agir em seu benefício. A sociedade em sua amplitude competitiva não leva em conta reconhecer que a saúde mental abalada e descompensada é uma doença que precisa ser tratada. A sua evolução sem atenção pode levar a atos irreversíveis como o suicídio.</w:t>
      </w:r>
      <w:r w:rsidR="00F077C7">
        <w:rPr>
          <w:color w:val="1D2228"/>
        </w:rPr>
        <w:t xml:space="preserve">  </w:t>
      </w:r>
    </w:p>
    <w:p w14:paraId="155E1AF5" w14:textId="78C31035" w:rsidR="00F81855" w:rsidRPr="00F81855" w:rsidRDefault="00F81855" w:rsidP="00096A63">
      <w:pPr>
        <w:pStyle w:val="mz12ndqf"/>
        <w:pBdr>
          <w:bottom w:val="single" w:sz="6" w:space="0" w:color="F1F1F5"/>
        </w:pBdr>
        <w:shd w:val="clear" w:color="auto" w:fill="FFFFFF"/>
        <w:spacing w:line="360" w:lineRule="auto"/>
        <w:ind w:firstLine="708"/>
        <w:jc w:val="both"/>
      </w:pPr>
      <w:r w:rsidRPr="00150993">
        <w:t>Nesse contexto</w:t>
      </w:r>
      <w:r w:rsidR="003D1472" w:rsidRPr="00150993">
        <w:t>,</w:t>
      </w:r>
      <w:r w:rsidRPr="00150993">
        <w:t xml:space="preserve"> é importante </w:t>
      </w:r>
      <w:r w:rsidR="003D1472" w:rsidRPr="00150993">
        <w:t>citar a</w:t>
      </w:r>
      <w:r w:rsidRPr="00F81855">
        <w:t xml:space="preserve"> Reforma Psiquiátrica no Brasil</w:t>
      </w:r>
      <w:r w:rsidR="003D1472" w:rsidRPr="00150993">
        <w:t xml:space="preserve"> que,</w:t>
      </w:r>
      <w:r w:rsidRPr="00F81855">
        <w:t xml:space="preserve"> foi amparada pela promulgação da Lei no10.216, de 6 de abril de 2001</w:t>
      </w:r>
      <w:r w:rsidR="003D1472" w:rsidRPr="00150993">
        <w:t>.</w:t>
      </w:r>
      <w:r w:rsidRPr="00F81855">
        <w:t xml:space="preserve"> Essa mudança </w:t>
      </w:r>
      <w:r w:rsidR="003D1472" w:rsidRPr="00F81855">
        <w:t>transformou a saúde mental no Brasil</w:t>
      </w:r>
      <w:r w:rsidR="003D1472" w:rsidRPr="00150993">
        <w:t xml:space="preserve"> por </w:t>
      </w:r>
      <w:r w:rsidRPr="00F81855">
        <w:t>promove</w:t>
      </w:r>
      <w:r w:rsidR="003D1472" w:rsidRPr="00150993">
        <w:t>r</w:t>
      </w:r>
      <w:r w:rsidRPr="00F81855">
        <w:t xml:space="preserve"> o cuidado e a prática terapêutica de forma mais humanista, não só nas instituições existentes, mas, também, </w:t>
      </w:r>
      <w:r w:rsidR="00FA4A2D" w:rsidRPr="00150993">
        <w:t>na atuação d</w:t>
      </w:r>
      <w:r w:rsidR="004F68D0" w:rsidRPr="00150993">
        <w:t>e</w:t>
      </w:r>
      <w:r w:rsidRPr="00F81855">
        <w:t xml:space="preserve"> profissionais que nela prestam assistência.</w:t>
      </w:r>
    </w:p>
    <w:p w14:paraId="79AC37CA" w14:textId="5A355625" w:rsidR="00F81855" w:rsidRPr="00F81855" w:rsidRDefault="00F81855" w:rsidP="00096A63">
      <w:pPr>
        <w:shd w:val="clear" w:color="auto" w:fill="FFFFFF"/>
        <w:spacing w:before="0" w:after="0"/>
        <w:ind w:firstLine="708"/>
        <w:rPr>
          <w:lang w:eastAsia="pt-BR"/>
        </w:rPr>
      </w:pPr>
      <w:r w:rsidRPr="00F81855">
        <w:rPr>
          <w:lang w:eastAsia="pt-BR"/>
        </w:rPr>
        <w:t>A identificação da origem do preconceito e do estigma sofridos pelos pacientes psiquiátricos fo</w:t>
      </w:r>
      <w:r w:rsidR="007D1F63" w:rsidRPr="00150993">
        <w:rPr>
          <w:lang w:eastAsia="pt-BR"/>
        </w:rPr>
        <w:t>i</w:t>
      </w:r>
      <w:r w:rsidRPr="00F81855">
        <w:rPr>
          <w:lang w:eastAsia="pt-BR"/>
        </w:rPr>
        <w:t xml:space="preserve"> fundamenta</w:t>
      </w:r>
      <w:r w:rsidR="007D1F63" w:rsidRPr="00150993">
        <w:rPr>
          <w:lang w:eastAsia="pt-BR"/>
        </w:rPr>
        <w:t>l</w:t>
      </w:r>
      <w:r w:rsidRPr="00F81855">
        <w:rPr>
          <w:lang w:eastAsia="pt-BR"/>
        </w:rPr>
        <w:t xml:space="preserve"> para iniciar</w:t>
      </w:r>
      <w:r w:rsidR="00180C92" w:rsidRPr="00150993">
        <w:rPr>
          <w:lang w:eastAsia="pt-BR"/>
        </w:rPr>
        <w:t xml:space="preserve"> </w:t>
      </w:r>
      <w:r w:rsidRPr="00F81855">
        <w:rPr>
          <w:lang w:eastAsia="pt-BR"/>
        </w:rPr>
        <w:t>essa transformação.</w:t>
      </w:r>
    </w:p>
    <w:p w14:paraId="0CB2D8E5" w14:textId="2B660263" w:rsidR="00F81855" w:rsidRPr="00F81855" w:rsidRDefault="00F81855" w:rsidP="00096A63">
      <w:pPr>
        <w:shd w:val="clear" w:color="auto" w:fill="FFFFFF"/>
        <w:spacing w:before="0" w:after="0"/>
        <w:ind w:firstLine="708"/>
        <w:rPr>
          <w:lang w:eastAsia="pt-BR"/>
        </w:rPr>
      </w:pPr>
      <w:r w:rsidRPr="00F81855">
        <w:rPr>
          <w:lang w:eastAsia="pt-BR"/>
        </w:rPr>
        <w:t xml:space="preserve">O estigma emerge pela discriminação, pela falta de informação e pelo medo. O preconceito existente contra </w:t>
      </w:r>
      <w:r w:rsidR="008F77B2" w:rsidRPr="00150993">
        <w:rPr>
          <w:lang w:eastAsia="pt-BR"/>
        </w:rPr>
        <w:t xml:space="preserve">os </w:t>
      </w:r>
      <w:r w:rsidRPr="00F81855">
        <w:rPr>
          <w:lang w:eastAsia="pt-BR"/>
        </w:rPr>
        <w:t>acometid</w:t>
      </w:r>
      <w:r w:rsidR="008F77B2" w:rsidRPr="00150993">
        <w:rPr>
          <w:lang w:eastAsia="pt-BR"/>
        </w:rPr>
        <w:t>o</w:t>
      </w:r>
      <w:r w:rsidRPr="00F81855">
        <w:rPr>
          <w:lang w:eastAsia="pt-BR"/>
        </w:rPr>
        <w:t>s p</w:t>
      </w:r>
      <w:r w:rsidR="00585C3C" w:rsidRPr="00150993">
        <w:rPr>
          <w:lang w:eastAsia="pt-BR"/>
        </w:rPr>
        <w:t>or</w:t>
      </w:r>
      <w:r w:rsidRPr="00F81855">
        <w:rPr>
          <w:lang w:eastAsia="pt-BR"/>
        </w:rPr>
        <w:t xml:space="preserve"> transtorno mental e</w:t>
      </w:r>
      <w:r w:rsidR="002B4DE1" w:rsidRPr="00150993">
        <w:rPr>
          <w:lang w:eastAsia="pt-BR"/>
        </w:rPr>
        <w:t>stá</w:t>
      </w:r>
      <w:r w:rsidRPr="00F81855">
        <w:rPr>
          <w:lang w:eastAsia="pt-BR"/>
        </w:rPr>
        <w:t xml:space="preserve"> na desinformação</w:t>
      </w:r>
      <w:r w:rsidR="00585C3C" w:rsidRPr="00150993">
        <w:rPr>
          <w:lang w:eastAsia="pt-BR"/>
        </w:rPr>
        <w:t xml:space="preserve"> </w:t>
      </w:r>
      <w:r w:rsidR="002B4DE1" w:rsidRPr="00150993">
        <w:rPr>
          <w:lang w:eastAsia="pt-BR"/>
        </w:rPr>
        <w:t>e</w:t>
      </w:r>
      <w:r w:rsidRPr="00F81855">
        <w:rPr>
          <w:lang w:eastAsia="pt-BR"/>
        </w:rPr>
        <w:t xml:space="preserve"> no desconhecimento, gerando nas pessoas a imagem e o estereótipo de periculosidade e agressividade.</w:t>
      </w:r>
      <w:r w:rsidR="00585C3C" w:rsidRPr="00150993">
        <w:rPr>
          <w:lang w:eastAsia="pt-BR"/>
        </w:rPr>
        <w:t xml:space="preserve"> </w:t>
      </w:r>
      <w:r w:rsidR="00317915" w:rsidRPr="00150993">
        <w:rPr>
          <w:lang w:eastAsia="pt-BR"/>
        </w:rPr>
        <w:t>Sendo assim, a</w:t>
      </w:r>
      <w:r w:rsidRPr="00F81855">
        <w:rPr>
          <w:lang w:eastAsia="pt-BR"/>
        </w:rPr>
        <w:t xml:space="preserve"> informação em saúde mental é considerada uma</w:t>
      </w:r>
      <w:r w:rsidR="00180C92" w:rsidRPr="00150993">
        <w:rPr>
          <w:lang w:eastAsia="pt-BR"/>
        </w:rPr>
        <w:t xml:space="preserve"> </w:t>
      </w:r>
      <w:r w:rsidRPr="00F81855">
        <w:rPr>
          <w:lang w:eastAsia="pt-BR"/>
        </w:rPr>
        <w:t>necessidade, tanto para leigos quanto para profissionais da área, e base para a mudança de comportamento em relação à pessoa com transtorno mental.</w:t>
      </w:r>
    </w:p>
    <w:p w14:paraId="39BBE9D6" w14:textId="0129E1F2" w:rsidR="00F81855" w:rsidRPr="00F81855" w:rsidRDefault="00F81855" w:rsidP="00096A63">
      <w:pPr>
        <w:shd w:val="clear" w:color="auto" w:fill="FFFFFF"/>
        <w:spacing w:before="0" w:after="0"/>
        <w:rPr>
          <w:lang w:eastAsia="pt-BR"/>
        </w:rPr>
      </w:pPr>
      <w:r w:rsidRPr="00F81855">
        <w:rPr>
          <w:lang w:eastAsia="pt-BR"/>
        </w:rPr>
        <w:t>O estigma que emerge nos cenários deste século</w:t>
      </w:r>
      <w:r w:rsidR="00441ACE" w:rsidRPr="00150993">
        <w:rPr>
          <w:lang w:eastAsia="pt-BR"/>
        </w:rPr>
        <w:t>,</w:t>
      </w:r>
      <w:r w:rsidR="00317915" w:rsidRPr="00150993">
        <w:rPr>
          <w:lang w:eastAsia="pt-BR"/>
        </w:rPr>
        <w:t xml:space="preserve"> </w:t>
      </w:r>
      <w:r w:rsidRPr="00F81855">
        <w:rPr>
          <w:lang w:eastAsia="pt-BR"/>
        </w:rPr>
        <w:t>ainda adota os termos doente e doença mental como rótulos indissociáveis à condição de exclusão e de anormalidade</w:t>
      </w:r>
      <w:r w:rsidR="00441ACE" w:rsidRPr="00150993">
        <w:rPr>
          <w:lang w:eastAsia="pt-BR"/>
        </w:rPr>
        <w:t xml:space="preserve">. </w:t>
      </w:r>
      <w:r w:rsidRPr="00F81855">
        <w:rPr>
          <w:lang w:eastAsia="pt-BR"/>
        </w:rPr>
        <w:t>Necessário se faz compreender que amplos</w:t>
      </w:r>
      <w:r w:rsidR="007977A4" w:rsidRPr="00150993">
        <w:rPr>
          <w:lang w:eastAsia="pt-BR"/>
        </w:rPr>
        <w:t xml:space="preserve"> </w:t>
      </w:r>
      <w:r w:rsidRPr="00F81855">
        <w:rPr>
          <w:lang w:eastAsia="pt-BR"/>
        </w:rPr>
        <w:t>e permanentes debates sobre a saúde mental são imprescindíveis para reduzirem o preconceito existente contra o portador de sofrimento psíquico, o que deve ocorrer em todos os segmentos sociais, englobando desde</w:t>
      </w:r>
      <w:r w:rsidR="007977A4" w:rsidRPr="00150993">
        <w:rPr>
          <w:lang w:eastAsia="pt-BR"/>
        </w:rPr>
        <w:t xml:space="preserve"> </w:t>
      </w:r>
      <w:r w:rsidRPr="00F81855">
        <w:rPr>
          <w:lang w:eastAsia="pt-BR"/>
        </w:rPr>
        <w:t>os menos instruídos até os que habitam os espaços de produção do saber, posto que o conhecimento tem como premissa o acesso à informação.</w:t>
      </w:r>
    </w:p>
    <w:p w14:paraId="7692398F" w14:textId="0E70BA0A" w:rsidR="00564FB6" w:rsidRPr="00247309" w:rsidRDefault="00F81855" w:rsidP="00096A63">
      <w:pPr>
        <w:shd w:val="clear" w:color="auto" w:fill="FFFFFF"/>
        <w:spacing w:before="0" w:after="0"/>
        <w:rPr>
          <w:color w:val="FF0000"/>
          <w:lang w:eastAsia="pt-BR"/>
        </w:rPr>
      </w:pPr>
      <w:r w:rsidRPr="00F81855">
        <w:rPr>
          <w:lang w:eastAsia="pt-BR"/>
        </w:rPr>
        <w:t>A quebra das barreiras culturais em torno da saúde mental, por meio de sujeitos multiplicadores, aponta horizontes correspondentes às expectativas que se têm quanto à redução do estigma, já que não se ensinam</w:t>
      </w:r>
      <w:r w:rsidR="007977A4" w:rsidRPr="00150993">
        <w:rPr>
          <w:lang w:eastAsia="pt-BR"/>
        </w:rPr>
        <w:t xml:space="preserve"> </w:t>
      </w:r>
      <w:r w:rsidRPr="00F81855">
        <w:rPr>
          <w:lang w:eastAsia="pt-BR"/>
        </w:rPr>
        <w:t xml:space="preserve">ou se repassam fórmulas prontas, mas se oferecem oportunidades de os próprios agentes sociais construírem suas concepções em torno da percepção do “louco” como ser-existente. Isso requer que o tema continue a ser discutido nos diversos grupos </w:t>
      </w:r>
      <w:r w:rsidRPr="00F81855">
        <w:rPr>
          <w:lang w:eastAsia="pt-BR"/>
        </w:rPr>
        <w:lastRenderedPageBreak/>
        <w:t>sociais e que projetos/ações para redução do preconceito consigam transformar concepções tradicionais/conservadoras em um novo paradigma de saúde mental</w:t>
      </w:r>
      <w:r w:rsidR="003B5783" w:rsidRPr="00150993">
        <w:rPr>
          <w:lang w:eastAsia="pt-BR"/>
        </w:rPr>
        <w:t xml:space="preserve"> </w:t>
      </w:r>
      <w:r w:rsidR="007977A4" w:rsidRPr="00755E13">
        <w:rPr>
          <w:lang w:eastAsia="pt-BR"/>
        </w:rPr>
        <w:t>(</w:t>
      </w:r>
      <w:r w:rsidR="00E76098" w:rsidRPr="00755E13">
        <w:rPr>
          <w:lang w:eastAsia="pt-BR"/>
        </w:rPr>
        <w:t>Candido et al, 2012)</w:t>
      </w:r>
      <w:r w:rsidR="003B5783" w:rsidRPr="00755E13">
        <w:rPr>
          <w:lang w:eastAsia="pt-BR"/>
        </w:rPr>
        <w:t>.</w:t>
      </w:r>
    </w:p>
    <w:p w14:paraId="50B3054F" w14:textId="05702C8D" w:rsidR="008D19EA" w:rsidRPr="00AE3288" w:rsidRDefault="008D19EA" w:rsidP="00096A63">
      <w:pPr>
        <w:pStyle w:val="mz12ndqf"/>
        <w:pBdr>
          <w:bottom w:val="single" w:sz="6" w:space="0" w:color="F1F1F5"/>
        </w:pBdr>
        <w:shd w:val="clear" w:color="auto" w:fill="FFFFFF"/>
        <w:spacing w:line="360" w:lineRule="auto"/>
        <w:ind w:firstLine="708"/>
        <w:jc w:val="both"/>
        <w:rPr>
          <w:color w:val="1D2228"/>
        </w:rPr>
      </w:pPr>
      <w:r w:rsidRPr="00AE3288">
        <w:rPr>
          <w:color w:val="1D2228"/>
        </w:rPr>
        <w:t>Como uma sombra que vemos, mas não se afasta, a pandemia da COVID-19 foi se aproximando e trazendo o medo como aliado, deixando as pessoas isoladas pelo contágio, sem conversas, mudas e afastadas por necessidade, até mesmo de seus familiares. A solidão e a desinformação inicial, desabrigou aqueles que tentavam controlar suas fraquezas e, de uma hora para a outra, se viram órfãos da sanidade que mantinham sob controle. Esse quadro alcançou também as OM</w:t>
      </w:r>
      <w:r w:rsidR="004B556C">
        <w:rPr>
          <w:color w:val="1D2228"/>
        </w:rPr>
        <w:t xml:space="preserve"> do</w:t>
      </w:r>
      <w:r w:rsidRPr="00AE3288">
        <w:rPr>
          <w:color w:val="1D2228"/>
        </w:rPr>
        <w:t xml:space="preserve"> </w:t>
      </w:r>
      <w:r w:rsidR="004B556C">
        <w:rPr>
          <w:color w:val="1D2228"/>
        </w:rPr>
        <w:t>2º</w:t>
      </w:r>
      <w:r w:rsidRPr="00AE3288">
        <w:rPr>
          <w:color w:val="1D2228"/>
        </w:rPr>
        <w:t xml:space="preserve">DN, seus militares e familiares. A pandemia deixou às claras um impacto psicológico de curso imediato, sendo observado um crescimento, fora da curva, de sintomas de ansiedade e de depressão </w:t>
      </w:r>
      <w:r w:rsidRPr="003715AD">
        <w:t xml:space="preserve">(Wang et al, 2020). </w:t>
      </w:r>
      <w:r w:rsidRPr="00AE3288">
        <w:rPr>
          <w:color w:val="1D2228"/>
        </w:rPr>
        <w:t xml:space="preserve">Além disso, tanto pelo fato da ameaça em si quanto pela adoção de medidas de enfrentamento, ocorreu uma alteração significativa no modo de viver dos indivíduos, assim como houve rupturas importantes nas relações sociais </w:t>
      </w:r>
      <w:r w:rsidRPr="00755E13">
        <w:t>(</w:t>
      </w:r>
      <w:r w:rsidR="005E5663" w:rsidRPr="00755E13">
        <w:t>Losada-Baltar</w:t>
      </w:r>
      <w:r w:rsidRPr="00755E13">
        <w:t xml:space="preserve"> et al, 2020)</w:t>
      </w:r>
      <w:r w:rsidR="00695AFC" w:rsidRPr="00755E13">
        <w:t>.</w:t>
      </w:r>
    </w:p>
    <w:p w14:paraId="7EDF98FD" w14:textId="0CBD63A8" w:rsidR="008D19EA" w:rsidRPr="00AE3288" w:rsidRDefault="008D19EA" w:rsidP="00096A63">
      <w:pPr>
        <w:pStyle w:val="mz12ndqf"/>
        <w:pBdr>
          <w:bottom w:val="single" w:sz="6" w:space="0" w:color="F1F1F5"/>
        </w:pBdr>
        <w:shd w:val="clear" w:color="auto" w:fill="FFFFFF"/>
        <w:spacing w:line="360" w:lineRule="auto"/>
        <w:ind w:firstLine="708"/>
        <w:jc w:val="both"/>
        <w:rPr>
          <w:color w:val="1D2228"/>
        </w:rPr>
      </w:pPr>
      <w:r w:rsidRPr="00755E13">
        <w:t>P</w:t>
      </w:r>
      <w:r w:rsidR="00DC0D73" w:rsidRPr="00755E13">
        <w:t>aulino</w:t>
      </w:r>
      <w:r w:rsidRPr="00755E13">
        <w:t xml:space="preserve"> et al</w:t>
      </w:r>
      <w:r w:rsidR="00DC0D73" w:rsidRPr="00755E13">
        <w:t xml:space="preserve"> (</w:t>
      </w:r>
      <w:r w:rsidRPr="00755E13">
        <w:t>2014</w:t>
      </w:r>
      <w:r w:rsidR="00DC0D73" w:rsidRPr="00755E13">
        <w:t>)</w:t>
      </w:r>
      <w:r w:rsidRPr="00755E13">
        <w:t xml:space="preserve"> </w:t>
      </w:r>
      <w:r w:rsidRPr="00AE3288">
        <w:rPr>
          <w:color w:val="1D2228"/>
        </w:rPr>
        <w:t>toma</w:t>
      </w:r>
      <w:r w:rsidR="00695AFC">
        <w:rPr>
          <w:color w:val="1D2228"/>
        </w:rPr>
        <w:t>m</w:t>
      </w:r>
      <w:r w:rsidRPr="00AE3288">
        <w:rPr>
          <w:color w:val="1D2228"/>
        </w:rPr>
        <w:t xml:space="preserve"> como exemplo uma atividade laboral específica que pode promover mudanças no estado psíquico e emocional, como a profissão de Policial Militar. Considerando que servidor militar </w:t>
      </w:r>
      <w:r w:rsidR="00C86EEF">
        <w:rPr>
          <w:color w:val="1D2228"/>
        </w:rPr>
        <w:t>é aquele</w:t>
      </w:r>
      <w:r w:rsidRPr="00AE3288">
        <w:rPr>
          <w:color w:val="1D2228"/>
        </w:rPr>
        <w:t xml:space="preserve"> indivíduo que trabalha de forma permanente ou transitória nos serviços militares no plano da administração da União e dos Estados</w:t>
      </w:r>
      <w:r w:rsidR="00617C6D">
        <w:rPr>
          <w:color w:val="1D2228"/>
        </w:rPr>
        <w:t>.</w:t>
      </w:r>
      <w:r w:rsidRPr="00AE3288">
        <w:rPr>
          <w:color w:val="1D2228"/>
        </w:rPr>
        <w:t xml:space="preserve"> </w:t>
      </w:r>
      <w:r w:rsidR="00617C6D">
        <w:rPr>
          <w:color w:val="1D2228"/>
        </w:rPr>
        <w:t>P</w:t>
      </w:r>
      <w:r w:rsidRPr="00AE3288">
        <w:rPr>
          <w:color w:val="1D2228"/>
        </w:rPr>
        <w:t>or analogia</w:t>
      </w:r>
      <w:r w:rsidR="00617C6D">
        <w:rPr>
          <w:color w:val="1D2228"/>
        </w:rPr>
        <w:t>,</w:t>
      </w:r>
      <w:r w:rsidRPr="00AE3288">
        <w:rPr>
          <w:color w:val="1D2228"/>
        </w:rPr>
        <w:t xml:space="preserve"> os demais militares, por seguirem os mesmos preceitos e praticamente quase os mesmos níveis de solicitação, estão expostos de igual maneira. Em sua abordagem, ele faz esse comentário por ser a Polícia Militar uma instituição que preza pela ordem e pelo</w:t>
      </w:r>
      <w:r>
        <w:rPr>
          <w:color w:val="1D2228"/>
        </w:rPr>
        <w:t xml:space="preserve"> </w:t>
      </w:r>
      <w:r w:rsidRPr="00AE3288">
        <w:rPr>
          <w:color w:val="1D2228"/>
        </w:rPr>
        <w:t>respeito, com um treinamento rígido para os ingressantes e calcado em uma exigência intensa no cumprimento das regras institucionalizadas, que são fortemente baseadas nos pilares: da disciplina e hierarquia.</w:t>
      </w:r>
    </w:p>
    <w:p w14:paraId="0F8F0727" w14:textId="743E20E6" w:rsidR="00D074A2" w:rsidRDefault="008D19EA" w:rsidP="00096A63">
      <w:pPr>
        <w:pStyle w:val="mz12ndqf"/>
        <w:pBdr>
          <w:bottom w:val="single" w:sz="6" w:space="0" w:color="F1F1F5"/>
        </w:pBdr>
        <w:shd w:val="clear" w:color="auto" w:fill="FFFFFF"/>
        <w:spacing w:line="360" w:lineRule="auto"/>
        <w:ind w:firstLine="708"/>
        <w:jc w:val="both"/>
        <w:rPr>
          <w:color w:val="1D2228"/>
        </w:rPr>
      </w:pPr>
      <w:r w:rsidRPr="00AE3288">
        <w:rPr>
          <w:color w:val="1D2228"/>
        </w:rPr>
        <w:t xml:space="preserve">De acordo com a literatura, </w:t>
      </w:r>
      <w:proofErr w:type="spellStart"/>
      <w:r w:rsidRPr="00755E13">
        <w:t>Sher</w:t>
      </w:r>
      <w:proofErr w:type="spellEnd"/>
      <w:r w:rsidRPr="00755E13">
        <w:t xml:space="preserve"> (2020) </w:t>
      </w:r>
      <w:r w:rsidRPr="00AE3288">
        <w:rPr>
          <w:color w:val="1D2228"/>
        </w:rPr>
        <w:t>afirma que os sobreviventes da COVID-19 continuamente apresentam transtornos de estresse pós-traumático, insônia e depressão, ansiedade e sintomas obsessivo</w:t>
      </w:r>
      <w:r w:rsidR="00B05653">
        <w:rPr>
          <w:color w:val="1D2228"/>
        </w:rPr>
        <w:t>s</w:t>
      </w:r>
      <w:r w:rsidRPr="00AE3288">
        <w:rPr>
          <w:color w:val="1D2228"/>
        </w:rPr>
        <w:t>-compulsivos. Esses dados analisados, revelam potencial risco de suicídio, pois a maioria dos suicidas tem uma doença psiquiátrica diagnosticável</w:t>
      </w:r>
      <w:r w:rsidR="005A47D4">
        <w:rPr>
          <w:color w:val="1D2228"/>
        </w:rPr>
        <w:t>.</w:t>
      </w:r>
      <w:r w:rsidRPr="00AE3288">
        <w:rPr>
          <w:color w:val="1D2228"/>
        </w:rPr>
        <w:t xml:space="preserve"> </w:t>
      </w:r>
      <w:r w:rsidR="001A2EBC">
        <w:rPr>
          <w:color w:val="1D2228"/>
        </w:rPr>
        <w:t>Relata ainda que, o</w:t>
      </w:r>
      <w:r w:rsidR="001A2EBC" w:rsidRPr="00AE3288">
        <w:rPr>
          <w:color w:val="1D2228"/>
        </w:rPr>
        <w:t>s efeitos psiquiátricos do COVID-19 se tornarão gradativamente mais evidentes nos próximos meses e anos, à medida que se manifestam as consequências da ansiedade crônica, do sofrimento prolongado e do vivenciado distanciamento físico, da solidão e da morte de amigos e familiares e, ainda, da perda do emprego</w:t>
      </w:r>
      <w:r w:rsidR="001A2EBC">
        <w:rPr>
          <w:color w:val="1D2228"/>
        </w:rPr>
        <w:t>.</w:t>
      </w:r>
    </w:p>
    <w:p w14:paraId="22019C14" w14:textId="5E37B7D5" w:rsidR="008D19EA" w:rsidRPr="00AE3288" w:rsidRDefault="008D19EA" w:rsidP="00096A63">
      <w:pPr>
        <w:pStyle w:val="mz12ndqf"/>
        <w:pBdr>
          <w:bottom w:val="single" w:sz="6" w:space="0" w:color="F1F1F5"/>
        </w:pBdr>
        <w:shd w:val="clear" w:color="auto" w:fill="FFFFFF"/>
        <w:spacing w:line="360" w:lineRule="auto"/>
        <w:ind w:firstLine="708"/>
        <w:jc w:val="both"/>
        <w:rPr>
          <w:color w:val="1D2228"/>
        </w:rPr>
      </w:pPr>
      <w:r w:rsidRPr="00AE3288">
        <w:rPr>
          <w:color w:val="1D2228"/>
        </w:rPr>
        <w:lastRenderedPageBreak/>
        <w:t xml:space="preserve">Em consonância, </w:t>
      </w:r>
      <w:proofErr w:type="spellStart"/>
      <w:r w:rsidRPr="00EB440C">
        <w:t>Banerjee</w:t>
      </w:r>
      <w:proofErr w:type="spellEnd"/>
      <w:r w:rsidRPr="00EB440C">
        <w:t xml:space="preserve"> et a</w:t>
      </w:r>
      <w:r w:rsidR="00695AFC" w:rsidRPr="00EB440C">
        <w:t>l</w:t>
      </w:r>
      <w:r w:rsidRPr="00EB440C">
        <w:t xml:space="preserve"> (2021) </w:t>
      </w:r>
      <w:r w:rsidRPr="00AE3288">
        <w:rPr>
          <w:color w:val="1D2228"/>
        </w:rPr>
        <w:t>revelam que a COVID-19 levou ao aumento do risco de transtornos psiquiátricos, trauma crônico e estresse, que eventualmente podem aumentar o comportamento suicida e a tendência suicida. Sendo assim, a crise do COVID-19 é, certamente, um 'duplo golpe’, por acarretar o aumento da suscetibilidade.</w:t>
      </w:r>
    </w:p>
    <w:p w14:paraId="111952C0" w14:textId="3EB3BF48" w:rsidR="008D19EA" w:rsidRPr="00AE3288" w:rsidRDefault="008D19EA" w:rsidP="00096A63">
      <w:pPr>
        <w:pStyle w:val="mz12ndqf"/>
        <w:pBdr>
          <w:bottom w:val="single" w:sz="6" w:space="0" w:color="F1F1F5"/>
        </w:pBdr>
        <w:shd w:val="clear" w:color="auto" w:fill="FFFFFF"/>
        <w:spacing w:line="360" w:lineRule="auto"/>
        <w:ind w:firstLine="708"/>
        <w:jc w:val="both"/>
        <w:rPr>
          <w:color w:val="1D2228"/>
        </w:rPr>
      </w:pPr>
      <w:r w:rsidRPr="00AE3288">
        <w:rPr>
          <w:color w:val="1D2228"/>
        </w:rPr>
        <w:t xml:space="preserve">Em 2022, a pandemia da COVID-19 terminou oficialmente no Brasil, porém, para </w:t>
      </w:r>
      <w:r w:rsidRPr="000C363B">
        <w:t>Nardi e</w:t>
      </w:r>
      <w:r w:rsidR="0093429C" w:rsidRPr="000C363B">
        <w:t>t al</w:t>
      </w:r>
      <w:r w:rsidRPr="000C363B">
        <w:t xml:space="preserve"> (2020), </w:t>
      </w:r>
      <w:r w:rsidRPr="00AE3288">
        <w:rPr>
          <w:color w:val="1D2228"/>
        </w:rPr>
        <w:t>os efeitos dos grandes estresses continua</w:t>
      </w:r>
      <w:r w:rsidR="00F9410B">
        <w:rPr>
          <w:color w:val="1D2228"/>
        </w:rPr>
        <w:t>m</w:t>
      </w:r>
      <w:r w:rsidRPr="00AE3288">
        <w:rPr>
          <w:color w:val="1D2228"/>
        </w:rPr>
        <w:t xml:space="preserve"> incidindo sobre a população. E, a solidão gerada pelo isolamento social permanece e se acentua como um fator de risco para a depressão, qualificando o aumento das taxas de suicídio, o abuso do álcool e a procura por outras drogas.</w:t>
      </w:r>
    </w:p>
    <w:p w14:paraId="6B6AF286" w14:textId="11D975C5" w:rsidR="008D19EA" w:rsidRPr="00AE3288" w:rsidRDefault="008D19EA" w:rsidP="00096A63">
      <w:pPr>
        <w:pStyle w:val="mz12ndqf"/>
        <w:pBdr>
          <w:bottom w:val="single" w:sz="6" w:space="0" w:color="F1F1F5"/>
        </w:pBdr>
        <w:shd w:val="clear" w:color="auto" w:fill="FFFFFF"/>
        <w:spacing w:line="360" w:lineRule="auto"/>
        <w:ind w:firstLine="708"/>
        <w:jc w:val="both"/>
        <w:rPr>
          <w:color w:val="1D2228"/>
        </w:rPr>
      </w:pPr>
      <w:r w:rsidRPr="00AE3288">
        <w:rPr>
          <w:color w:val="1D2228"/>
        </w:rPr>
        <w:t>Algumas mudanças relacionadas à educação e a gestão do trabalho permaneceram</w:t>
      </w:r>
      <w:r>
        <w:rPr>
          <w:color w:val="1D2228"/>
        </w:rPr>
        <w:t xml:space="preserve"> </w:t>
      </w:r>
      <w:r w:rsidRPr="00AE3288">
        <w:rPr>
          <w:color w:val="1D2228"/>
        </w:rPr>
        <w:t xml:space="preserve">como legado histórico da pandemia: o trabalho remoto, a presença dos teleatendimentos em saúde e em outras prestações de serviços, a metodologia híbrida de ensino e as reuniões por videoconferência, o aperfeiçoamento profissional à distância, </w:t>
      </w:r>
      <w:r w:rsidR="004E1C56" w:rsidRPr="00AE3288">
        <w:rPr>
          <w:color w:val="1D2228"/>
        </w:rPr>
        <w:t>os protocolos e as normas mais rígidos</w:t>
      </w:r>
      <w:r w:rsidRPr="00AE3288">
        <w:rPr>
          <w:color w:val="1D2228"/>
        </w:rPr>
        <w:t xml:space="preserve"> nos hospitais, somaram-se aos atendimentos presenciais retomados com demandas</w:t>
      </w:r>
      <w:r>
        <w:rPr>
          <w:color w:val="1D2228"/>
        </w:rPr>
        <w:t xml:space="preserve"> </w:t>
      </w:r>
      <w:r w:rsidRPr="00AE3288">
        <w:rPr>
          <w:color w:val="1D2228"/>
        </w:rPr>
        <w:t>crescentes de diversos serviços de saúde no pós-pandemia.</w:t>
      </w:r>
    </w:p>
    <w:p w14:paraId="00E6F6F2" w14:textId="37CF7D14" w:rsidR="008D19EA" w:rsidRPr="00AE3288" w:rsidRDefault="004E1C56" w:rsidP="00096A63">
      <w:pPr>
        <w:pStyle w:val="mz12ndqf"/>
        <w:pBdr>
          <w:bottom w:val="single" w:sz="6" w:space="0" w:color="F1F1F5"/>
        </w:pBdr>
        <w:shd w:val="clear" w:color="auto" w:fill="FFFFFF"/>
        <w:spacing w:line="360" w:lineRule="auto"/>
        <w:ind w:firstLine="708"/>
        <w:jc w:val="both"/>
        <w:rPr>
          <w:color w:val="1D2228"/>
        </w:rPr>
      </w:pPr>
      <w:r w:rsidRPr="00AE3288">
        <w:rPr>
          <w:color w:val="1D2228"/>
        </w:rPr>
        <w:t>A inevitável retomada de velhas condutas entrelaçadas às novas rotinas demanda</w:t>
      </w:r>
      <w:r w:rsidR="008D19EA" w:rsidRPr="00AE3288">
        <w:rPr>
          <w:color w:val="1D2228"/>
        </w:rPr>
        <w:t xml:space="preserve"> maior atenção à saúde integral e ao cuidado com a saúde mental.</w:t>
      </w:r>
      <w:r w:rsidR="00D05F77">
        <w:rPr>
          <w:color w:val="1D2228"/>
        </w:rPr>
        <w:t xml:space="preserve"> A</w:t>
      </w:r>
      <w:r w:rsidR="008D19EA" w:rsidRPr="00AE3288">
        <w:rPr>
          <w:color w:val="1D2228"/>
        </w:rPr>
        <w:t xml:space="preserve"> adoção de práticas de controle da respiração, meditação, relaxamento e lazer, prática regular e continuada de atividades físicas, além da adoção de uma dieta personalizada e equilibrada como medidas individuais</w:t>
      </w:r>
      <w:r w:rsidR="006B5179">
        <w:rPr>
          <w:color w:val="1D2228"/>
        </w:rPr>
        <w:t xml:space="preserve"> podem ser </w:t>
      </w:r>
      <w:r w:rsidR="008D19EA" w:rsidRPr="00AE3288">
        <w:rPr>
          <w:color w:val="1D2228"/>
        </w:rPr>
        <w:t xml:space="preserve">importantes para o equilíbrio da saúde mental. Embora repetitivo, vale destacar que tais medidas, não se sobrepõem a necessidade de avaliação psicológica e psiquiátrica, </w:t>
      </w:r>
      <w:r w:rsidR="004C164A">
        <w:rPr>
          <w:color w:val="1D2228"/>
        </w:rPr>
        <w:t xml:space="preserve">quando </w:t>
      </w:r>
      <w:r w:rsidR="008D19EA" w:rsidRPr="00AE3288">
        <w:rPr>
          <w:color w:val="1D2228"/>
        </w:rPr>
        <w:t>associada</w:t>
      </w:r>
      <w:r w:rsidR="004C164A">
        <w:rPr>
          <w:color w:val="1D2228"/>
        </w:rPr>
        <w:t>s</w:t>
      </w:r>
      <w:r w:rsidR="008D19EA" w:rsidRPr="00AE3288">
        <w:rPr>
          <w:color w:val="1D2228"/>
        </w:rPr>
        <w:t xml:space="preserve"> ao fortalecimento da rede de apoio social.</w:t>
      </w:r>
    </w:p>
    <w:p w14:paraId="379C438F" w14:textId="3D0DB1E3" w:rsidR="008D19EA" w:rsidRPr="00AE3288" w:rsidRDefault="008D19EA" w:rsidP="00096A63">
      <w:pPr>
        <w:pStyle w:val="mz12ndqf"/>
        <w:pBdr>
          <w:bottom w:val="single" w:sz="6" w:space="0" w:color="F1F1F5"/>
        </w:pBdr>
        <w:shd w:val="clear" w:color="auto" w:fill="FFFFFF"/>
        <w:spacing w:line="360" w:lineRule="auto"/>
        <w:ind w:firstLine="708"/>
        <w:jc w:val="both"/>
        <w:rPr>
          <w:color w:val="1D2228"/>
        </w:rPr>
      </w:pPr>
      <w:proofErr w:type="spellStart"/>
      <w:r w:rsidRPr="00E73270">
        <w:t>Ornell</w:t>
      </w:r>
      <w:proofErr w:type="spellEnd"/>
      <w:r w:rsidRPr="00E73270">
        <w:t xml:space="preserve"> et al (2020) </w:t>
      </w:r>
      <w:r w:rsidRPr="00AE3288">
        <w:rPr>
          <w:color w:val="1D2228"/>
        </w:rPr>
        <w:t>apontam para as evidências de que os efeitos da pandemia COVID-19 podem prolongar-se por um longo período, com a identificação da necessidade de estabelecimento de medidas de prevenção ou redução de danos, num trabalho conjunto de diversas instituições públicas e privadas. Salienta-se a importância da participação dos diferentes grupos e atores sociais na elaboração do levantamento das questões psicossociais sobre a saúde mental, assim como, o envolvimento das autoridades envolvidas.</w:t>
      </w:r>
    </w:p>
    <w:p w14:paraId="19FB922A" w14:textId="4D655F85" w:rsidR="00A74972" w:rsidRDefault="00A77C0F" w:rsidP="00096A63">
      <w:pPr>
        <w:pStyle w:val="mz12ndqf"/>
        <w:pBdr>
          <w:bottom w:val="single" w:sz="6" w:space="0" w:color="F1F1F5"/>
        </w:pBdr>
        <w:shd w:val="clear" w:color="auto" w:fill="FFFFFF"/>
        <w:spacing w:line="360" w:lineRule="auto"/>
        <w:ind w:firstLine="708"/>
        <w:jc w:val="both"/>
        <w:rPr>
          <w:color w:val="1D2228"/>
        </w:rPr>
      </w:pPr>
      <w:r>
        <w:rPr>
          <w:color w:val="1D2228"/>
        </w:rPr>
        <w:t xml:space="preserve">De acordo com </w:t>
      </w:r>
      <w:proofErr w:type="spellStart"/>
      <w:r>
        <w:rPr>
          <w:color w:val="1D2228"/>
        </w:rPr>
        <w:t>Ornell</w:t>
      </w:r>
      <w:proofErr w:type="spellEnd"/>
      <w:r>
        <w:rPr>
          <w:color w:val="1D2228"/>
        </w:rPr>
        <w:t xml:space="preserve"> </w:t>
      </w:r>
      <w:r w:rsidRPr="009341D7">
        <w:rPr>
          <w:i/>
          <w:iCs/>
          <w:color w:val="1D2228"/>
        </w:rPr>
        <w:t>et al</w:t>
      </w:r>
      <w:r w:rsidR="005819ED">
        <w:rPr>
          <w:color w:val="1D2228"/>
        </w:rPr>
        <w:t xml:space="preserve"> (2020, p</w:t>
      </w:r>
      <w:r w:rsidR="00081C87">
        <w:rPr>
          <w:color w:val="1D2228"/>
        </w:rPr>
        <w:t xml:space="preserve">. </w:t>
      </w:r>
      <w:r w:rsidR="00A70AA8">
        <w:rPr>
          <w:color w:val="1D2228"/>
        </w:rPr>
        <w:t>14</w:t>
      </w:r>
      <w:r w:rsidR="00081C87">
        <w:rPr>
          <w:color w:val="1D2228"/>
        </w:rPr>
        <w:t>):</w:t>
      </w:r>
    </w:p>
    <w:p w14:paraId="5FF970D9" w14:textId="6CC46F45" w:rsidR="003A487E" w:rsidRPr="0066474F" w:rsidRDefault="008D19EA" w:rsidP="00096A63">
      <w:pPr>
        <w:pStyle w:val="mz12ndqf"/>
        <w:pBdr>
          <w:bottom w:val="single" w:sz="6" w:space="0" w:color="F1F1F5"/>
        </w:pBdr>
        <w:shd w:val="clear" w:color="auto" w:fill="FFFFFF"/>
        <w:spacing w:line="360" w:lineRule="auto"/>
        <w:ind w:left="2268"/>
        <w:jc w:val="both"/>
        <w:rPr>
          <w:color w:val="1D2228"/>
          <w:sz w:val="20"/>
          <w:szCs w:val="20"/>
        </w:rPr>
      </w:pPr>
      <w:r w:rsidRPr="0066474F">
        <w:rPr>
          <w:color w:val="1D2228"/>
          <w:sz w:val="20"/>
          <w:szCs w:val="20"/>
        </w:rPr>
        <w:lastRenderedPageBreak/>
        <w:t xml:space="preserve">“É extremamente necessário implementar políticas públicas de saúde mental em conjunto com estratégias de resposta a epidemias e pandemias antes, durante e após o evento. Profissionais de saúde mental, como psicólogos, psiquiatras e assistentes sociais, devem estar na linha de frente e desempenhar um papel de liderança nas equipes de planejamento e gerenciamento de emergências” </w:t>
      </w:r>
    </w:p>
    <w:p w14:paraId="11224283" w14:textId="3995BFBC" w:rsidR="008D19EA" w:rsidRPr="00AE3288" w:rsidRDefault="008D19EA" w:rsidP="00096A63">
      <w:pPr>
        <w:pStyle w:val="mz12ndqf"/>
        <w:pBdr>
          <w:bottom w:val="single" w:sz="6" w:space="0" w:color="F1F1F5"/>
        </w:pBdr>
        <w:shd w:val="clear" w:color="auto" w:fill="FFFFFF"/>
        <w:spacing w:line="360" w:lineRule="auto"/>
        <w:ind w:firstLine="709"/>
        <w:jc w:val="both"/>
        <w:rPr>
          <w:color w:val="1D2228"/>
        </w:rPr>
      </w:pPr>
      <w:r w:rsidRPr="00AE3288">
        <w:rPr>
          <w:color w:val="1D2228"/>
        </w:rPr>
        <w:t xml:space="preserve">O artigo científico de </w:t>
      </w:r>
      <w:proofErr w:type="spellStart"/>
      <w:r w:rsidRPr="00E73270">
        <w:t>Ornell</w:t>
      </w:r>
      <w:proofErr w:type="spellEnd"/>
      <w:r w:rsidRPr="00E73270">
        <w:t xml:space="preserve"> et al (2020), </w:t>
      </w:r>
      <w:r w:rsidRPr="00AE3288">
        <w:rPr>
          <w:color w:val="1D2228"/>
        </w:rPr>
        <w:t>baseia-se nas informações emanadas pela OMS e pelo Centro de Controle e Prevenção de Doenças dos E</w:t>
      </w:r>
      <w:r w:rsidR="000276FA">
        <w:rPr>
          <w:color w:val="1D2228"/>
        </w:rPr>
        <w:t>stados Unidos da América</w:t>
      </w:r>
      <w:r w:rsidRPr="00AE3288">
        <w:rPr>
          <w:color w:val="1D2228"/>
        </w:rPr>
        <w:t xml:space="preserve"> para definir algumas recomendações psicossociais e de saúde mental, das quais, algumas persistem como referências para o período pós-pandemia:</w:t>
      </w:r>
    </w:p>
    <w:p w14:paraId="6A5E5C4A" w14:textId="77777777" w:rsidR="008D19EA" w:rsidRPr="00AE3288" w:rsidRDefault="008D19EA" w:rsidP="00096A63">
      <w:pPr>
        <w:pStyle w:val="mz12ndqf"/>
        <w:pBdr>
          <w:bottom w:val="single" w:sz="6" w:space="0" w:color="F1F1F5"/>
        </w:pBdr>
        <w:shd w:val="clear" w:color="auto" w:fill="FFFFFF"/>
        <w:spacing w:line="360" w:lineRule="auto"/>
        <w:ind w:firstLine="709"/>
        <w:jc w:val="both"/>
        <w:rPr>
          <w:color w:val="1D2228"/>
        </w:rPr>
      </w:pPr>
      <w:r w:rsidRPr="00AE3288">
        <w:rPr>
          <w:color w:val="1D2228"/>
        </w:rPr>
        <w:t xml:space="preserve">a) Ações governamentais: incentivar a participação de equipes multidisciplinares de saúde mental nos níveis nacional, estadual e municipal, fornecer canais oficiais para informações atualizadas ao público (principalmente sobre a rede de atendimento), realizar treinamento em protocolos de gerenciamento de estresse, trauma, depressão e comportamento de risco, fornecer canais de serviço alternativos (aplicativos, sites, telefone) voltados para a saúde mental, garantir recursos e infraestrutura adequados para os serviços de saúde mental, incentivar continuamente a pesquisa científica, garantir que os cuidados de saúde clínicos e mentais sejam acessíveis à população, considerar e respeitar fatores culturais na implementação de políticas públicas, desenvolver materiais </w:t>
      </w:r>
      <w:proofErr w:type="spellStart"/>
      <w:r w:rsidRPr="00AE3288">
        <w:rPr>
          <w:color w:val="1D2228"/>
        </w:rPr>
        <w:t>psicoeducacionais</w:t>
      </w:r>
      <w:proofErr w:type="spellEnd"/>
      <w:r w:rsidRPr="00AE3288">
        <w:rPr>
          <w:color w:val="1D2228"/>
        </w:rPr>
        <w:t xml:space="preserve"> facilmente acessíveis à população e coletar</w:t>
      </w:r>
      <w:r>
        <w:rPr>
          <w:color w:val="1D2228"/>
        </w:rPr>
        <w:t xml:space="preserve"> </w:t>
      </w:r>
      <w:r w:rsidRPr="00AE3288">
        <w:rPr>
          <w:color w:val="1D2228"/>
        </w:rPr>
        <w:t>dados epidemiológicos que possam apoiar futuras políticas de prevenção e assistência à saúde mental;</w:t>
      </w:r>
    </w:p>
    <w:p w14:paraId="41076A06" w14:textId="77777777" w:rsidR="008D19EA" w:rsidRPr="00AE3288" w:rsidRDefault="008D19EA" w:rsidP="00096A63">
      <w:pPr>
        <w:pStyle w:val="mz12ndqf"/>
        <w:pBdr>
          <w:bottom w:val="single" w:sz="6" w:space="0" w:color="F1F1F5"/>
        </w:pBdr>
        <w:shd w:val="clear" w:color="auto" w:fill="FFFFFF"/>
        <w:spacing w:line="360" w:lineRule="auto"/>
        <w:ind w:firstLine="709"/>
        <w:jc w:val="both"/>
        <w:rPr>
          <w:color w:val="1D2228"/>
        </w:rPr>
      </w:pPr>
      <w:r w:rsidRPr="00AE3288">
        <w:rPr>
          <w:color w:val="1D2228"/>
        </w:rPr>
        <w:t>b) Ações hospitalares e para os centros de saúde: estabelecer um plano de contingência e estratégias para lidar com sintomas psiquiátricos mais graves, estabelecer uma relação de transparência e confiança com os funcionários que priorize a equidade e o bem- estar, garantir treinamento adequado para as equipes e fornecer suporte ou supervisão, o que pode ser feito em ambientes de grupo, prestar assistência clínica e psicológica de qualidade às equipes expostas às situações de risco, manter uma postura de acolhimento empática e flexível ao enfrentar medos, estresse e mudanças na rotina comum a tais situações, garantir cuidados de saúde mental aos familiares de pessoas que podem ser afetadas, informar a todos que sentimentos como medo, ansiedade e tristeza são normais em determinados momentos, orientando aqueles que procuram ajuda sempre que necessário, garantir um clima saudável de comunicação e colaboração entre profissionais e equipes, além de fornecer intervenção especializada em problemas interpessoais que possam surgir, valorizar constantemente o trabalho daqueles que se expõem ao risco pelo bem social; e</w:t>
      </w:r>
    </w:p>
    <w:p w14:paraId="5FAA4B7A" w14:textId="2B6109C7" w:rsidR="008112C1" w:rsidRPr="008112C1" w:rsidRDefault="008D19EA" w:rsidP="00096A63">
      <w:pPr>
        <w:pStyle w:val="mz12ndqf"/>
        <w:pBdr>
          <w:bottom w:val="single" w:sz="6" w:space="0" w:color="F1F1F5"/>
        </w:pBdr>
        <w:shd w:val="clear" w:color="auto" w:fill="FFFFFF"/>
        <w:spacing w:line="360" w:lineRule="auto"/>
        <w:ind w:firstLine="709"/>
        <w:jc w:val="both"/>
        <w:rPr>
          <w:color w:val="1D2228"/>
        </w:rPr>
      </w:pPr>
      <w:r w:rsidRPr="00AE3288">
        <w:rPr>
          <w:color w:val="1D2228"/>
        </w:rPr>
        <w:lastRenderedPageBreak/>
        <w:t xml:space="preserve">c) Ações individuais: Cuidar de si e dos outros, mantendo contato com amigos e familiares e encontrando tempo para atividades de relaxamento e lazer; comunicar a alguém quando sentir sintomas de tristeza ou ansiedade, prestar atenção às suas próprias necessidades, sentimentos e pensamentos, auxiliar, tanto quanto possível, pessoas em grupos de risco; monitorar estados mentais como irritabilidade e agressão; compreender que estresse e medo são normais em situações desconhecidas, faz-se necessário o processo de cuidado coletivo; evitar confundir a solidão com o abandono, rejeição ou desamparo; </w:t>
      </w:r>
      <w:r w:rsidR="007653A8">
        <w:rPr>
          <w:color w:val="1D2228"/>
        </w:rPr>
        <w:t>c</w:t>
      </w:r>
      <w:r w:rsidRPr="00AE3288">
        <w:rPr>
          <w:color w:val="1D2228"/>
        </w:rPr>
        <w:t xml:space="preserve">onsiderar o impacto coletivo das ações pessoais, ser responsável nas relações interpessoais; estabelecer uma rede de suporte; manter padrões adequados de sono, nutrição e exercícios físicos, praticar meditação </w:t>
      </w:r>
      <w:r w:rsidR="007653A8">
        <w:rPr>
          <w:color w:val="1D2228"/>
        </w:rPr>
        <w:t xml:space="preserve">com </w:t>
      </w:r>
      <w:r w:rsidRPr="00AE3288">
        <w:rPr>
          <w:color w:val="1D2228"/>
        </w:rPr>
        <w:t>atenção plena e buscar os serviços de psiquiatria, psicologia e Serviço Social, sempre que for necessário.</w:t>
      </w:r>
    </w:p>
    <w:p w14:paraId="1D84D5FA" w14:textId="77777777" w:rsidR="00142C76" w:rsidRDefault="00142C76" w:rsidP="00096A63">
      <w:pPr>
        <w:numPr>
          <w:ilvl w:val="0"/>
          <w:numId w:val="10"/>
        </w:numPr>
        <w:autoSpaceDE w:val="0"/>
        <w:autoSpaceDN w:val="0"/>
        <w:adjustRightInd w:val="0"/>
        <w:ind w:left="0" w:firstLine="0"/>
        <w:rPr>
          <w:b/>
          <w:bCs/>
          <w:szCs w:val="22"/>
        </w:rPr>
      </w:pPr>
      <w:bookmarkStart w:id="3" w:name="_Hlk147663845"/>
      <w:r w:rsidRPr="00432393">
        <w:rPr>
          <w:b/>
          <w:bCs/>
          <w:szCs w:val="22"/>
        </w:rPr>
        <w:t>O PROJETO DE INTERVENÇÃO</w:t>
      </w:r>
    </w:p>
    <w:p w14:paraId="333EAF73" w14:textId="6EAA1B98" w:rsidR="00E86A6D" w:rsidRDefault="00E86A6D" w:rsidP="00096A63">
      <w:pPr>
        <w:spacing w:before="0" w:after="0"/>
      </w:pPr>
      <w:r>
        <w:t>Ess</w:t>
      </w:r>
      <w:r w:rsidRPr="007F3F0E">
        <w:t>e projeto de intervenção foi</w:t>
      </w:r>
      <w:r>
        <w:t xml:space="preserve"> desenvolvido no </w:t>
      </w:r>
      <w:proofErr w:type="spellStart"/>
      <w:r>
        <w:t>HNSa</w:t>
      </w:r>
      <w:proofErr w:type="spellEnd"/>
      <w:r>
        <w:t>, uma O</w:t>
      </w:r>
      <w:r w:rsidR="007653A8">
        <w:t>M</w:t>
      </w:r>
      <w:r>
        <w:t xml:space="preserve"> </w:t>
      </w:r>
      <w:r w:rsidRPr="007F3F0E">
        <w:t>Hospitalar</w:t>
      </w:r>
      <w:r>
        <w:t xml:space="preserve"> que compõe </w:t>
      </w:r>
      <w:r w:rsidRPr="007F3F0E">
        <w:t>o Si</w:t>
      </w:r>
      <w:r>
        <w:t>stema de Saúde da Marinha e é responsável</w:t>
      </w:r>
      <w:r w:rsidRPr="007F3F0E">
        <w:t xml:space="preserve"> por toda a área de jurisdição do Comando</w:t>
      </w:r>
      <w:r>
        <w:t xml:space="preserve"> do </w:t>
      </w:r>
      <w:r w:rsidR="00DB0D4B">
        <w:t>2ºDN</w:t>
      </w:r>
      <w:r>
        <w:t>, o qual</w:t>
      </w:r>
      <w:r w:rsidRPr="007F3F0E">
        <w:t xml:space="preserve"> vai de Pirapora, em Minas Gerais, até Sergipe, incluindo todo o Estado da Bahia</w:t>
      </w:r>
      <w:r w:rsidR="00020FE8">
        <w:t>, totalizando cerca de 14.000 usuários.</w:t>
      </w:r>
    </w:p>
    <w:p w14:paraId="1BAEAE4F" w14:textId="194F6A4A" w:rsidR="00A95414" w:rsidRPr="00810D5E" w:rsidRDefault="00E6473C" w:rsidP="00096A63">
      <w:pPr>
        <w:spacing w:before="0" w:after="0"/>
      </w:pPr>
      <w:r>
        <w:t>O setor escolhido para o projeto foi</w:t>
      </w:r>
      <w:r w:rsidR="00C072C3">
        <w:t xml:space="preserve"> a </w:t>
      </w:r>
      <w:r w:rsidR="005A6A4C">
        <w:t>Divisão de M</w:t>
      </w:r>
      <w:r w:rsidR="00433BBF">
        <w:t>edicina Pericial</w:t>
      </w:r>
      <w:r w:rsidR="0045439E">
        <w:t>,</w:t>
      </w:r>
      <w:r w:rsidR="00FA5922">
        <w:t xml:space="preserve"> </w:t>
      </w:r>
      <w:r w:rsidR="00433BBF">
        <w:t>composta p</w:t>
      </w:r>
      <w:r w:rsidR="0045439E">
        <w:t>or</w:t>
      </w:r>
      <w:r w:rsidR="00263690">
        <w:t xml:space="preserve"> duas</w:t>
      </w:r>
      <w:r w:rsidR="00433BBF">
        <w:t xml:space="preserve"> J</w:t>
      </w:r>
      <w:r w:rsidR="000B665B">
        <w:t>RS</w:t>
      </w:r>
      <w:r w:rsidR="00263690">
        <w:t xml:space="preserve">, </w:t>
      </w:r>
      <w:r w:rsidR="005445B0">
        <w:t>pel</w:t>
      </w:r>
      <w:r w:rsidR="00263690">
        <w:t xml:space="preserve">o NAC e </w:t>
      </w:r>
      <w:r w:rsidR="005445B0">
        <w:t>pelo</w:t>
      </w:r>
      <w:r w:rsidR="00263690">
        <w:t xml:space="preserve"> M</w:t>
      </w:r>
      <w:r w:rsidR="006B2D5A">
        <w:t xml:space="preserve">édico Perito Isolado. </w:t>
      </w:r>
      <w:r w:rsidR="00FA5922">
        <w:t xml:space="preserve">onde são realizadas </w:t>
      </w:r>
      <w:r w:rsidR="00DB0D4B">
        <w:t>todas as</w:t>
      </w:r>
      <w:r w:rsidR="00FA5922">
        <w:t xml:space="preserve"> inspeções de saúde dos militares d</w:t>
      </w:r>
      <w:r w:rsidR="00DB0D4B">
        <w:t>a</w:t>
      </w:r>
      <w:r w:rsidR="00FA5922">
        <w:t xml:space="preserve"> ativa</w:t>
      </w:r>
      <w:r w:rsidR="00DB0D4B">
        <w:t xml:space="preserve"> e servidores civis</w:t>
      </w:r>
      <w:r w:rsidR="00FA5922">
        <w:t xml:space="preserve"> do 2</w:t>
      </w:r>
      <w:r w:rsidR="00DB0D4B">
        <w:t>º</w:t>
      </w:r>
      <w:r w:rsidR="00FA5922">
        <w:t xml:space="preserve">DN. </w:t>
      </w:r>
      <w:r w:rsidR="003360EA">
        <w:t>Durante a pandemia do COVID-19, notou-se que</w:t>
      </w:r>
      <w:r w:rsidR="00ED4AA8">
        <w:t>, em</w:t>
      </w:r>
      <w:r w:rsidR="00236EAD">
        <w:t xml:space="preserve"> muitos inspecionados</w:t>
      </w:r>
      <w:r w:rsidR="00ED4AA8">
        <w:t xml:space="preserve"> surgiram ou</w:t>
      </w:r>
      <w:r w:rsidR="00C17047">
        <w:t xml:space="preserve"> exacerbaram</w:t>
      </w:r>
      <w:r w:rsidR="00871FAC">
        <w:t xml:space="preserve"> sinais e sintomas psiquiátricos. </w:t>
      </w:r>
      <w:r w:rsidR="00810D5E">
        <w:t>Então, a</w:t>
      </w:r>
      <w:r w:rsidR="00FA5922">
        <w:t xml:space="preserve"> partir </w:t>
      </w:r>
      <w:r w:rsidR="00711B9B">
        <w:t>dessa percepção</w:t>
      </w:r>
      <w:r w:rsidR="00142B80">
        <w:t>,</w:t>
      </w:r>
      <w:r w:rsidR="00792C31">
        <w:t xml:space="preserve"> um</w:t>
      </w:r>
      <w:r w:rsidR="00BB5F7E">
        <w:t xml:space="preserve"> estudo</w:t>
      </w:r>
      <w:r w:rsidR="002A1AD5">
        <w:t xml:space="preserve"> da J</w:t>
      </w:r>
      <w:r w:rsidR="00905B57">
        <w:t>RS</w:t>
      </w:r>
      <w:r w:rsidR="0005666E">
        <w:t xml:space="preserve"> constatou</w:t>
      </w:r>
      <w:r w:rsidR="00FA5922">
        <w:t xml:space="preserve"> o aumento do número de militares afastados do trabalho</w:t>
      </w:r>
      <w:r w:rsidR="00E4552E">
        <w:t xml:space="preserve"> por doenças psiquiátricas, em um comparativo </w:t>
      </w:r>
      <w:r w:rsidR="00C24F73">
        <w:t>entre os</w:t>
      </w:r>
      <w:r w:rsidR="00E4552E">
        <w:t xml:space="preserve"> anos </w:t>
      </w:r>
      <w:r w:rsidR="00F44302">
        <w:t xml:space="preserve">de 2019 até 2023, levando em consideração principalmente o período </w:t>
      </w:r>
      <w:proofErr w:type="spellStart"/>
      <w:r w:rsidR="00F44302">
        <w:t>pré</w:t>
      </w:r>
      <w:proofErr w:type="spellEnd"/>
      <w:r w:rsidR="00F44302">
        <w:t xml:space="preserve"> e pós-pandemia.</w:t>
      </w:r>
    </w:p>
    <w:p w14:paraId="130EFAFE" w14:textId="25104AF8" w:rsidR="006A0499" w:rsidRPr="007F3F0E" w:rsidRDefault="00E346BC" w:rsidP="00096A63">
      <w:pPr>
        <w:spacing w:before="0" w:after="0"/>
      </w:pPr>
      <w:r>
        <w:rPr>
          <w:color w:val="000000" w:themeColor="text1"/>
        </w:rPr>
        <w:t>Em consequência,</w:t>
      </w:r>
      <w:r w:rsidR="006A0499" w:rsidRPr="00393166">
        <w:rPr>
          <w:color w:val="000000" w:themeColor="text1"/>
        </w:rPr>
        <w:t xml:space="preserve"> </w:t>
      </w:r>
      <w:r w:rsidR="006A0499" w:rsidRPr="007F3F0E">
        <w:t xml:space="preserve">foi criado um grupo tarefa com </w:t>
      </w:r>
      <w:r w:rsidR="00CA3EA9">
        <w:t>alguns</w:t>
      </w:r>
      <w:r w:rsidR="006A0499" w:rsidRPr="007F3F0E">
        <w:t xml:space="preserve"> componentes ligados direta e indireta</w:t>
      </w:r>
      <w:r w:rsidR="006A0499">
        <w:t xml:space="preserve">mente </w:t>
      </w:r>
      <w:r w:rsidR="00C237A9">
        <w:t>à Divisão de Medicina Pericial</w:t>
      </w:r>
      <w:r w:rsidR="00551BAD">
        <w:t>,</w:t>
      </w:r>
      <w:r w:rsidR="00454436">
        <w:t xml:space="preserve"> responsável por</w:t>
      </w:r>
      <w:r w:rsidR="006A0499" w:rsidRPr="007F3F0E">
        <w:t xml:space="preserve"> reuniões </w:t>
      </w:r>
      <w:r w:rsidR="00F54826">
        <w:t>periódicas</w:t>
      </w:r>
      <w:r w:rsidR="006A0499">
        <w:t xml:space="preserve"> a</w:t>
      </w:r>
      <w:r w:rsidR="006A0499" w:rsidRPr="007F3F0E">
        <w:t xml:space="preserve"> fim </w:t>
      </w:r>
      <w:r w:rsidR="006A0499">
        <w:t xml:space="preserve">de </w:t>
      </w:r>
      <w:r w:rsidR="006A0499" w:rsidRPr="007F3F0E">
        <w:t xml:space="preserve">elencar as causas e as ações que </w:t>
      </w:r>
      <w:r w:rsidR="00776980">
        <w:t xml:space="preserve">poderiam </w:t>
      </w:r>
      <w:r w:rsidR="00452E76">
        <w:t>vir a ser</w:t>
      </w:r>
      <w:r w:rsidR="006A0499" w:rsidRPr="007F3F0E">
        <w:t xml:space="preserve"> desenvolvidas</w:t>
      </w:r>
      <w:r w:rsidR="00393166">
        <w:t xml:space="preserve"> para </w:t>
      </w:r>
      <w:r w:rsidR="00025F81">
        <w:t>reduzir</w:t>
      </w:r>
      <w:r w:rsidR="00393166">
        <w:t xml:space="preserve"> o número desses inspecionados afastados do trabalho.</w:t>
      </w:r>
    </w:p>
    <w:p w14:paraId="2B52F991" w14:textId="32C98DC1" w:rsidR="00CA3EA9" w:rsidRDefault="00393166" w:rsidP="00096A63">
      <w:pPr>
        <w:autoSpaceDE w:val="0"/>
        <w:autoSpaceDN w:val="0"/>
        <w:adjustRightInd w:val="0"/>
        <w:spacing w:before="0"/>
      </w:pPr>
      <w:r>
        <w:t>Após debates em conjunto</w:t>
      </w:r>
      <w:r w:rsidR="006A0499">
        <w:t xml:space="preserve">, chegou-se </w:t>
      </w:r>
      <w:r w:rsidR="00F568F7">
        <w:t>à</w:t>
      </w:r>
      <w:r w:rsidR="006A0499">
        <w:t xml:space="preserve"> situação problema</w:t>
      </w:r>
      <w:r w:rsidR="006A0499" w:rsidRPr="007F3F0E">
        <w:t xml:space="preserve"> e suas possíveis causa</w:t>
      </w:r>
      <w:r w:rsidR="006A0499">
        <w:t>s. A partir daí</w:t>
      </w:r>
      <w:r w:rsidR="006A0499" w:rsidRPr="007F3F0E">
        <w:t xml:space="preserve">, foram selecionadas as causas críticas, </w:t>
      </w:r>
      <w:r w:rsidR="00E63D4D">
        <w:t>em que</w:t>
      </w:r>
      <w:r w:rsidR="006A0499" w:rsidRPr="007F3F0E">
        <w:t xml:space="preserve"> o </w:t>
      </w:r>
      <w:r w:rsidR="006A0499" w:rsidRPr="001A4491">
        <w:t xml:space="preserve">autor tivesse </w:t>
      </w:r>
      <w:r w:rsidR="006A0499" w:rsidRPr="007F3F0E">
        <w:t>governabilidade</w:t>
      </w:r>
      <w:r w:rsidR="00C77191">
        <w:t xml:space="preserve"> e</w:t>
      </w:r>
      <w:r w:rsidR="006A0499" w:rsidRPr="007F3F0E">
        <w:t xml:space="preserve"> </w:t>
      </w:r>
      <w:r w:rsidR="00070F00">
        <w:t>flexibilidade</w:t>
      </w:r>
      <w:r w:rsidR="009A3408">
        <w:t xml:space="preserve"> na</w:t>
      </w:r>
      <w:r w:rsidR="006A0499" w:rsidRPr="007F3F0E">
        <w:t xml:space="preserve"> ação gerencial</w:t>
      </w:r>
      <w:r w:rsidR="00C77191">
        <w:t xml:space="preserve">, </w:t>
      </w:r>
      <w:r w:rsidR="006A0499" w:rsidRPr="007F3F0E">
        <w:t>reduzi</w:t>
      </w:r>
      <w:r w:rsidR="00C77191">
        <w:t>ndo</w:t>
      </w:r>
      <w:r w:rsidR="006A0499">
        <w:t xml:space="preserve"> ou elimin</w:t>
      </w:r>
      <w:r w:rsidR="00C77191">
        <w:t>ando</w:t>
      </w:r>
      <w:r w:rsidR="006A0499">
        <w:t xml:space="preserve"> o problema. </w:t>
      </w:r>
    </w:p>
    <w:p w14:paraId="6F9D4E65" w14:textId="49C9A449" w:rsidR="00D868BC" w:rsidRPr="007A76E8" w:rsidRDefault="006A0499" w:rsidP="00096A63">
      <w:pPr>
        <w:autoSpaceDE w:val="0"/>
        <w:autoSpaceDN w:val="0"/>
        <w:adjustRightInd w:val="0"/>
        <w:ind w:firstLine="0"/>
        <w:rPr>
          <w:bCs/>
          <w:szCs w:val="22"/>
        </w:rPr>
      </w:pPr>
      <w:r>
        <w:rPr>
          <w:bCs/>
          <w:szCs w:val="22"/>
        </w:rPr>
        <w:t>3</w:t>
      </w:r>
      <w:r w:rsidRPr="00432393">
        <w:rPr>
          <w:bCs/>
          <w:szCs w:val="22"/>
        </w:rPr>
        <w:t>.1 DESCRI</w:t>
      </w:r>
      <w:r w:rsidR="00CA3EA9" w:rsidRPr="00432393">
        <w:rPr>
          <w:bCs/>
          <w:szCs w:val="22"/>
        </w:rPr>
        <w:t xml:space="preserve">ÇÃO </w:t>
      </w:r>
      <w:r w:rsidR="00CA3EA9">
        <w:rPr>
          <w:bCs/>
          <w:szCs w:val="22"/>
        </w:rPr>
        <w:t xml:space="preserve">E ANÁLISE </w:t>
      </w:r>
      <w:r w:rsidR="00CA3EA9" w:rsidRPr="00432393">
        <w:rPr>
          <w:bCs/>
          <w:szCs w:val="22"/>
        </w:rPr>
        <w:t>DA</w:t>
      </w:r>
      <w:r w:rsidRPr="006A0499">
        <w:rPr>
          <w:color w:val="FF0000"/>
        </w:rPr>
        <w:t xml:space="preserve"> </w:t>
      </w:r>
      <w:r w:rsidR="00D93850" w:rsidRPr="00432393">
        <w:rPr>
          <w:bCs/>
          <w:szCs w:val="22"/>
        </w:rPr>
        <w:t>SITUAÇÃO-PR</w:t>
      </w:r>
      <w:r w:rsidR="00064CF7" w:rsidRPr="00432393">
        <w:rPr>
          <w:bCs/>
          <w:szCs w:val="22"/>
        </w:rPr>
        <w:t>OBLEMA</w:t>
      </w:r>
    </w:p>
    <w:p w14:paraId="627BBBF5" w14:textId="3D986AE5" w:rsidR="00D9470C" w:rsidRPr="008977D9" w:rsidRDefault="00D9470C" w:rsidP="00096A63">
      <w:pPr>
        <w:pStyle w:val="NormalWeb"/>
        <w:shd w:val="clear" w:color="auto" w:fill="FFFFFF"/>
        <w:spacing w:before="0" w:beforeAutospacing="0" w:after="0" w:afterAutospacing="0" w:line="360" w:lineRule="auto"/>
        <w:ind w:firstLine="709"/>
        <w:jc w:val="both"/>
      </w:pPr>
      <w:r w:rsidRPr="008977D9">
        <w:lastRenderedPageBreak/>
        <w:t xml:space="preserve">Com base nos dados obtidos </w:t>
      </w:r>
      <w:r w:rsidR="00A869B4">
        <w:t>no</w:t>
      </w:r>
      <w:r w:rsidR="00204309">
        <w:t>s SINAIS 3.0</w:t>
      </w:r>
      <w:r w:rsidR="00A30B1B">
        <w:t xml:space="preserve">, programa utilizado pelos </w:t>
      </w:r>
      <w:r w:rsidR="001E74AE">
        <w:t>agentes médico-periciais para realizar as inspeções de saúde</w:t>
      </w:r>
      <w:r w:rsidR="00E61CCB">
        <w:t xml:space="preserve"> </w:t>
      </w:r>
      <w:r w:rsidR="006D4447">
        <w:t>n</w:t>
      </w:r>
      <w:r w:rsidRPr="008977D9">
        <w:t>a JRS</w:t>
      </w:r>
      <w:r w:rsidR="00F4117D">
        <w:t xml:space="preserve"> e, nos dados coletados pelo NAC através de seus atendiment</w:t>
      </w:r>
      <w:r w:rsidR="001A2E86">
        <w:t>os,</w:t>
      </w:r>
      <w:r w:rsidRPr="008977D9">
        <w:t xml:space="preserve"> constatou-se um significativo aumento de militares do 2</w:t>
      </w:r>
      <w:r w:rsidR="00657ADB">
        <w:t>º</w:t>
      </w:r>
      <w:r w:rsidRPr="008977D9">
        <w:t>DN afastados do trabalho por doenças psiquiátricas no período pós-pandemia do COVID-19. A curva de dados</w:t>
      </w:r>
      <w:r w:rsidR="001A2E86">
        <w:t>,</w:t>
      </w:r>
      <w:r w:rsidRPr="008977D9">
        <w:t xml:space="preserve"> criteriosamente observada para o lapso de tempo de 2019 a 2023</w:t>
      </w:r>
      <w:r w:rsidR="00501889">
        <w:t>,</w:t>
      </w:r>
      <w:r w:rsidRPr="008977D9">
        <w:t xml:space="preserve"> chancela um crescente </w:t>
      </w:r>
      <w:r w:rsidR="00604041">
        <w:t xml:space="preserve">e comprovado </w:t>
      </w:r>
      <w:r w:rsidRPr="008977D9">
        <w:t>acréscimo.</w:t>
      </w:r>
    </w:p>
    <w:p w14:paraId="3FE6A190" w14:textId="663BC405" w:rsidR="00D9470C" w:rsidRPr="008977D9" w:rsidRDefault="00D9470C" w:rsidP="008807D3">
      <w:pPr>
        <w:pStyle w:val="NormalWeb"/>
        <w:shd w:val="clear" w:color="auto" w:fill="FFFFFF"/>
        <w:spacing w:before="0" w:beforeAutospacing="0" w:after="0" w:afterAutospacing="0" w:line="360" w:lineRule="auto"/>
        <w:ind w:firstLine="709"/>
        <w:jc w:val="both"/>
      </w:pPr>
      <w:r w:rsidRPr="008977D9">
        <w:t xml:space="preserve">Em uma balança comparativa entre os anos de </w:t>
      </w:r>
      <w:r w:rsidRPr="00420262">
        <w:t>2019 e 202</w:t>
      </w:r>
      <w:r w:rsidR="00952AB6" w:rsidRPr="00420262">
        <w:t>2</w:t>
      </w:r>
      <w:r w:rsidRPr="00420262">
        <w:t xml:space="preserve">, </w:t>
      </w:r>
      <w:r w:rsidRPr="008977D9">
        <w:t>evidenci</w:t>
      </w:r>
      <w:r w:rsidR="00604041">
        <w:t>ou</w:t>
      </w:r>
      <w:r w:rsidRPr="008977D9">
        <w:t>-se um acréscimo de 2</w:t>
      </w:r>
      <w:r w:rsidR="00420262">
        <w:t>2,5</w:t>
      </w:r>
      <w:r w:rsidRPr="008977D9">
        <w:t>% no número desses militares, sinalizando preocupação e necessidade imediata de intervenção, com a finalidade básica e precípua de limitar agravos nas doenças já existentes e diminuir a incidência de novos casos.</w:t>
      </w:r>
    </w:p>
    <w:p w14:paraId="3E1096F2" w14:textId="1BC26C86" w:rsidR="00CA6F10" w:rsidRPr="005E4EEE" w:rsidRDefault="00CA6F10" w:rsidP="008807D3">
      <w:pPr>
        <w:pStyle w:val="NormalWeb"/>
        <w:shd w:val="clear" w:color="auto" w:fill="FFFFFF"/>
        <w:spacing w:before="0" w:beforeAutospacing="0" w:after="0" w:afterAutospacing="0" w:line="360" w:lineRule="auto"/>
        <w:ind w:firstLine="709"/>
        <w:jc w:val="both"/>
      </w:pPr>
      <w:r w:rsidRPr="005E4EEE">
        <w:t xml:space="preserve">A origem das possíveis causas do aumento exponencial de militares afastados do trabalho por doenças psiquiátricas, pode ter tido seu início nas diversas alterações </w:t>
      </w:r>
      <w:r w:rsidR="00686338">
        <w:t>na</w:t>
      </w:r>
      <w:r w:rsidRPr="005E4EEE">
        <w:t xml:space="preserve"> sua qualidade de vida e na de seus familiares, durante e após o surto pandêmico do COVID-19. A </w:t>
      </w:r>
      <w:r w:rsidR="00995ED9">
        <w:t>contar desse momento</w:t>
      </w:r>
      <w:r w:rsidRPr="005E4EEE">
        <w:t xml:space="preserve">, a dificuldade em agendar consultas nas especialidades de Psiquiatria e Psicologia, a falta de suporte familiar </w:t>
      </w:r>
      <w:r w:rsidR="009C25D0">
        <w:t>identificad</w:t>
      </w:r>
      <w:r w:rsidR="00436F45">
        <w:t>a em muitos militares que</w:t>
      </w:r>
      <w:r w:rsidRPr="005E4EEE">
        <w:t xml:space="preserve"> reside</w:t>
      </w:r>
      <w:r w:rsidR="00436F45">
        <w:t>m</w:t>
      </w:r>
      <w:r w:rsidRPr="005E4EEE">
        <w:t xml:space="preserve"> longe de suas famílias e a descontinuidade ou falta de interessada adesão ao tratamento psiquiátrico </w:t>
      </w:r>
      <w:r w:rsidR="00040F07">
        <w:t xml:space="preserve">identificada </w:t>
      </w:r>
      <w:r w:rsidRPr="005E4EEE">
        <w:t xml:space="preserve">na </w:t>
      </w:r>
      <w:r w:rsidR="00D84059">
        <w:t xml:space="preserve">dificuldade </w:t>
      </w:r>
      <w:r w:rsidR="00586604">
        <w:t xml:space="preserve">da </w:t>
      </w:r>
      <w:r w:rsidRPr="005E4EEE">
        <w:t xml:space="preserve">marcação de retorno, por </w:t>
      </w:r>
      <w:r w:rsidR="007B5505">
        <w:t>des</w:t>
      </w:r>
      <w:r w:rsidRPr="005E4EEE">
        <w:t>conhecimento da sua doença</w:t>
      </w:r>
      <w:r w:rsidR="007B5505">
        <w:t>,</w:t>
      </w:r>
      <w:r w:rsidRPr="005E4EEE">
        <w:t xml:space="preserve"> foram </w:t>
      </w:r>
      <w:r w:rsidR="007B5505">
        <w:t xml:space="preserve">aspectos </w:t>
      </w:r>
      <w:r w:rsidRPr="005E4EEE">
        <w:t>determinantes para o seu crescimento.</w:t>
      </w:r>
    </w:p>
    <w:p w14:paraId="0DF2FE40" w14:textId="751677E4" w:rsidR="00CA6F10" w:rsidRDefault="00CA6F10" w:rsidP="008807D3">
      <w:pPr>
        <w:pStyle w:val="NormalWeb"/>
        <w:shd w:val="clear" w:color="auto" w:fill="FFFFFF"/>
        <w:spacing w:before="0" w:beforeAutospacing="0" w:after="0" w:afterAutospacing="0" w:line="360" w:lineRule="auto"/>
        <w:ind w:firstLine="709"/>
        <w:jc w:val="both"/>
      </w:pPr>
      <w:r w:rsidRPr="005E4EEE">
        <w:t>É possível considerar como causas críticas: a dificuldade para agendar consultas nas especialidades de Psiquiatria e Psicologia, bem como a dificuldade natural e esperada em aderir e dar continuidade ao tratamento proposto.</w:t>
      </w:r>
      <w:r w:rsidR="00EF3A36">
        <w:t xml:space="preserve"> A primeira causa</w:t>
      </w:r>
      <w:r w:rsidR="00725925">
        <w:t xml:space="preserve"> pode ser uma das causas da segunda, pois a irregularidade das consultas</w:t>
      </w:r>
      <w:r w:rsidR="009E7D9D">
        <w:t xml:space="preserve"> ambulatoriais gera desmotivação no tratamento, além de possível descontinuidade do uso das medicações prescritas. </w:t>
      </w:r>
      <w:r w:rsidR="00E14E9A">
        <w:t>Importante ressaltar que</w:t>
      </w:r>
      <w:r w:rsidR="00C05C8C">
        <w:t>,</w:t>
      </w:r>
      <w:r w:rsidR="00E14E9A">
        <w:t xml:space="preserve"> a falta de conhecimento sobre o assunto</w:t>
      </w:r>
      <w:r w:rsidR="00C05C8C">
        <w:t xml:space="preserve">, sobre as doenças e suas possíveis consequências, </w:t>
      </w:r>
      <w:r w:rsidR="002F4FA3">
        <w:t xml:space="preserve">é um dos </w:t>
      </w:r>
      <w:r w:rsidR="00463CEC">
        <w:t xml:space="preserve">motivos também da falta de adesão ao tratamento. </w:t>
      </w:r>
    </w:p>
    <w:p w14:paraId="46569201" w14:textId="77777777" w:rsidR="005607D0" w:rsidRPr="005607D0" w:rsidRDefault="005607D0" w:rsidP="008807D3">
      <w:pPr>
        <w:pStyle w:val="NormalWeb"/>
        <w:shd w:val="clear" w:color="auto" w:fill="FFFFFF"/>
        <w:spacing w:before="0" w:beforeAutospacing="0" w:after="0" w:afterAutospacing="0" w:line="360" w:lineRule="auto"/>
        <w:ind w:firstLine="709"/>
        <w:jc w:val="both"/>
      </w:pPr>
    </w:p>
    <w:p w14:paraId="1D84D606" w14:textId="25579127" w:rsidR="00D93850" w:rsidRDefault="00D93850" w:rsidP="008807D3">
      <w:pPr>
        <w:pStyle w:val="PargrafodaLista"/>
        <w:numPr>
          <w:ilvl w:val="1"/>
          <w:numId w:val="32"/>
        </w:numPr>
        <w:spacing w:line="360" w:lineRule="auto"/>
        <w:ind w:hanging="717"/>
        <w:rPr>
          <w:bCs/>
        </w:rPr>
      </w:pPr>
      <w:r w:rsidRPr="000E2CAE">
        <w:rPr>
          <w:bCs/>
        </w:rPr>
        <w:t>PROGRAMAÇÃO DAS AÇÕES</w:t>
      </w:r>
    </w:p>
    <w:p w14:paraId="1B75DE43" w14:textId="387A9732" w:rsidR="002D2475" w:rsidRDefault="002D2475" w:rsidP="008807D3">
      <w:pPr>
        <w:spacing w:after="0"/>
      </w:pPr>
      <w:r w:rsidRPr="00E52D32">
        <w:t>Ações possíveis de serem realizadas no ambiente de trabalho relacionadas às causas críticas elencadas no tópico anterior</w:t>
      </w:r>
      <w:r>
        <w:t>, se encontram descritas da seguinte forma:</w:t>
      </w:r>
    </w:p>
    <w:p w14:paraId="2E627A1C" w14:textId="14F105EF" w:rsidR="00EF0C01" w:rsidRDefault="002D2475" w:rsidP="008807D3">
      <w:pPr>
        <w:pStyle w:val="PargrafodaLista"/>
        <w:numPr>
          <w:ilvl w:val="0"/>
          <w:numId w:val="37"/>
        </w:numPr>
        <w:spacing w:line="360" w:lineRule="auto"/>
      </w:pPr>
      <w:r w:rsidRPr="00E52D32">
        <w:t>Matriz de P</w:t>
      </w:r>
      <w:r>
        <w:t>rogramação das Ações (Geral)</w:t>
      </w:r>
      <w:r w:rsidR="007A2AA9">
        <w:t>,</w:t>
      </w:r>
    </w:p>
    <w:p w14:paraId="4937D9BB" w14:textId="50A4F59E" w:rsidR="00EF0C01" w:rsidRDefault="00EF0C01" w:rsidP="008807D3">
      <w:pPr>
        <w:pStyle w:val="PargrafodaLista"/>
        <w:numPr>
          <w:ilvl w:val="0"/>
          <w:numId w:val="37"/>
        </w:numPr>
        <w:spacing w:line="360" w:lineRule="auto"/>
      </w:pPr>
      <w:r w:rsidRPr="00E52D32">
        <w:t xml:space="preserve">Matriz de Programação das Ações 1; e, </w:t>
      </w:r>
    </w:p>
    <w:p w14:paraId="2F9D1443" w14:textId="7994A840" w:rsidR="003874F2" w:rsidRDefault="00EF0C01" w:rsidP="008807D3">
      <w:pPr>
        <w:pStyle w:val="PargrafodaLista"/>
        <w:numPr>
          <w:ilvl w:val="0"/>
          <w:numId w:val="37"/>
        </w:numPr>
        <w:spacing w:line="360" w:lineRule="auto"/>
      </w:pPr>
      <w:r w:rsidRPr="00E52D32">
        <w:t>Matriz de Programação das Ações 2</w:t>
      </w:r>
      <w:r w:rsidR="007A2AA9">
        <w:t>.</w:t>
      </w:r>
    </w:p>
    <w:p w14:paraId="119400D1" w14:textId="57078BAC" w:rsidR="003874F2" w:rsidRPr="005652DF" w:rsidRDefault="003874F2" w:rsidP="008807D3">
      <w:pPr>
        <w:pStyle w:val="Legenda"/>
        <w:keepNext/>
        <w:spacing w:line="360" w:lineRule="auto"/>
        <w:ind w:firstLine="0"/>
        <w:rPr>
          <w:i w:val="0"/>
          <w:iCs w:val="0"/>
          <w:color w:val="auto"/>
          <w:sz w:val="20"/>
          <w:szCs w:val="20"/>
        </w:rPr>
      </w:pPr>
      <w:r w:rsidRPr="005652DF">
        <w:rPr>
          <w:i w:val="0"/>
          <w:iCs w:val="0"/>
          <w:color w:val="auto"/>
          <w:sz w:val="20"/>
          <w:szCs w:val="20"/>
        </w:rPr>
        <w:lastRenderedPageBreak/>
        <w:t>Matriz de Programações das Ações (Geral)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CF7B" w:fill="auto"/>
        <w:tblLook w:val="04A0" w:firstRow="1" w:lastRow="0" w:firstColumn="1" w:lastColumn="0" w:noHBand="0" w:noVBand="1"/>
      </w:tblPr>
      <w:tblGrid>
        <w:gridCol w:w="1515"/>
        <w:gridCol w:w="7829"/>
      </w:tblGrid>
      <w:tr w:rsidR="00B92BDF" w:rsidRPr="009E7BED" w14:paraId="21EA3AFE" w14:textId="77777777" w:rsidTr="00B03968">
        <w:trPr>
          <w:trHeight w:hRule="exact" w:val="999"/>
          <w:jc w:val="center"/>
        </w:trPr>
        <w:tc>
          <w:tcPr>
            <w:tcW w:w="0" w:type="auto"/>
            <w:tcBorders>
              <w:top w:val="single" w:sz="4" w:space="0" w:color="auto"/>
              <w:left w:val="single" w:sz="4" w:space="0" w:color="auto"/>
              <w:bottom w:val="single" w:sz="4" w:space="0" w:color="auto"/>
              <w:right w:val="single" w:sz="4" w:space="0" w:color="auto"/>
            </w:tcBorders>
            <w:shd w:val="solid" w:color="FFCF7B" w:fill="auto"/>
            <w:vAlign w:val="center"/>
            <w:hideMark/>
          </w:tcPr>
          <w:p w14:paraId="5308B43D" w14:textId="77777777" w:rsidR="00875CC4" w:rsidRPr="00833A70" w:rsidRDefault="00875CC4" w:rsidP="008807D3">
            <w:pPr>
              <w:spacing w:after="0"/>
              <w:ind w:firstLine="0"/>
              <w:rPr>
                <w:b/>
                <w:sz w:val="20"/>
                <w:szCs w:val="20"/>
              </w:rPr>
            </w:pPr>
            <w:r w:rsidRPr="00833A70">
              <w:rPr>
                <w:b/>
                <w:sz w:val="20"/>
                <w:szCs w:val="20"/>
              </w:rPr>
              <w:t>Situação-problema:</w:t>
            </w:r>
          </w:p>
        </w:tc>
        <w:tc>
          <w:tcPr>
            <w:tcW w:w="0" w:type="auto"/>
            <w:tcBorders>
              <w:top w:val="single" w:sz="4" w:space="0" w:color="auto"/>
              <w:left w:val="single" w:sz="4" w:space="0" w:color="auto"/>
              <w:bottom w:val="single" w:sz="4" w:space="0" w:color="auto"/>
              <w:right w:val="single" w:sz="4" w:space="0" w:color="auto"/>
            </w:tcBorders>
            <w:shd w:val="solid" w:color="FFCF7B" w:fill="auto"/>
            <w:vAlign w:val="center"/>
          </w:tcPr>
          <w:p w14:paraId="0FF76BAB" w14:textId="1F80FE87" w:rsidR="00875CC4" w:rsidRPr="00833A70" w:rsidRDefault="00875CC4" w:rsidP="008807D3">
            <w:pPr>
              <w:ind w:firstLine="0"/>
              <w:rPr>
                <w:sz w:val="20"/>
                <w:szCs w:val="20"/>
              </w:rPr>
            </w:pPr>
            <w:r w:rsidRPr="00833A70">
              <w:rPr>
                <w:sz w:val="20"/>
                <w:szCs w:val="20"/>
              </w:rPr>
              <w:t>Alto número de militares do</w:t>
            </w:r>
            <w:r w:rsidR="005304A3" w:rsidRPr="00833A70">
              <w:rPr>
                <w:sz w:val="20"/>
                <w:szCs w:val="20"/>
              </w:rPr>
              <w:t xml:space="preserve"> </w:t>
            </w:r>
            <w:r w:rsidRPr="00833A70">
              <w:rPr>
                <w:sz w:val="20"/>
                <w:szCs w:val="20"/>
              </w:rPr>
              <w:t>2ºDN afastados do trabalho devido a patologias psiquiátricas.</w:t>
            </w:r>
          </w:p>
        </w:tc>
      </w:tr>
      <w:tr w:rsidR="00B92BDF" w:rsidRPr="009E7BED" w14:paraId="48C5D74C" w14:textId="77777777" w:rsidTr="00964797">
        <w:trPr>
          <w:trHeight w:val="663"/>
          <w:jc w:val="center"/>
        </w:trPr>
        <w:tc>
          <w:tcPr>
            <w:tcW w:w="0" w:type="auto"/>
            <w:tcBorders>
              <w:top w:val="single" w:sz="4" w:space="0" w:color="auto"/>
              <w:left w:val="single" w:sz="4" w:space="0" w:color="auto"/>
              <w:bottom w:val="single" w:sz="4" w:space="0" w:color="auto"/>
              <w:right w:val="single" w:sz="4" w:space="0" w:color="auto"/>
            </w:tcBorders>
            <w:shd w:val="solid" w:color="FFCF7B" w:fill="auto"/>
            <w:vAlign w:val="center"/>
            <w:hideMark/>
          </w:tcPr>
          <w:p w14:paraId="31E5DAC5" w14:textId="77777777" w:rsidR="00875CC4" w:rsidRPr="00833A70" w:rsidRDefault="00875CC4" w:rsidP="008807D3">
            <w:pPr>
              <w:spacing w:after="0"/>
              <w:ind w:firstLine="0"/>
              <w:rPr>
                <w:b/>
                <w:sz w:val="20"/>
                <w:szCs w:val="20"/>
              </w:rPr>
            </w:pPr>
            <w:r w:rsidRPr="00833A70">
              <w:rPr>
                <w:b/>
                <w:sz w:val="20"/>
                <w:szCs w:val="20"/>
              </w:rPr>
              <w:t>Descritor:</w:t>
            </w:r>
          </w:p>
        </w:tc>
        <w:tc>
          <w:tcPr>
            <w:tcW w:w="0" w:type="auto"/>
            <w:tcBorders>
              <w:top w:val="single" w:sz="4" w:space="0" w:color="auto"/>
              <w:left w:val="single" w:sz="4" w:space="0" w:color="auto"/>
              <w:bottom w:val="single" w:sz="4" w:space="0" w:color="auto"/>
              <w:right w:val="single" w:sz="4" w:space="0" w:color="auto"/>
            </w:tcBorders>
            <w:shd w:val="clear" w:color="auto" w:fill="FDE5C3"/>
            <w:vAlign w:val="center"/>
          </w:tcPr>
          <w:p w14:paraId="5A068FC1" w14:textId="3498F6FD" w:rsidR="00875CC4" w:rsidRPr="00833A70" w:rsidRDefault="00875CC4" w:rsidP="008807D3">
            <w:pPr>
              <w:spacing w:after="0"/>
              <w:ind w:firstLine="0"/>
              <w:jc w:val="left"/>
              <w:rPr>
                <w:sz w:val="20"/>
                <w:szCs w:val="20"/>
              </w:rPr>
            </w:pPr>
            <w:r w:rsidRPr="00833A70">
              <w:rPr>
                <w:sz w:val="20"/>
                <w:szCs w:val="20"/>
              </w:rPr>
              <w:t>2</w:t>
            </w:r>
            <w:r w:rsidR="0044203C">
              <w:rPr>
                <w:sz w:val="20"/>
                <w:szCs w:val="20"/>
              </w:rPr>
              <w:t>2,5</w:t>
            </w:r>
            <w:r w:rsidRPr="00833A70">
              <w:rPr>
                <w:sz w:val="20"/>
                <w:szCs w:val="20"/>
              </w:rPr>
              <w:t>% de aumento do número de militares do 2ºDN afastados do trabalho devido a patologias psiquiátricas quando comparado antes (2019) e depois da pandemia do Covid-19 (2022).</w:t>
            </w:r>
          </w:p>
        </w:tc>
      </w:tr>
      <w:tr w:rsidR="00B92BDF" w:rsidRPr="009E7BED" w14:paraId="535F5A7C" w14:textId="77777777" w:rsidTr="00964797">
        <w:trPr>
          <w:trHeight w:val="710"/>
          <w:jc w:val="center"/>
        </w:trPr>
        <w:tc>
          <w:tcPr>
            <w:tcW w:w="0" w:type="auto"/>
            <w:tcBorders>
              <w:top w:val="single" w:sz="4" w:space="0" w:color="auto"/>
              <w:left w:val="single" w:sz="4" w:space="0" w:color="auto"/>
              <w:bottom w:val="single" w:sz="4" w:space="0" w:color="auto"/>
              <w:right w:val="single" w:sz="4" w:space="0" w:color="auto"/>
            </w:tcBorders>
            <w:shd w:val="solid" w:color="FFCF7B" w:fill="auto"/>
            <w:vAlign w:val="center"/>
            <w:hideMark/>
          </w:tcPr>
          <w:p w14:paraId="68E165EF" w14:textId="77777777" w:rsidR="00875CC4" w:rsidRPr="00833A70" w:rsidRDefault="00875CC4" w:rsidP="008807D3">
            <w:pPr>
              <w:spacing w:after="0"/>
              <w:ind w:firstLine="0"/>
              <w:rPr>
                <w:b/>
                <w:sz w:val="20"/>
                <w:szCs w:val="20"/>
              </w:rPr>
            </w:pPr>
            <w:r w:rsidRPr="00833A70">
              <w:rPr>
                <w:b/>
                <w:sz w:val="20"/>
                <w:szCs w:val="20"/>
              </w:rPr>
              <w:t>Indicador:</w:t>
            </w:r>
          </w:p>
        </w:tc>
        <w:tc>
          <w:tcPr>
            <w:tcW w:w="0" w:type="auto"/>
            <w:tcBorders>
              <w:top w:val="single" w:sz="4" w:space="0" w:color="auto"/>
              <w:left w:val="single" w:sz="4" w:space="0" w:color="auto"/>
              <w:bottom w:val="single" w:sz="4" w:space="0" w:color="auto"/>
              <w:right w:val="single" w:sz="4" w:space="0" w:color="auto"/>
            </w:tcBorders>
            <w:shd w:val="clear" w:color="auto" w:fill="FDE5C3"/>
            <w:vAlign w:val="center"/>
          </w:tcPr>
          <w:p w14:paraId="2A106E2C" w14:textId="056C5956" w:rsidR="00875CC4" w:rsidRPr="00833A70" w:rsidRDefault="00875CC4" w:rsidP="008807D3">
            <w:pPr>
              <w:spacing w:after="0"/>
              <w:ind w:firstLine="0"/>
              <w:jc w:val="left"/>
              <w:rPr>
                <w:sz w:val="20"/>
                <w:szCs w:val="20"/>
              </w:rPr>
            </w:pPr>
            <w:r w:rsidRPr="00833A70">
              <w:rPr>
                <w:sz w:val="20"/>
                <w:szCs w:val="20"/>
              </w:rPr>
              <w:t>% de militares do 2ºDN afastados do trabalho devido a patologias psiquiátricas.</w:t>
            </w:r>
          </w:p>
        </w:tc>
      </w:tr>
      <w:tr w:rsidR="00B92BDF" w:rsidRPr="009E7BED" w14:paraId="2C0056A1" w14:textId="77777777" w:rsidTr="00B03968">
        <w:trPr>
          <w:trHeight w:val="1057"/>
          <w:jc w:val="center"/>
        </w:trPr>
        <w:tc>
          <w:tcPr>
            <w:tcW w:w="0" w:type="auto"/>
            <w:tcBorders>
              <w:top w:val="single" w:sz="4" w:space="0" w:color="auto"/>
              <w:left w:val="single" w:sz="4" w:space="0" w:color="auto"/>
              <w:bottom w:val="single" w:sz="4" w:space="0" w:color="auto"/>
              <w:right w:val="single" w:sz="4" w:space="0" w:color="auto"/>
            </w:tcBorders>
            <w:shd w:val="solid" w:color="FFCF7B" w:fill="auto"/>
            <w:vAlign w:val="center"/>
            <w:hideMark/>
          </w:tcPr>
          <w:p w14:paraId="0C1F3259" w14:textId="77777777" w:rsidR="00875CC4" w:rsidRPr="00833A70" w:rsidRDefault="00875CC4" w:rsidP="008807D3">
            <w:pPr>
              <w:spacing w:after="0"/>
              <w:ind w:firstLine="0"/>
              <w:rPr>
                <w:b/>
                <w:sz w:val="20"/>
                <w:szCs w:val="20"/>
              </w:rPr>
            </w:pPr>
            <w:r w:rsidRPr="00833A70">
              <w:rPr>
                <w:b/>
                <w:sz w:val="20"/>
                <w:szCs w:val="20"/>
              </w:rPr>
              <w:t>Meta:</w:t>
            </w:r>
          </w:p>
        </w:tc>
        <w:tc>
          <w:tcPr>
            <w:tcW w:w="0" w:type="auto"/>
            <w:tcBorders>
              <w:top w:val="single" w:sz="4" w:space="0" w:color="auto"/>
              <w:left w:val="single" w:sz="4" w:space="0" w:color="auto"/>
              <w:bottom w:val="single" w:sz="4" w:space="0" w:color="auto"/>
              <w:right w:val="single" w:sz="4" w:space="0" w:color="auto"/>
            </w:tcBorders>
            <w:shd w:val="clear" w:color="auto" w:fill="FDE5C3"/>
            <w:vAlign w:val="center"/>
          </w:tcPr>
          <w:p w14:paraId="23DB3801" w14:textId="46033BA8" w:rsidR="00875CC4" w:rsidRPr="00833A70" w:rsidRDefault="00875CC4" w:rsidP="008807D3">
            <w:pPr>
              <w:ind w:firstLine="0"/>
              <w:rPr>
                <w:sz w:val="20"/>
                <w:szCs w:val="20"/>
              </w:rPr>
            </w:pPr>
            <w:r w:rsidRPr="00833A70">
              <w:rPr>
                <w:sz w:val="20"/>
                <w:szCs w:val="20"/>
              </w:rPr>
              <w:t>Reduzir em 10% o número de militares do 2ºDN afastados do trabalho devido a patologias psiquiátricas em um prazo de seis meses (dezembro/2023).</w:t>
            </w:r>
          </w:p>
        </w:tc>
      </w:tr>
      <w:tr w:rsidR="00B92BDF" w:rsidRPr="009E7BED" w14:paraId="54B1005B" w14:textId="77777777" w:rsidTr="00B03968">
        <w:trPr>
          <w:trHeight w:val="1074"/>
          <w:jc w:val="center"/>
        </w:trPr>
        <w:tc>
          <w:tcPr>
            <w:tcW w:w="0" w:type="auto"/>
            <w:tcBorders>
              <w:top w:val="single" w:sz="4" w:space="0" w:color="auto"/>
              <w:left w:val="single" w:sz="4" w:space="0" w:color="auto"/>
              <w:bottom w:val="single" w:sz="4" w:space="0" w:color="auto"/>
              <w:right w:val="single" w:sz="4" w:space="0" w:color="auto"/>
            </w:tcBorders>
            <w:shd w:val="solid" w:color="FFCF7B" w:fill="auto"/>
            <w:vAlign w:val="center"/>
            <w:hideMark/>
          </w:tcPr>
          <w:p w14:paraId="24083748" w14:textId="77777777" w:rsidR="00875CC4" w:rsidRPr="00833A70" w:rsidRDefault="00875CC4" w:rsidP="008807D3">
            <w:pPr>
              <w:spacing w:after="0"/>
              <w:ind w:firstLine="0"/>
              <w:rPr>
                <w:b/>
                <w:sz w:val="20"/>
                <w:szCs w:val="20"/>
              </w:rPr>
            </w:pPr>
            <w:r w:rsidRPr="00833A70">
              <w:rPr>
                <w:b/>
                <w:sz w:val="20"/>
                <w:szCs w:val="20"/>
              </w:rPr>
              <w:t>Resultado esperado:</w:t>
            </w:r>
          </w:p>
        </w:tc>
        <w:tc>
          <w:tcPr>
            <w:tcW w:w="0" w:type="auto"/>
            <w:tcBorders>
              <w:top w:val="single" w:sz="4" w:space="0" w:color="auto"/>
              <w:left w:val="single" w:sz="4" w:space="0" w:color="auto"/>
              <w:bottom w:val="single" w:sz="4" w:space="0" w:color="auto"/>
              <w:right w:val="single" w:sz="4" w:space="0" w:color="auto"/>
            </w:tcBorders>
            <w:shd w:val="clear" w:color="auto" w:fill="FDE5C3"/>
            <w:vAlign w:val="center"/>
          </w:tcPr>
          <w:p w14:paraId="6A3D81FF" w14:textId="7D9CE337" w:rsidR="00875CC4" w:rsidRPr="00833A70" w:rsidRDefault="00875CC4" w:rsidP="008807D3">
            <w:pPr>
              <w:keepNext/>
              <w:ind w:firstLine="0"/>
              <w:rPr>
                <w:sz w:val="20"/>
                <w:szCs w:val="20"/>
              </w:rPr>
            </w:pPr>
            <w:r w:rsidRPr="00833A70">
              <w:rPr>
                <w:sz w:val="20"/>
                <w:szCs w:val="20"/>
              </w:rPr>
              <w:t>Reduzir o percentual do número de militares do 2ºDN afastados do trabalho devido a patologias psiquiátricas em um prazo de seis meses (dezembro/2023).</w:t>
            </w:r>
          </w:p>
        </w:tc>
      </w:tr>
    </w:tbl>
    <w:p w14:paraId="20387D63" w14:textId="454875EE" w:rsidR="00B85717" w:rsidRPr="009D3324" w:rsidRDefault="008A2F3A" w:rsidP="009D3324">
      <w:pPr>
        <w:spacing w:after="0"/>
      </w:pPr>
      <w:r>
        <w:t>N</w:t>
      </w:r>
      <w:r w:rsidR="00520C8B">
        <w:t>as Matrizes de Programação das Ações 1 e 2</w:t>
      </w:r>
      <w:r>
        <w:t>, constam as ações, os recursos necessários, os produtos a serem alcançados, os prazos de conclusão e os responsáveis</w:t>
      </w:r>
      <w:r w:rsidR="00B03968">
        <w:t xml:space="preserve"> das </w:t>
      </w:r>
      <w:r w:rsidR="0010452C">
        <w:t>duas causas críticas, respectivamente.</w:t>
      </w:r>
    </w:p>
    <w:p w14:paraId="7A900FBE" w14:textId="313EC9DF" w:rsidR="006A5A30" w:rsidRDefault="006A5A30" w:rsidP="008807D3">
      <w:pPr>
        <w:pStyle w:val="Legenda"/>
        <w:keepNext/>
        <w:spacing w:line="360" w:lineRule="auto"/>
        <w:ind w:firstLine="0"/>
        <w:rPr>
          <w:i w:val="0"/>
          <w:iCs w:val="0"/>
          <w:color w:val="auto"/>
          <w:sz w:val="20"/>
          <w:szCs w:val="20"/>
        </w:rPr>
      </w:pPr>
      <w:r w:rsidRPr="006A5A30">
        <w:rPr>
          <w:i w:val="0"/>
          <w:iCs w:val="0"/>
          <w:color w:val="auto"/>
          <w:sz w:val="20"/>
          <w:szCs w:val="20"/>
        </w:rPr>
        <w:lastRenderedPageBreak/>
        <w:t xml:space="preserve">Matriz de Programações das Ações </w:t>
      </w:r>
      <w:r w:rsidR="00813AD8">
        <w:rPr>
          <w:i w:val="0"/>
          <w:iCs w:val="0"/>
          <w:color w:val="auto"/>
          <w:sz w:val="20"/>
          <w:szCs w:val="20"/>
        </w:rPr>
        <w:t>1</w:t>
      </w:r>
    </w:p>
    <w:tbl>
      <w:tblPr>
        <w:tblpPr w:leftFromText="141" w:rightFromText="141" w:vertAnchor="text" w:horzAnchor="margin" w:tblpY="-5"/>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1467"/>
        <w:gridCol w:w="2362"/>
        <w:gridCol w:w="1604"/>
        <w:gridCol w:w="1330"/>
      </w:tblGrid>
      <w:tr w:rsidR="0027298F" w:rsidRPr="0027298F" w14:paraId="0822375F" w14:textId="77777777" w:rsidTr="00D46410">
        <w:trPr>
          <w:trHeight w:val="548"/>
        </w:trPr>
        <w:tc>
          <w:tcPr>
            <w:tcW w:w="9208" w:type="dxa"/>
            <w:gridSpan w:val="5"/>
            <w:tcBorders>
              <w:top w:val="single" w:sz="4" w:space="0" w:color="auto"/>
              <w:left w:val="single" w:sz="4" w:space="0" w:color="auto"/>
              <w:bottom w:val="single" w:sz="4" w:space="0" w:color="auto"/>
              <w:right w:val="single" w:sz="4" w:space="0" w:color="auto"/>
            </w:tcBorders>
            <w:shd w:val="clear" w:color="auto" w:fill="FFCF7B"/>
            <w:vAlign w:val="center"/>
            <w:hideMark/>
          </w:tcPr>
          <w:p w14:paraId="7E1F0C27" w14:textId="77777777" w:rsidR="0027298F" w:rsidRPr="0027298F" w:rsidRDefault="0027298F" w:rsidP="0027298F">
            <w:pPr>
              <w:spacing w:before="0" w:after="200"/>
              <w:ind w:firstLine="0"/>
              <w:rPr>
                <w:rFonts w:eastAsia="Calibri"/>
                <w:sz w:val="20"/>
                <w:szCs w:val="20"/>
                <w:lang w:eastAsia="en-US"/>
              </w:rPr>
            </w:pPr>
            <w:r w:rsidRPr="0027298F">
              <w:rPr>
                <w:rFonts w:eastAsia="Calibri"/>
                <w:b/>
                <w:bCs/>
                <w:sz w:val="20"/>
                <w:szCs w:val="20"/>
                <w:lang w:eastAsia="en-US"/>
              </w:rPr>
              <w:t>Causa crítica 1:</w:t>
            </w:r>
            <w:r w:rsidRPr="0027298F">
              <w:rPr>
                <w:rFonts w:eastAsia="Calibri"/>
                <w:sz w:val="20"/>
                <w:szCs w:val="20"/>
                <w:lang w:eastAsia="en-US"/>
              </w:rPr>
              <w:t xml:space="preserve"> Dificuldade em agendar consultas nas especialidades de Psiquiatria e Psicologia.</w:t>
            </w:r>
          </w:p>
        </w:tc>
      </w:tr>
      <w:tr w:rsidR="0027298F" w:rsidRPr="0027298F" w14:paraId="2EB69E9C" w14:textId="77777777" w:rsidTr="00D46410">
        <w:trPr>
          <w:trHeight w:val="548"/>
        </w:trPr>
        <w:tc>
          <w:tcPr>
            <w:tcW w:w="2445" w:type="dxa"/>
            <w:tcBorders>
              <w:top w:val="single" w:sz="4" w:space="0" w:color="auto"/>
              <w:left w:val="single" w:sz="4" w:space="0" w:color="auto"/>
              <w:bottom w:val="single" w:sz="4" w:space="0" w:color="auto"/>
              <w:right w:val="single" w:sz="4" w:space="0" w:color="auto"/>
            </w:tcBorders>
            <w:shd w:val="clear" w:color="auto" w:fill="FFCF7B"/>
            <w:vAlign w:val="center"/>
            <w:hideMark/>
          </w:tcPr>
          <w:p w14:paraId="23B2ED16" w14:textId="77777777" w:rsidR="0027298F" w:rsidRPr="0027298F" w:rsidRDefault="0027298F" w:rsidP="0027298F">
            <w:pPr>
              <w:spacing w:before="0" w:after="0"/>
              <w:ind w:firstLine="0"/>
              <w:jc w:val="left"/>
              <w:rPr>
                <w:rFonts w:eastAsia="Calibri"/>
                <w:b/>
                <w:sz w:val="20"/>
                <w:szCs w:val="20"/>
                <w:lang w:eastAsia="en-US"/>
              </w:rPr>
            </w:pPr>
            <w:r w:rsidRPr="0027298F">
              <w:rPr>
                <w:rFonts w:eastAsia="Calibri"/>
                <w:b/>
                <w:sz w:val="20"/>
                <w:szCs w:val="20"/>
                <w:lang w:eastAsia="en-US"/>
              </w:rPr>
              <w:t xml:space="preserve">Ações </w:t>
            </w:r>
          </w:p>
        </w:tc>
        <w:tc>
          <w:tcPr>
            <w:tcW w:w="1467" w:type="dxa"/>
            <w:tcBorders>
              <w:top w:val="single" w:sz="4" w:space="0" w:color="auto"/>
              <w:left w:val="single" w:sz="4" w:space="0" w:color="auto"/>
              <w:bottom w:val="single" w:sz="4" w:space="0" w:color="auto"/>
              <w:right w:val="single" w:sz="4" w:space="0" w:color="auto"/>
            </w:tcBorders>
            <w:shd w:val="clear" w:color="auto" w:fill="FFCF7B"/>
            <w:vAlign w:val="center"/>
            <w:hideMark/>
          </w:tcPr>
          <w:p w14:paraId="223E39F7" w14:textId="77777777" w:rsidR="0027298F" w:rsidRPr="0027298F" w:rsidRDefault="0027298F" w:rsidP="0027298F">
            <w:pPr>
              <w:spacing w:before="0" w:after="0"/>
              <w:ind w:firstLine="0"/>
              <w:jc w:val="left"/>
              <w:rPr>
                <w:rFonts w:eastAsia="Calibri"/>
                <w:b/>
                <w:sz w:val="20"/>
                <w:szCs w:val="20"/>
                <w:lang w:eastAsia="en-US"/>
              </w:rPr>
            </w:pPr>
            <w:r w:rsidRPr="0027298F">
              <w:rPr>
                <w:rFonts w:eastAsia="Calibri"/>
                <w:b/>
                <w:sz w:val="20"/>
                <w:szCs w:val="20"/>
                <w:lang w:eastAsia="en-US"/>
              </w:rPr>
              <w:t>Recursos necessários</w:t>
            </w:r>
          </w:p>
        </w:tc>
        <w:tc>
          <w:tcPr>
            <w:tcW w:w="2362" w:type="dxa"/>
            <w:tcBorders>
              <w:top w:val="single" w:sz="4" w:space="0" w:color="auto"/>
              <w:left w:val="single" w:sz="4" w:space="0" w:color="auto"/>
              <w:bottom w:val="single" w:sz="4" w:space="0" w:color="auto"/>
              <w:right w:val="single" w:sz="4" w:space="0" w:color="auto"/>
            </w:tcBorders>
            <w:shd w:val="clear" w:color="auto" w:fill="FFCF7B"/>
            <w:vAlign w:val="center"/>
            <w:hideMark/>
          </w:tcPr>
          <w:p w14:paraId="48426B75" w14:textId="77777777" w:rsidR="0027298F" w:rsidRPr="0027298F" w:rsidRDefault="0027298F" w:rsidP="0027298F">
            <w:pPr>
              <w:spacing w:before="0" w:after="0"/>
              <w:ind w:firstLine="0"/>
              <w:jc w:val="left"/>
              <w:rPr>
                <w:rFonts w:eastAsia="Calibri"/>
                <w:b/>
                <w:sz w:val="20"/>
                <w:szCs w:val="20"/>
                <w:lang w:eastAsia="en-US"/>
              </w:rPr>
            </w:pPr>
            <w:r w:rsidRPr="0027298F">
              <w:rPr>
                <w:rFonts w:eastAsia="Calibri"/>
                <w:b/>
                <w:sz w:val="20"/>
                <w:szCs w:val="20"/>
                <w:lang w:eastAsia="en-US"/>
              </w:rPr>
              <w:t>Produtos a serem alcançados</w:t>
            </w:r>
          </w:p>
        </w:tc>
        <w:tc>
          <w:tcPr>
            <w:tcW w:w="1604" w:type="dxa"/>
            <w:tcBorders>
              <w:top w:val="single" w:sz="4" w:space="0" w:color="auto"/>
              <w:left w:val="single" w:sz="4" w:space="0" w:color="auto"/>
              <w:bottom w:val="single" w:sz="4" w:space="0" w:color="auto"/>
              <w:right w:val="single" w:sz="4" w:space="0" w:color="auto"/>
            </w:tcBorders>
            <w:shd w:val="clear" w:color="auto" w:fill="FFCF7B"/>
            <w:vAlign w:val="center"/>
            <w:hideMark/>
          </w:tcPr>
          <w:p w14:paraId="37214038" w14:textId="77777777" w:rsidR="0027298F" w:rsidRPr="0027298F" w:rsidRDefault="0027298F" w:rsidP="0027298F">
            <w:pPr>
              <w:spacing w:before="0" w:after="0"/>
              <w:ind w:firstLine="0"/>
              <w:jc w:val="left"/>
              <w:rPr>
                <w:rFonts w:eastAsia="Calibri"/>
                <w:b/>
                <w:sz w:val="20"/>
                <w:szCs w:val="20"/>
                <w:lang w:eastAsia="en-US"/>
              </w:rPr>
            </w:pPr>
            <w:r w:rsidRPr="0027298F">
              <w:rPr>
                <w:rFonts w:eastAsia="Calibri"/>
                <w:b/>
                <w:sz w:val="20"/>
                <w:szCs w:val="20"/>
                <w:lang w:eastAsia="en-US"/>
              </w:rPr>
              <w:t>Prazo de conclusão</w:t>
            </w:r>
          </w:p>
        </w:tc>
        <w:tc>
          <w:tcPr>
            <w:tcW w:w="1330" w:type="dxa"/>
            <w:tcBorders>
              <w:top w:val="single" w:sz="4" w:space="0" w:color="auto"/>
              <w:left w:val="single" w:sz="4" w:space="0" w:color="auto"/>
              <w:bottom w:val="single" w:sz="4" w:space="0" w:color="auto"/>
              <w:right w:val="single" w:sz="4" w:space="0" w:color="auto"/>
            </w:tcBorders>
            <w:shd w:val="clear" w:color="auto" w:fill="FFCF7B"/>
            <w:vAlign w:val="center"/>
            <w:hideMark/>
          </w:tcPr>
          <w:p w14:paraId="11A98095" w14:textId="77777777" w:rsidR="0027298F" w:rsidRPr="0027298F" w:rsidRDefault="0027298F" w:rsidP="0027298F">
            <w:pPr>
              <w:spacing w:before="0" w:after="0"/>
              <w:ind w:firstLine="0"/>
              <w:jc w:val="left"/>
              <w:rPr>
                <w:rFonts w:eastAsia="Calibri"/>
                <w:sz w:val="20"/>
                <w:szCs w:val="20"/>
                <w:lang w:eastAsia="en-US"/>
              </w:rPr>
            </w:pPr>
            <w:r w:rsidRPr="0027298F">
              <w:rPr>
                <w:rFonts w:eastAsia="Calibri"/>
                <w:b/>
                <w:sz w:val="20"/>
                <w:szCs w:val="20"/>
                <w:lang w:eastAsia="en-US"/>
              </w:rPr>
              <w:t>Responsável</w:t>
            </w:r>
            <w:r w:rsidRPr="0027298F">
              <w:rPr>
                <w:rFonts w:eastAsia="Calibri"/>
                <w:sz w:val="20"/>
                <w:szCs w:val="20"/>
                <w:lang w:eastAsia="en-US"/>
              </w:rPr>
              <w:br/>
            </w:r>
          </w:p>
        </w:tc>
      </w:tr>
      <w:tr w:rsidR="0027298F" w:rsidRPr="0027298F" w14:paraId="1B3DA5E1" w14:textId="77777777" w:rsidTr="00D46410">
        <w:trPr>
          <w:trHeight w:val="517"/>
        </w:trPr>
        <w:tc>
          <w:tcPr>
            <w:tcW w:w="2445" w:type="dxa"/>
            <w:tcBorders>
              <w:top w:val="single" w:sz="4" w:space="0" w:color="auto"/>
              <w:left w:val="single" w:sz="4" w:space="0" w:color="auto"/>
              <w:bottom w:val="single" w:sz="4" w:space="0" w:color="auto"/>
              <w:right w:val="single" w:sz="4" w:space="0" w:color="auto"/>
            </w:tcBorders>
            <w:shd w:val="clear" w:color="auto" w:fill="FDE5C3"/>
            <w:vAlign w:val="center"/>
          </w:tcPr>
          <w:p w14:paraId="2EEF8F47" w14:textId="77777777" w:rsidR="0027298F" w:rsidRPr="0027298F" w:rsidRDefault="0027298F" w:rsidP="0027298F">
            <w:pPr>
              <w:spacing w:before="0" w:after="0"/>
              <w:ind w:firstLine="0"/>
              <w:jc w:val="left"/>
              <w:rPr>
                <w:rFonts w:eastAsia="Calibri"/>
                <w:sz w:val="20"/>
                <w:szCs w:val="20"/>
                <w:lang w:eastAsia="en-US"/>
              </w:rPr>
            </w:pPr>
            <w:r w:rsidRPr="0027298F">
              <w:rPr>
                <w:rFonts w:eastAsia="Calibri"/>
                <w:sz w:val="20"/>
                <w:szCs w:val="20"/>
                <w:lang w:eastAsia="en-US"/>
              </w:rPr>
              <w:t xml:space="preserve">Centralizar os agendamentos somente pelo NAC </w:t>
            </w:r>
          </w:p>
        </w:tc>
        <w:tc>
          <w:tcPr>
            <w:tcW w:w="1467" w:type="dxa"/>
            <w:tcBorders>
              <w:top w:val="single" w:sz="4" w:space="0" w:color="auto"/>
              <w:left w:val="single" w:sz="4" w:space="0" w:color="auto"/>
              <w:bottom w:val="single" w:sz="4" w:space="0" w:color="auto"/>
              <w:right w:val="single" w:sz="4" w:space="0" w:color="auto"/>
            </w:tcBorders>
            <w:shd w:val="clear" w:color="auto" w:fill="FDE5C3"/>
            <w:vAlign w:val="center"/>
          </w:tcPr>
          <w:p w14:paraId="37587102" w14:textId="77777777" w:rsidR="0027298F" w:rsidRPr="0027298F" w:rsidRDefault="0027298F" w:rsidP="0027298F">
            <w:pPr>
              <w:spacing w:before="0" w:after="0"/>
              <w:ind w:firstLine="0"/>
              <w:jc w:val="left"/>
              <w:rPr>
                <w:rFonts w:eastAsia="Calibri"/>
                <w:sz w:val="20"/>
                <w:szCs w:val="20"/>
                <w:lang w:eastAsia="en-US"/>
              </w:rPr>
            </w:pPr>
            <w:r w:rsidRPr="0027298F">
              <w:rPr>
                <w:rFonts w:eastAsia="Calibri"/>
                <w:sz w:val="20"/>
                <w:szCs w:val="20"/>
                <w:lang w:eastAsia="en-US"/>
              </w:rPr>
              <w:t>Cognitivo e organizativo</w:t>
            </w:r>
          </w:p>
        </w:tc>
        <w:tc>
          <w:tcPr>
            <w:tcW w:w="2362" w:type="dxa"/>
            <w:tcBorders>
              <w:top w:val="single" w:sz="4" w:space="0" w:color="auto"/>
              <w:left w:val="single" w:sz="4" w:space="0" w:color="auto"/>
              <w:bottom w:val="single" w:sz="4" w:space="0" w:color="auto"/>
              <w:right w:val="single" w:sz="4" w:space="0" w:color="auto"/>
            </w:tcBorders>
            <w:shd w:val="clear" w:color="auto" w:fill="FDE5C3"/>
            <w:vAlign w:val="center"/>
          </w:tcPr>
          <w:p w14:paraId="56F427E0" w14:textId="77777777" w:rsidR="0027298F" w:rsidRPr="0027298F" w:rsidRDefault="0027298F" w:rsidP="0027298F">
            <w:pPr>
              <w:spacing w:before="0" w:after="0"/>
              <w:ind w:firstLine="0"/>
              <w:jc w:val="left"/>
              <w:rPr>
                <w:rFonts w:eastAsia="Calibri"/>
                <w:sz w:val="20"/>
                <w:szCs w:val="20"/>
                <w:lang w:eastAsia="en-US"/>
              </w:rPr>
            </w:pPr>
            <w:r w:rsidRPr="0027298F">
              <w:rPr>
                <w:rFonts w:eastAsia="Calibri"/>
                <w:sz w:val="20"/>
                <w:szCs w:val="20"/>
                <w:lang w:eastAsia="en-US"/>
              </w:rPr>
              <w:t>Agendamentos realizados somente pelo NAC</w:t>
            </w:r>
          </w:p>
        </w:tc>
        <w:tc>
          <w:tcPr>
            <w:tcW w:w="1604" w:type="dxa"/>
            <w:tcBorders>
              <w:top w:val="single" w:sz="4" w:space="0" w:color="auto"/>
              <w:left w:val="single" w:sz="4" w:space="0" w:color="auto"/>
              <w:bottom w:val="single" w:sz="4" w:space="0" w:color="auto"/>
              <w:right w:val="single" w:sz="4" w:space="0" w:color="auto"/>
            </w:tcBorders>
            <w:shd w:val="clear" w:color="auto" w:fill="FDE5C3"/>
            <w:vAlign w:val="center"/>
          </w:tcPr>
          <w:p w14:paraId="6FAAA785" w14:textId="77777777" w:rsidR="0027298F" w:rsidRPr="0027298F" w:rsidRDefault="0027298F" w:rsidP="0027298F">
            <w:pPr>
              <w:spacing w:before="0" w:after="0"/>
              <w:ind w:firstLine="0"/>
              <w:jc w:val="left"/>
              <w:rPr>
                <w:rFonts w:eastAsia="Calibri"/>
                <w:sz w:val="20"/>
                <w:szCs w:val="20"/>
                <w:lang w:eastAsia="en-US"/>
              </w:rPr>
            </w:pPr>
            <w:r w:rsidRPr="0027298F">
              <w:rPr>
                <w:rFonts w:eastAsia="Calibri"/>
                <w:sz w:val="20"/>
                <w:szCs w:val="20"/>
                <w:lang w:eastAsia="en-US"/>
              </w:rPr>
              <w:t>Agosto/2023</w:t>
            </w:r>
          </w:p>
        </w:tc>
        <w:tc>
          <w:tcPr>
            <w:tcW w:w="1330" w:type="dxa"/>
            <w:tcBorders>
              <w:top w:val="single" w:sz="4" w:space="0" w:color="auto"/>
              <w:left w:val="single" w:sz="4" w:space="0" w:color="auto"/>
              <w:bottom w:val="single" w:sz="4" w:space="0" w:color="auto"/>
              <w:right w:val="single" w:sz="4" w:space="0" w:color="auto"/>
            </w:tcBorders>
            <w:shd w:val="clear" w:color="auto" w:fill="FDE5C3"/>
            <w:vAlign w:val="center"/>
          </w:tcPr>
          <w:p w14:paraId="00E98FC8" w14:textId="77777777" w:rsidR="0027298F" w:rsidRPr="0027298F" w:rsidRDefault="0027298F" w:rsidP="0027298F">
            <w:pPr>
              <w:spacing w:before="0" w:after="0"/>
              <w:ind w:firstLine="0"/>
              <w:jc w:val="left"/>
              <w:rPr>
                <w:rFonts w:eastAsia="Calibri"/>
                <w:sz w:val="20"/>
                <w:szCs w:val="20"/>
                <w:lang w:eastAsia="en-US"/>
              </w:rPr>
            </w:pPr>
            <w:r w:rsidRPr="0027298F">
              <w:rPr>
                <w:rFonts w:eastAsia="Calibri"/>
                <w:sz w:val="20"/>
                <w:szCs w:val="20"/>
                <w:lang w:eastAsia="en-US"/>
              </w:rPr>
              <w:t>SO (RM1-EF) Jurandyr</w:t>
            </w:r>
          </w:p>
        </w:tc>
      </w:tr>
      <w:tr w:rsidR="0027298F" w:rsidRPr="0027298F" w14:paraId="326C6E68" w14:textId="77777777" w:rsidTr="00D46410">
        <w:trPr>
          <w:trHeight w:val="548"/>
        </w:trPr>
        <w:tc>
          <w:tcPr>
            <w:tcW w:w="2445" w:type="dxa"/>
            <w:tcBorders>
              <w:top w:val="single" w:sz="4" w:space="0" w:color="auto"/>
              <w:left w:val="single" w:sz="4" w:space="0" w:color="auto"/>
              <w:bottom w:val="single" w:sz="4" w:space="0" w:color="auto"/>
              <w:right w:val="single" w:sz="4" w:space="0" w:color="auto"/>
            </w:tcBorders>
            <w:shd w:val="clear" w:color="auto" w:fill="FDE5C3"/>
            <w:vAlign w:val="center"/>
          </w:tcPr>
          <w:p w14:paraId="27116163" w14:textId="77777777" w:rsidR="0027298F" w:rsidRPr="0027298F" w:rsidRDefault="0027298F" w:rsidP="0027298F">
            <w:pPr>
              <w:spacing w:before="0" w:after="0"/>
              <w:ind w:firstLine="0"/>
              <w:jc w:val="left"/>
              <w:rPr>
                <w:rFonts w:eastAsia="Calibri"/>
                <w:sz w:val="20"/>
                <w:szCs w:val="20"/>
                <w:lang w:eastAsia="en-US"/>
              </w:rPr>
            </w:pPr>
            <w:r w:rsidRPr="0027298F">
              <w:rPr>
                <w:rFonts w:eastAsia="Calibri"/>
                <w:sz w:val="20"/>
                <w:szCs w:val="20"/>
                <w:lang w:eastAsia="en-US"/>
              </w:rPr>
              <w:t>Organizar vagas específicas para os militares da Junta</w:t>
            </w:r>
          </w:p>
        </w:tc>
        <w:tc>
          <w:tcPr>
            <w:tcW w:w="1467" w:type="dxa"/>
            <w:tcBorders>
              <w:top w:val="single" w:sz="4" w:space="0" w:color="auto"/>
              <w:left w:val="single" w:sz="4" w:space="0" w:color="auto"/>
              <w:bottom w:val="single" w:sz="4" w:space="0" w:color="auto"/>
              <w:right w:val="single" w:sz="4" w:space="0" w:color="auto"/>
            </w:tcBorders>
            <w:shd w:val="clear" w:color="auto" w:fill="FDE5C3"/>
            <w:vAlign w:val="center"/>
          </w:tcPr>
          <w:p w14:paraId="60D1DE3B" w14:textId="77777777" w:rsidR="0027298F" w:rsidRPr="0027298F" w:rsidRDefault="0027298F" w:rsidP="0027298F">
            <w:pPr>
              <w:spacing w:before="0" w:after="0"/>
              <w:ind w:firstLine="0"/>
              <w:jc w:val="left"/>
              <w:rPr>
                <w:rFonts w:eastAsia="Calibri"/>
                <w:sz w:val="20"/>
                <w:szCs w:val="20"/>
                <w:lang w:eastAsia="en-US"/>
              </w:rPr>
            </w:pPr>
            <w:r w:rsidRPr="0027298F">
              <w:rPr>
                <w:rFonts w:eastAsia="Calibri"/>
                <w:sz w:val="20"/>
                <w:szCs w:val="20"/>
                <w:lang w:eastAsia="en-US"/>
              </w:rPr>
              <w:t>Cognitivo e organizativo</w:t>
            </w:r>
          </w:p>
        </w:tc>
        <w:tc>
          <w:tcPr>
            <w:tcW w:w="2362" w:type="dxa"/>
            <w:tcBorders>
              <w:top w:val="single" w:sz="4" w:space="0" w:color="auto"/>
              <w:left w:val="single" w:sz="4" w:space="0" w:color="auto"/>
              <w:bottom w:val="single" w:sz="4" w:space="0" w:color="auto"/>
              <w:right w:val="single" w:sz="4" w:space="0" w:color="auto"/>
            </w:tcBorders>
            <w:shd w:val="clear" w:color="auto" w:fill="FDE5C3"/>
            <w:vAlign w:val="center"/>
          </w:tcPr>
          <w:p w14:paraId="6E4755A9" w14:textId="77777777" w:rsidR="0027298F" w:rsidRPr="0027298F" w:rsidRDefault="0027298F" w:rsidP="0027298F">
            <w:pPr>
              <w:spacing w:before="0" w:after="0"/>
              <w:ind w:firstLine="0"/>
              <w:jc w:val="left"/>
              <w:rPr>
                <w:rFonts w:eastAsia="Calibri"/>
                <w:sz w:val="20"/>
                <w:szCs w:val="20"/>
                <w:lang w:eastAsia="en-US"/>
              </w:rPr>
            </w:pPr>
            <w:r w:rsidRPr="0027298F">
              <w:rPr>
                <w:rFonts w:eastAsia="Calibri"/>
                <w:sz w:val="20"/>
                <w:szCs w:val="20"/>
                <w:lang w:eastAsia="en-US"/>
              </w:rPr>
              <w:t>Obtenção de vagas específicas para os militares da Junta de Saúde</w:t>
            </w:r>
          </w:p>
        </w:tc>
        <w:tc>
          <w:tcPr>
            <w:tcW w:w="1604" w:type="dxa"/>
            <w:tcBorders>
              <w:top w:val="single" w:sz="4" w:space="0" w:color="auto"/>
              <w:left w:val="single" w:sz="4" w:space="0" w:color="auto"/>
              <w:bottom w:val="single" w:sz="4" w:space="0" w:color="auto"/>
              <w:right w:val="single" w:sz="4" w:space="0" w:color="auto"/>
            </w:tcBorders>
            <w:shd w:val="clear" w:color="auto" w:fill="FDE5C3"/>
            <w:vAlign w:val="center"/>
          </w:tcPr>
          <w:p w14:paraId="41AE1CD8" w14:textId="77777777" w:rsidR="0027298F" w:rsidRPr="0027298F" w:rsidRDefault="0027298F" w:rsidP="0027298F">
            <w:pPr>
              <w:spacing w:before="0" w:after="0"/>
              <w:ind w:firstLine="0"/>
              <w:jc w:val="left"/>
              <w:rPr>
                <w:rFonts w:eastAsia="Calibri"/>
                <w:sz w:val="20"/>
                <w:szCs w:val="20"/>
                <w:lang w:eastAsia="en-US"/>
              </w:rPr>
            </w:pPr>
            <w:r w:rsidRPr="0027298F">
              <w:rPr>
                <w:rFonts w:eastAsia="Calibri"/>
                <w:sz w:val="20"/>
                <w:szCs w:val="20"/>
                <w:lang w:eastAsia="en-US"/>
              </w:rPr>
              <w:t>Agosto/2023</w:t>
            </w:r>
          </w:p>
        </w:tc>
        <w:tc>
          <w:tcPr>
            <w:tcW w:w="1330" w:type="dxa"/>
            <w:tcBorders>
              <w:top w:val="single" w:sz="4" w:space="0" w:color="auto"/>
              <w:left w:val="single" w:sz="4" w:space="0" w:color="auto"/>
              <w:bottom w:val="single" w:sz="4" w:space="0" w:color="auto"/>
              <w:right w:val="single" w:sz="4" w:space="0" w:color="auto"/>
            </w:tcBorders>
            <w:shd w:val="clear" w:color="auto" w:fill="FDE5C3"/>
            <w:vAlign w:val="center"/>
          </w:tcPr>
          <w:p w14:paraId="4F956C66" w14:textId="77777777" w:rsidR="0027298F" w:rsidRPr="0027298F" w:rsidRDefault="0027298F" w:rsidP="0027298F">
            <w:pPr>
              <w:spacing w:before="0" w:after="0"/>
              <w:ind w:firstLine="0"/>
              <w:jc w:val="left"/>
              <w:rPr>
                <w:rFonts w:eastAsia="Calibri"/>
                <w:sz w:val="20"/>
                <w:szCs w:val="20"/>
                <w:lang w:eastAsia="en-US"/>
              </w:rPr>
            </w:pPr>
            <w:r w:rsidRPr="0027298F">
              <w:rPr>
                <w:rFonts w:eastAsia="Calibri"/>
                <w:sz w:val="20"/>
                <w:szCs w:val="20"/>
                <w:lang w:eastAsia="en-US"/>
              </w:rPr>
              <w:t>CT (</w:t>
            </w:r>
            <w:proofErr w:type="spellStart"/>
            <w:r w:rsidRPr="0027298F">
              <w:rPr>
                <w:rFonts w:eastAsia="Calibri"/>
                <w:sz w:val="20"/>
                <w:szCs w:val="20"/>
                <w:lang w:eastAsia="en-US"/>
              </w:rPr>
              <w:t>Md</w:t>
            </w:r>
            <w:proofErr w:type="spellEnd"/>
            <w:r w:rsidRPr="0027298F">
              <w:rPr>
                <w:rFonts w:eastAsia="Calibri"/>
                <w:sz w:val="20"/>
                <w:szCs w:val="20"/>
                <w:lang w:eastAsia="en-US"/>
              </w:rPr>
              <w:t>) Érica</w:t>
            </w:r>
          </w:p>
        </w:tc>
      </w:tr>
      <w:tr w:rsidR="0027298F" w:rsidRPr="0027298F" w14:paraId="7442BC94" w14:textId="77777777" w:rsidTr="00D46410">
        <w:trPr>
          <w:trHeight w:val="517"/>
        </w:trPr>
        <w:tc>
          <w:tcPr>
            <w:tcW w:w="2445" w:type="dxa"/>
            <w:tcBorders>
              <w:top w:val="single" w:sz="4" w:space="0" w:color="auto"/>
              <w:left w:val="single" w:sz="4" w:space="0" w:color="auto"/>
              <w:bottom w:val="single" w:sz="4" w:space="0" w:color="auto"/>
              <w:right w:val="single" w:sz="4" w:space="0" w:color="auto"/>
            </w:tcBorders>
            <w:shd w:val="clear" w:color="auto" w:fill="FDE5C3"/>
            <w:vAlign w:val="center"/>
          </w:tcPr>
          <w:p w14:paraId="04D44E19" w14:textId="77777777" w:rsidR="0027298F" w:rsidRPr="0027298F" w:rsidRDefault="0027298F" w:rsidP="0027298F">
            <w:pPr>
              <w:spacing w:before="0" w:after="0"/>
              <w:ind w:firstLine="0"/>
              <w:jc w:val="left"/>
              <w:rPr>
                <w:rFonts w:eastAsia="Calibri"/>
                <w:sz w:val="20"/>
                <w:szCs w:val="20"/>
                <w:lang w:eastAsia="en-US"/>
              </w:rPr>
            </w:pPr>
            <w:r w:rsidRPr="0027298F">
              <w:rPr>
                <w:rFonts w:eastAsia="Calibri"/>
                <w:sz w:val="20"/>
                <w:szCs w:val="20"/>
                <w:lang w:eastAsia="en-US"/>
              </w:rPr>
              <w:t>Aumentar a disponibilidade de atendimentos da Psicologia</w:t>
            </w:r>
          </w:p>
        </w:tc>
        <w:tc>
          <w:tcPr>
            <w:tcW w:w="1467" w:type="dxa"/>
            <w:tcBorders>
              <w:top w:val="single" w:sz="4" w:space="0" w:color="auto"/>
              <w:left w:val="single" w:sz="4" w:space="0" w:color="auto"/>
              <w:bottom w:val="single" w:sz="4" w:space="0" w:color="auto"/>
              <w:right w:val="single" w:sz="4" w:space="0" w:color="auto"/>
            </w:tcBorders>
            <w:shd w:val="clear" w:color="auto" w:fill="FDE5C3"/>
            <w:vAlign w:val="center"/>
          </w:tcPr>
          <w:p w14:paraId="5FC4BF0A" w14:textId="77777777" w:rsidR="0027298F" w:rsidRPr="0027298F" w:rsidRDefault="0027298F" w:rsidP="0027298F">
            <w:pPr>
              <w:spacing w:before="0" w:after="0"/>
              <w:ind w:firstLine="0"/>
              <w:jc w:val="left"/>
              <w:rPr>
                <w:rFonts w:eastAsia="Calibri"/>
                <w:sz w:val="20"/>
                <w:szCs w:val="20"/>
                <w:lang w:eastAsia="en-US"/>
              </w:rPr>
            </w:pPr>
            <w:r w:rsidRPr="0027298F">
              <w:rPr>
                <w:rFonts w:eastAsia="Calibri"/>
                <w:sz w:val="20"/>
                <w:szCs w:val="20"/>
                <w:lang w:eastAsia="en-US"/>
              </w:rPr>
              <w:t>Cognitivo e organizativo</w:t>
            </w:r>
          </w:p>
        </w:tc>
        <w:tc>
          <w:tcPr>
            <w:tcW w:w="2362" w:type="dxa"/>
            <w:tcBorders>
              <w:top w:val="single" w:sz="4" w:space="0" w:color="auto"/>
              <w:left w:val="single" w:sz="4" w:space="0" w:color="auto"/>
              <w:bottom w:val="single" w:sz="4" w:space="0" w:color="auto"/>
              <w:right w:val="single" w:sz="4" w:space="0" w:color="auto"/>
            </w:tcBorders>
            <w:shd w:val="clear" w:color="auto" w:fill="FDE5C3"/>
            <w:vAlign w:val="center"/>
          </w:tcPr>
          <w:p w14:paraId="19E1D80C" w14:textId="77777777" w:rsidR="0027298F" w:rsidRPr="0027298F" w:rsidRDefault="0027298F" w:rsidP="0027298F">
            <w:pPr>
              <w:spacing w:before="0" w:after="0"/>
              <w:ind w:firstLine="0"/>
              <w:jc w:val="left"/>
              <w:rPr>
                <w:rFonts w:eastAsia="Calibri"/>
                <w:sz w:val="20"/>
                <w:szCs w:val="20"/>
                <w:lang w:eastAsia="en-US"/>
              </w:rPr>
            </w:pPr>
            <w:r w:rsidRPr="0027298F">
              <w:rPr>
                <w:rFonts w:eastAsia="Calibri"/>
                <w:sz w:val="20"/>
                <w:szCs w:val="20"/>
                <w:lang w:eastAsia="en-US"/>
              </w:rPr>
              <w:t>Aumento do número de atendimentos de Psicologia</w:t>
            </w:r>
          </w:p>
        </w:tc>
        <w:tc>
          <w:tcPr>
            <w:tcW w:w="1604" w:type="dxa"/>
            <w:tcBorders>
              <w:top w:val="single" w:sz="4" w:space="0" w:color="auto"/>
              <w:left w:val="single" w:sz="4" w:space="0" w:color="auto"/>
              <w:bottom w:val="single" w:sz="4" w:space="0" w:color="auto"/>
              <w:right w:val="single" w:sz="4" w:space="0" w:color="auto"/>
            </w:tcBorders>
            <w:shd w:val="clear" w:color="auto" w:fill="FDE5C3"/>
            <w:vAlign w:val="center"/>
          </w:tcPr>
          <w:p w14:paraId="082A100A" w14:textId="77777777" w:rsidR="0027298F" w:rsidRPr="0027298F" w:rsidRDefault="0027298F" w:rsidP="0027298F">
            <w:pPr>
              <w:spacing w:before="0" w:after="0"/>
              <w:ind w:firstLine="0"/>
              <w:jc w:val="left"/>
              <w:rPr>
                <w:rFonts w:eastAsia="Calibri"/>
                <w:sz w:val="20"/>
                <w:szCs w:val="20"/>
                <w:lang w:eastAsia="en-US"/>
              </w:rPr>
            </w:pPr>
            <w:r w:rsidRPr="0027298F">
              <w:rPr>
                <w:rFonts w:eastAsia="Calibri"/>
                <w:sz w:val="20"/>
                <w:szCs w:val="20"/>
                <w:lang w:eastAsia="en-US"/>
              </w:rPr>
              <w:t>Setembro/2023</w:t>
            </w:r>
          </w:p>
        </w:tc>
        <w:tc>
          <w:tcPr>
            <w:tcW w:w="1330" w:type="dxa"/>
            <w:tcBorders>
              <w:top w:val="single" w:sz="4" w:space="0" w:color="auto"/>
              <w:left w:val="single" w:sz="4" w:space="0" w:color="auto"/>
              <w:bottom w:val="single" w:sz="4" w:space="0" w:color="auto"/>
              <w:right w:val="single" w:sz="4" w:space="0" w:color="auto"/>
            </w:tcBorders>
            <w:shd w:val="clear" w:color="auto" w:fill="FDE5C3"/>
            <w:vAlign w:val="center"/>
          </w:tcPr>
          <w:p w14:paraId="50B614A4" w14:textId="77777777" w:rsidR="0027298F" w:rsidRPr="0027298F" w:rsidRDefault="0027298F" w:rsidP="0027298F">
            <w:pPr>
              <w:spacing w:before="0" w:after="0"/>
              <w:ind w:firstLine="0"/>
              <w:jc w:val="left"/>
              <w:rPr>
                <w:rFonts w:eastAsia="Calibri"/>
                <w:sz w:val="20"/>
                <w:szCs w:val="20"/>
                <w:lang w:eastAsia="en-US"/>
              </w:rPr>
            </w:pPr>
            <w:r w:rsidRPr="0027298F">
              <w:rPr>
                <w:rFonts w:eastAsia="Calibri"/>
                <w:sz w:val="20"/>
                <w:szCs w:val="20"/>
                <w:lang w:eastAsia="en-US"/>
              </w:rPr>
              <w:t xml:space="preserve">1T (RM2-S) </w:t>
            </w:r>
            <w:proofErr w:type="spellStart"/>
            <w:r w:rsidRPr="0027298F">
              <w:rPr>
                <w:rFonts w:eastAsia="Calibri"/>
                <w:sz w:val="20"/>
                <w:szCs w:val="20"/>
                <w:lang w:eastAsia="en-US"/>
              </w:rPr>
              <w:t>Dhiego</w:t>
            </w:r>
            <w:proofErr w:type="spellEnd"/>
          </w:p>
        </w:tc>
      </w:tr>
      <w:tr w:rsidR="0027298F" w:rsidRPr="0027298F" w14:paraId="2D55CDDC" w14:textId="77777777" w:rsidTr="00D46410">
        <w:trPr>
          <w:trHeight w:val="548"/>
        </w:trPr>
        <w:tc>
          <w:tcPr>
            <w:tcW w:w="2445" w:type="dxa"/>
            <w:tcBorders>
              <w:top w:val="single" w:sz="4" w:space="0" w:color="auto"/>
              <w:left w:val="single" w:sz="4" w:space="0" w:color="auto"/>
              <w:bottom w:val="single" w:sz="4" w:space="0" w:color="auto"/>
              <w:right w:val="single" w:sz="4" w:space="0" w:color="auto"/>
            </w:tcBorders>
            <w:shd w:val="clear" w:color="auto" w:fill="FDE5C3"/>
            <w:vAlign w:val="center"/>
          </w:tcPr>
          <w:p w14:paraId="3F497446" w14:textId="77777777" w:rsidR="0027298F" w:rsidRPr="0027298F" w:rsidRDefault="0027298F" w:rsidP="0027298F">
            <w:pPr>
              <w:spacing w:before="0" w:after="0"/>
              <w:ind w:firstLine="0"/>
              <w:jc w:val="left"/>
              <w:rPr>
                <w:rFonts w:eastAsia="Calibri"/>
                <w:sz w:val="20"/>
                <w:szCs w:val="20"/>
                <w:lang w:eastAsia="en-US"/>
              </w:rPr>
            </w:pPr>
            <w:r w:rsidRPr="0027298F">
              <w:rPr>
                <w:rFonts w:eastAsia="Calibri"/>
                <w:sz w:val="20"/>
                <w:szCs w:val="20"/>
                <w:lang w:eastAsia="en-US"/>
              </w:rPr>
              <w:t xml:space="preserve">Contratar Psiquiatra para atuar no </w:t>
            </w:r>
            <w:proofErr w:type="spellStart"/>
            <w:r w:rsidRPr="0027298F">
              <w:rPr>
                <w:rFonts w:eastAsia="Calibri"/>
                <w:sz w:val="20"/>
                <w:szCs w:val="20"/>
                <w:lang w:eastAsia="en-US"/>
              </w:rPr>
              <w:t>HNSa</w:t>
            </w:r>
            <w:proofErr w:type="spellEnd"/>
          </w:p>
        </w:tc>
        <w:tc>
          <w:tcPr>
            <w:tcW w:w="1467" w:type="dxa"/>
            <w:tcBorders>
              <w:top w:val="single" w:sz="4" w:space="0" w:color="auto"/>
              <w:left w:val="single" w:sz="4" w:space="0" w:color="auto"/>
              <w:bottom w:val="single" w:sz="4" w:space="0" w:color="auto"/>
              <w:right w:val="single" w:sz="4" w:space="0" w:color="auto"/>
            </w:tcBorders>
            <w:shd w:val="clear" w:color="auto" w:fill="FDE5C3"/>
            <w:vAlign w:val="center"/>
          </w:tcPr>
          <w:p w14:paraId="7FFE7AAA" w14:textId="77777777" w:rsidR="0027298F" w:rsidRPr="0027298F" w:rsidRDefault="0027298F" w:rsidP="0027298F">
            <w:pPr>
              <w:spacing w:before="0" w:after="0"/>
              <w:ind w:firstLine="0"/>
              <w:jc w:val="left"/>
              <w:rPr>
                <w:rFonts w:eastAsia="Calibri"/>
                <w:sz w:val="20"/>
                <w:szCs w:val="20"/>
                <w:lang w:eastAsia="en-US"/>
              </w:rPr>
            </w:pPr>
            <w:r w:rsidRPr="0027298F">
              <w:rPr>
                <w:rFonts w:eastAsia="Calibri"/>
                <w:sz w:val="20"/>
                <w:szCs w:val="20"/>
                <w:lang w:eastAsia="en-US"/>
              </w:rPr>
              <w:t>Organizativo</w:t>
            </w:r>
          </w:p>
        </w:tc>
        <w:tc>
          <w:tcPr>
            <w:tcW w:w="2362" w:type="dxa"/>
            <w:tcBorders>
              <w:top w:val="single" w:sz="4" w:space="0" w:color="auto"/>
              <w:left w:val="single" w:sz="4" w:space="0" w:color="auto"/>
              <w:bottom w:val="single" w:sz="4" w:space="0" w:color="auto"/>
              <w:right w:val="single" w:sz="4" w:space="0" w:color="auto"/>
            </w:tcBorders>
            <w:shd w:val="clear" w:color="auto" w:fill="FDE5C3"/>
            <w:vAlign w:val="center"/>
          </w:tcPr>
          <w:p w14:paraId="60B4D8C5" w14:textId="77777777" w:rsidR="0027298F" w:rsidRPr="0027298F" w:rsidRDefault="0027298F" w:rsidP="0027298F">
            <w:pPr>
              <w:spacing w:before="0" w:after="0"/>
              <w:ind w:firstLine="0"/>
              <w:jc w:val="left"/>
              <w:rPr>
                <w:rFonts w:eastAsia="Calibri"/>
                <w:sz w:val="20"/>
                <w:szCs w:val="20"/>
                <w:lang w:eastAsia="en-US"/>
              </w:rPr>
            </w:pPr>
            <w:r w:rsidRPr="0027298F">
              <w:rPr>
                <w:rFonts w:eastAsia="Calibri"/>
                <w:sz w:val="20"/>
                <w:szCs w:val="20"/>
                <w:lang w:eastAsia="en-US"/>
              </w:rPr>
              <w:t>Nova psiquiatra contratada</w:t>
            </w:r>
          </w:p>
        </w:tc>
        <w:tc>
          <w:tcPr>
            <w:tcW w:w="1604" w:type="dxa"/>
            <w:tcBorders>
              <w:top w:val="single" w:sz="4" w:space="0" w:color="auto"/>
              <w:left w:val="single" w:sz="4" w:space="0" w:color="auto"/>
              <w:bottom w:val="single" w:sz="4" w:space="0" w:color="auto"/>
              <w:right w:val="single" w:sz="4" w:space="0" w:color="auto"/>
            </w:tcBorders>
            <w:shd w:val="clear" w:color="auto" w:fill="FDE5C3"/>
            <w:vAlign w:val="center"/>
          </w:tcPr>
          <w:p w14:paraId="14ECF814" w14:textId="77777777" w:rsidR="0027298F" w:rsidRPr="0027298F" w:rsidRDefault="0027298F" w:rsidP="0027298F">
            <w:pPr>
              <w:spacing w:before="0" w:after="0"/>
              <w:ind w:firstLine="0"/>
              <w:jc w:val="left"/>
              <w:rPr>
                <w:rFonts w:eastAsia="Calibri"/>
                <w:sz w:val="20"/>
                <w:szCs w:val="20"/>
                <w:lang w:eastAsia="en-US"/>
              </w:rPr>
            </w:pPr>
            <w:r w:rsidRPr="0027298F">
              <w:rPr>
                <w:rFonts w:eastAsia="Calibri"/>
                <w:sz w:val="20"/>
                <w:szCs w:val="20"/>
                <w:lang w:eastAsia="en-US"/>
              </w:rPr>
              <w:t>Novembro/2023</w:t>
            </w:r>
          </w:p>
        </w:tc>
        <w:tc>
          <w:tcPr>
            <w:tcW w:w="1330" w:type="dxa"/>
            <w:tcBorders>
              <w:top w:val="single" w:sz="4" w:space="0" w:color="auto"/>
              <w:left w:val="single" w:sz="4" w:space="0" w:color="auto"/>
              <w:bottom w:val="single" w:sz="4" w:space="0" w:color="auto"/>
              <w:right w:val="single" w:sz="4" w:space="0" w:color="auto"/>
            </w:tcBorders>
            <w:shd w:val="clear" w:color="auto" w:fill="FDE5C3"/>
            <w:vAlign w:val="center"/>
          </w:tcPr>
          <w:p w14:paraId="61F5CA11" w14:textId="77777777" w:rsidR="0027298F" w:rsidRPr="0027298F" w:rsidRDefault="0027298F" w:rsidP="0027298F">
            <w:pPr>
              <w:keepNext/>
              <w:spacing w:before="0" w:after="0"/>
              <w:ind w:firstLine="0"/>
              <w:jc w:val="left"/>
              <w:rPr>
                <w:rFonts w:eastAsia="Calibri"/>
                <w:sz w:val="20"/>
                <w:szCs w:val="20"/>
                <w:lang w:eastAsia="en-US"/>
              </w:rPr>
            </w:pPr>
            <w:r w:rsidRPr="0027298F">
              <w:rPr>
                <w:rFonts w:eastAsia="Calibri"/>
                <w:sz w:val="20"/>
                <w:szCs w:val="20"/>
                <w:lang w:eastAsia="en-US"/>
              </w:rPr>
              <w:t>CMG (</w:t>
            </w:r>
            <w:proofErr w:type="spellStart"/>
            <w:r w:rsidRPr="0027298F">
              <w:rPr>
                <w:rFonts w:eastAsia="Calibri"/>
                <w:sz w:val="20"/>
                <w:szCs w:val="20"/>
                <w:lang w:eastAsia="en-US"/>
              </w:rPr>
              <w:t>Md</w:t>
            </w:r>
            <w:proofErr w:type="spellEnd"/>
            <w:r w:rsidRPr="0027298F">
              <w:rPr>
                <w:rFonts w:eastAsia="Calibri"/>
                <w:sz w:val="20"/>
                <w:szCs w:val="20"/>
                <w:lang w:eastAsia="en-US"/>
              </w:rPr>
              <w:t>) Costanza</w:t>
            </w:r>
          </w:p>
        </w:tc>
      </w:tr>
      <w:tr w:rsidR="0027298F" w:rsidRPr="0027298F" w14:paraId="661D5CAF" w14:textId="77777777" w:rsidTr="00D46410">
        <w:trPr>
          <w:trHeight w:val="548"/>
        </w:trPr>
        <w:tc>
          <w:tcPr>
            <w:tcW w:w="2445" w:type="dxa"/>
            <w:tcBorders>
              <w:top w:val="single" w:sz="4" w:space="0" w:color="auto"/>
              <w:left w:val="single" w:sz="4" w:space="0" w:color="auto"/>
              <w:bottom w:val="single" w:sz="4" w:space="0" w:color="auto"/>
              <w:right w:val="single" w:sz="4" w:space="0" w:color="auto"/>
            </w:tcBorders>
            <w:shd w:val="clear" w:color="auto" w:fill="FDE5C3"/>
            <w:vAlign w:val="center"/>
          </w:tcPr>
          <w:p w14:paraId="4FC74909" w14:textId="77777777" w:rsidR="0027298F" w:rsidRPr="0027298F" w:rsidRDefault="0027298F" w:rsidP="0027298F">
            <w:pPr>
              <w:spacing w:before="0" w:after="0"/>
              <w:ind w:firstLine="0"/>
              <w:jc w:val="left"/>
              <w:rPr>
                <w:rFonts w:eastAsia="Calibri"/>
                <w:sz w:val="20"/>
                <w:szCs w:val="20"/>
                <w:lang w:eastAsia="en-US"/>
              </w:rPr>
            </w:pPr>
            <w:r w:rsidRPr="0027298F">
              <w:rPr>
                <w:rFonts w:eastAsia="Calibri"/>
                <w:sz w:val="20"/>
                <w:szCs w:val="20"/>
                <w:lang w:eastAsia="en-US"/>
              </w:rPr>
              <w:t>Aumentar o número de Clínicas credenciadas em Psiquiatria e Psicologia</w:t>
            </w:r>
          </w:p>
        </w:tc>
        <w:tc>
          <w:tcPr>
            <w:tcW w:w="1467" w:type="dxa"/>
            <w:tcBorders>
              <w:top w:val="single" w:sz="4" w:space="0" w:color="auto"/>
              <w:left w:val="single" w:sz="4" w:space="0" w:color="auto"/>
              <w:bottom w:val="single" w:sz="4" w:space="0" w:color="auto"/>
              <w:right w:val="single" w:sz="4" w:space="0" w:color="auto"/>
            </w:tcBorders>
            <w:shd w:val="clear" w:color="auto" w:fill="FDE5C3"/>
            <w:vAlign w:val="center"/>
          </w:tcPr>
          <w:p w14:paraId="2B49CF7D" w14:textId="77777777" w:rsidR="0027298F" w:rsidRPr="0027298F" w:rsidRDefault="0027298F" w:rsidP="0027298F">
            <w:pPr>
              <w:spacing w:before="0" w:after="0"/>
              <w:ind w:firstLine="0"/>
              <w:jc w:val="left"/>
              <w:rPr>
                <w:rFonts w:eastAsia="Calibri"/>
                <w:sz w:val="20"/>
                <w:szCs w:val="20"/>
                <w:lang w:eastAsia="en-US"/>
              </w:rPr>
            </w:pPr>
            <w:r w:rsidRPr="0027298F">
              <w:rPr>
                <w:rFonts w:eastAsia="Calibri"/>
                <w:sz w:val="20"/>
                <w:szCs w:val="20"/>
                <w:lang w:eastAsia="en-US"/>
              </w:rPr>
              <w:t>Organizativo e financeiro</w:t>
            </w:r>
          </w:p>
        </w:tc>
        <w:tc>
          <w:tcPr>
            <w:tcW w:w="2362" w:type="dxa"/>
            <w:tcBorders>
              <w:top w:val="single" w:sz="4" w:space="0" w:color="auto"/>
              <w:left w:val="single" w:sz="4" w:space="0" w:color="auto"/>
              <w:bottom w:val="single" w:sz="4" w:space="0" w:color="auto"/>
              <w:right w:val="single" w:sz="4" w:space="0" w:color="auto"/>
            </w:tcBorders>
            <w:shd w:val="clear" w:color="auto" w:fill="FDE5C3"/>
            <w:vAlign w:val="center"/>
          </w:tcPr>
          <w:p w14:paraId="49A9B37E" w14:textId="77777777" w:rsidR="0027298F" w:rsidRPr="0027298F" w:rsidRDefault="0027298F" w:rsidP="0027298F">
            <w:pPr>
              <w:spacing w:before="0" w:after="0"/>
              <w:ind w:firstLine="0"/>
              <w:jc w:val="left"/>
              <w:rPr>
                <w:rFonts w:eastAsia="Calibri"/>
                <w:sz w:val="20"/>
                <w:szCs w:val="20"/>
                <w:lang w:eastAsia="en-US"/>
              </w:rPr>
            </w:pPr>
            <w:r w:rsidRPr="0027298F">
              <w:rPr>
                <w:rFonts w:eastAsia="Calibri"/>
                <w:sz w:val="20"/>
                <w:szCs w:val="20"/>
                <w:lang w:eastAsia="en-US"/>
              </w:rPr>
              <w:t>Aumento do número de clínicas credenciadas em Psiquiatria e Psicologia</w:t>
            </w:r>
          </w:p>
        </w:tc>
        <w:tc>
          <w:tcPr>
            <w:tcW w:w="1604" w:type="dxa"/>
            <w:tcBorders>
              <w:top w:val="single" w:sz="4" w:space="0" w:color="auto"/>
              <w:left w:val="single" w:sz="4" w:space="0" w:color="auto"/>
              <w:bottom w:val="single" w:sz="4" w:space="0" w:color="auto"/>
              <w:right w:val="single" w:sz="4" w:space="0" w:color="auto"/>
            </w:tcBorders>
            <w:shd w:val="clear" w:color="auto" w:fill="FDE5C3"/>
            <w:vAlign w:val="center"/>
          </w:tcPr>
          <w:p w14:paraId="0E57D4C0" w14:textId="77777777" w:rsidR="0027298F" w:rsidRPr="0027298F" w:rsidRDefault="0027298F" w:rsidP="0027298F">
            <w:pPr>
              <w:spacing w:before="0" w:after="0"/>
              <w:ind w:firstLine="0"/>
              <w:jc w:val="left"/>
              <w:rPr>
                <w:rFonts w:eastAsia="Calibri"/>
                <w:sz w:val="20"/>
                <w:szCs w:val="20"/>
                <w:lang w:eastAsia="en-US"/>
              </w:rPr>
            </w:pPr>
            <w:r w:rsidRPr="0027298F">
              <w:rPr>
                <w:rFonts w:eastAsia="Calibri"/>
                <w:sz w:val="20"/>
                <w:szCs w:val="20"/>
                <w:lang w:eastAsia="en-US"/>
              </w:rPr>
              <w:t>Novembro/2023</w:t>
            </w:r>
          </w:p>
        </w:tc>
        <w:tc>
          <w:tcPr>
            <w:tcW w:w="1330" w:type="dxa"/>
            <w:tcBorders>
              <w:top w:val="single" w:sz="4" w:space="0" w:color="auto"/>
              <w:left w:val="single" w:sz="4" w:space="0" w:color="auto"/>
              <w:bottom w:val="single" w:sz="4" w:space="0" w:color="auto"/>
              <w:right w:val="single" w:sz="4" w:space="0" w:color="auto"/>
            </w:tcBorders>
            <w:shd w:val="clear" w:color="auto" w:fill="FDE5C3"/>
            <w:vAlign w:val="center"/>
          </w:tcPr>
          <w:p w14:paraId="5A897369" w14:textId="77777777" w:rsidR="0027298F" w:rsidRPr="0027298F" w:rsidRDefault="0027298F" w:rsidP="0027298F">
            <w:pPr>
              <w:keepNext/>
              <w:spacing w:before="0" w:after="0"/>
              <w:ind w:firstLine="0"/>
              <w:jc w:val="left"/>
              <w:rPr>
                <w:rFonts w:eastAsia="Calibri"/>
                <w:sz w:val="20"/>
                <w:szCs w:val="20"/>
                <w:lang w:eastAsia="en-US"/>
              </w:rPr>
            </w:pPr>
            <w:r w:rsidRPr="0027298F">
              <w:rPr>
                <w:rFonts w:eastAsia="Calibri"/>
                <w:sz w:val="20"/>
                <w:szCs w:val="20"/>
                <w:lang w:eastAsia="en-US"/>
              </w:rPr>
              <w:t xml:space="preserve">CT (CD) </w:t>
            </w:r>
            <w:proofErr w:type="spellStart"/>
            <w:r w:rsidRPr="0027298F">
              <w:rPr>
                <w:rFonts w:eastAsia="Calibri"/>
                <w:sz w:val="20"/>
                <w:szCs w:val="20"/>
                <w:lang w:eastAsia="en-US"/>
              </w:rPr>
              <w:t>Abiacy</w:t>
            </w:r>
            <w:proofErr w:type="spellEnd"/>
          </w:p>
        </w:tc>
      </w:tr>
      <w:tr w:rsidR="0027298F" w:rsidRPr="0027298F" w14:paraId="32D6DC63" w14:textId="77777777" w:rsidTr="00D46410">
        <w:trPr>
          <w:trHeight w:val="548"/>
        </w:trPr>
        <w:tc>
          <w:tcPr>
            <w:tcW w:w="2445" w:type="dxa"/>
            <w:tcBorders>
              <w:top w:val="single" w:sz="4" w:space="0" w:color="auto"/>
              <w:left w:val="single" w:sz="4" w:space="0" w:color="auto"/>
              <w:bottom w:val="single" w:sz="4" w:space="0" w:color="auto"/>
              <w:right w:val="single" w:sz="4" w:space="0" w:color="auto"/>
            </w:tcBorders>
            <w:shd w:val="clear" w:color="auto" w:fill="FDE5C3"/>
            <w:vAlign w:val="center"/>
          </w:tcPr>
          <w:p w14:paraId="0F7981BD" w14:textId="77777777" w:rsidR="0027298F" w:rsidRPr="0027298F" w:rsidRDefault="0027298F" w:rsidP="0027298F">
            <w:pPr>
              <w:spacing w:before="0" w:after="0"/>
              <w:ind w:firstLine="0"/>
              <w:jc w:val="left"/>
              <w:rPr>
                <w:rFonts w:eastAsia="Calibri"/>
                <w:sz w:val="20"/>
                <w:szCs w:val="20"/>
                <w:lang w:eastAsia="en-US"/>
              </w:rPr>
            </w:pPr>
            <w:r w:rsidRPr="0027298F">
              <w:rPr>
                <w:rFonts w:eastAsia="Calibri"/>
                <w:sz w:val="20"/>
                <w:szCs w:val="20"/>
                <w:lang w:eastAsia="en-US"/>
              </w:rPr>
              <w:t>Implementar atendimento por tele consulta realizada por clínica conveniada para militares residentes em cidades do 2ºDN onde não há convênio específico</w:t>
            </w:r>
          </w:p>
        </w:tc>
        <w:tc>
          <w:tcPr>
            <w:tcW w:w="1467" w:type="dxa"/>
            <w:tcBorders>
              <w:top w:val="single" w:sz="4" w:space="0" w:color="auto"/>
              <w:left w:val="single" w:sz="4" w:space="0" w:color="auto"/>
              <w:bottom w:val="single" w:sz="4" w:space="0" w:color="auto"/>
              <w:right w:val="single" w:sz="4" w:space="0" w:color="auto"/>
            </w:tcBorders>
            <w:shd w:val="clear" w:color="auto" w:fill="FDE5C3"/>
            <w:vAlign w:val="center"/>
          </w:tcPr>
          <w:p w14:paraId="4372F32C" w14:textId="77777777" w:rsidR="0027298F" w:rsidRPr="0027298F" w:rsidRDefault="0027298F" w:rsidP="0027298F">
            <w:pPr>
              <w:spacing w:before="0" w:after="0"/>
              <w:ind w:firstLine="0"/>
              <w:jc w:val="left"/>
              <w:rPr>
                <w:rFonts w:eastAsia="Calibri"/>
                <w:sz w:val="20"/>
                <w:szCs w:val="20"/>
                <w:lang w:eastAsia="en-US"/>
              </w:rPr>
            </w:pPr>
            <w:r w:rsidRPr="0027298F">
              <w:rPr>
                <w:rFonts w:eastAsia="Calibri"/>
                <w:sz w:val="20"/>
                <w:szCs w:val="20"/>
                <w:lang w:eastAsia="en-US"/>
              </w:rPr>
              <w:t>Organizativo e financeiro</w:t>
            </w:r>
          </w:p>
        </w:tc>
        <w:tc>
          <w:tcPr>
            <w:tcW w:w="2362" w:type="dxa"/>
            <w:tcBorders>
              <w:top w:val="single" w:sz="4" w:space="0" w:color="auto"/>
              <w:left w:val="single" w:sz="4" w:space="0" w:color="auto"/>
              <w:bottom w:val="single" w:sz="4" w:space="0" w:color="auto"/>
              <w:right w:val="single" w:sz="4" w:space="0" w:color="auto"/>
            </w:tcBorders>
            <w:shd w:val="clear" w:color="auto" w:fill="FDE5C3"/>
            <w:vAlign w:val="center"/>
          </w:tcPr>
          <w:p w14:paraId="2BE7ABB6" w14:textId="77777777" w:rsidR="0027298F" w:rsidRPr="0027298F" w:rsidRDefault="0027298F" w:rsidP="0027298F">
            <w:pPr>
              <w:spacing w:before="0" w:after="0"/>
              <w:ind w:firstLine="0"/>
              <w:jc w:val="left"/>
              <w:rPr>
                <w:rFonts w:eastAsia="Calibri"/>
                <w:sz w:val="20"/>
                <w:szCs w:val="20"/>
                <w:lang w:eastAsia="en-US"/>
              </w:rPr>
            </w:pPr>
            <w:r w:rsidRPr="0027298F">
              <w:rPr>
                <w:rFonts w:eastAsia="Calibri"/>
                <w:sz w:val="20"/>
                <w:szCs w:val="20"/>
                <w:lang w:eastAsia="en-US"/>
              </w:rPr>
              <w:t>Atendimentos por tele consulta para militares residentes em cidades do 2ºDN onde não há convênio específico</w:t>
            </w:r>
          </w:p>
        </w:tc>
        <w:tc>
          <w:tcPr>
            <w:tcW w:w="1604" w:type="dxa"/>
            <w:tcBorders>
              <w:top w:val="single" w:sz="4" w:space="0" w:color="auto"/>
              <w:left w:val="single" w:sz="4" w:space="0" w:color="auto"/>
              <w:bottom w:val="single" w:sz="4" w:space="0" w:color="auto"/>
              <w:right w:val="single" w:sz="4" w:space="0" w:color="auto"/>
            </w:tcBorders>
            <w:shd w:val="clear" w:color="auto" w:fill="FDE5C3"/>
            <w:vAlign w:val="center"/>
          </w:tcPr>
          <w:p w14:paraId="71B33EF4" w14:textId="77777777" w:rsidR="0027298F" w:rsidRPr="0027298F" w:rsidRDefault="0027298F" w:rsidP="0027298F">
            <w:pPr>
              <w:spacing w:before="0" w:after="0"/>
              <w:ind w:firstLine="0"/>
              <w:jc w:val="left"/>
              <w:rPr>
                <w:rFonts w:eastAsia="Calibri"/>
                <w:sz w:val="20"/>
                <w:szCs w:val="20"/>
                <w:lang w:eastAsia="en-US"/>
              </w:rPr>
            </w:pPr>
            <w:r w:rsidRPr="0027298F">
              <w:rPr>
                <w:rFonts w:eastAsia="Calibri"/>
                <w:sz w:val="20"/>
                <w:szCs w:val="20"/>
                <w:lang w:eastAsia="en-US"/>
              </w:rPr>
              <w:t>Novembro/2023</w:t>
            </w:r>
          </w:p>
        </w:tc>
        <w:tc>
          <w:tcPr>
            <w:tcW w:w="1330" w:type="dxa"/>
            <w:tcBorders>
              <w:top w:val="single" w:sz="4" w:space="0" w:color="auto"/>
              <w:left w:val="single" w:sz="4" w:space="0" w:color="auto"/>
              <w:bottom w:val="single" w:sz="4" w:space="0" w:color="auto"/>
              <w:right w:val="single" w:sz="4" w:space="0" w:color="auto"/>
            </w:tcBorders>
            <w:shd w:val="clear" w:color="auto" w:fill="FDE5C3"/>
            <w:vAlign w:val="center"/>
          </w:tcPr>
          <w:p w14:paraId="04830EAE" w14:textId="77777777" w:rsidR="0027298F" w:rsidRPr="0027298F" w:rsidRDefault="0027298F" w:rsidP="0027298F">
            <w:pPr>
              <w:keepNext/>
              <w:spacing w:before="0" w:after="0"/>
              <w:ind w:firstLine="0"/>
              <w:jc w:val="left"/>
              <w:rPr>
                <w:rFonts w:eastAsia="Calibri"/>
                <w:sz w:val="20"/>
                <w:szCs w:val="20"/>
                <w:lang w:eastAsia="en-US"/>
              </w:rPr>
            </w:pPr>
            <w:r w:rsidRPr="0027298F">
              <w:rPr>
                <w:rFonts w:eastAsia="Calibri"/>
                <w:sz w:val="20"/>
                <w:szCs w:val="20"/>
                <w:lang w:eastAsia="en-US"/>
              </w:rPr>
              <w:t>CC (</w:t>
            </w:r>
            <w:proofErr w:type="spellStart"/>
            <w:r w:rsidRPr="0027298F">
              <w:rPr>
                <w:rFonts w:eastAsia="Calibri"/>
                <w:sz w:val="20"/>
                <w:szCs w:val="20"/>
                <w:lang w:eastAsia="en-US"/>
              </w:rPr>
              <w:t>Md</w:t>
            </w:r>
            <w:proofErr w:type="spellEnd"/>
            <w:r w:rsidRPr="0027298F">
              <w:rPr>
                <w:rFonts w:eastAsia="Calibri"/>
                <w:sz w:val="20"/>
                <w:szCs w:val="20"/>
                <w:lang w:eastAsia="en-US"/>
              </w:rPr>
              <w:t>) Lelis</w:t>
            </w:r>
          </w:p>
        </w:tc>
      </w:tr>
    </w:tbl>
    <w:p w14:paraId="2A721D97" w14:textId="77777777" w:rsidR="008F4B3A" w:rsidRPr="008F4B3A" w:rsidRDefault="008F4B3A" w:rsidP="008F4B3A"/>
    <w:p w14:paraId="393F91E8" w14:textId="7627BBCB" w:rsidR="006A5A30" w:rsidRPr="006A5A30" w:rsidRDefault="006A5A30" w:rsidP="008807D3">
      <w:pPr>
        <w:pStyle w:val="Legenda"/>
        <w:keepNext/>
        <w:spacing w:line="360" w:lineRule="auto"/>
        <w:ind w:firstLine="0"/>
        <w:rPr>
          <w:i w:val="0"/>
          <w:iCs w:val="0"/>
          <w:color w:val="auto"/>
          <w:sz w:val="20"/>
          <w:szCs w:val="20"/>
        </w:rPr>
      </w:pPr>
      <w:r w:rsidRPr="006A5A30">
        <w:rPr>
          <w:i w:val="0"/>
          <w:iCs w:val="0"/>
          <w:color w:val="auto"/>
          <w:sz w:val="20"/>
          <w:szCs w:val="20"/>
        </w:rPr>
        <w:lastRenderedPageBreak/>
        <w:t>Matriz de Programação das Ações 2</w:t>
      </w:r>
    </w:p>
    <w:tbl>
      <w:tblPr>
        <w:tblpPr w:leftFromText="141" w:rightFromText="141" w:vertAnchor="text" w:horzAnchor="margin" w:tblpY="-5"/>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1467"/>
        <w:gridCol w:w="2362"/>
        <w:gridCol w:w="1604"/>
        <w:gridCol w:w="1330"/>
      </w:tblGrid>
      <w:tr w:rsidR="004B6594" w:rsidRPr="00C92AC7" w14:paraId="50C0C617" w14:textId="77777777" w:rsidTr="00677E15">
        <w:trPr>
          <w:trHeight w:val="548"/>
        </w:trPr>
        <w:tc>
          <w:tcPr>
            <w:tcW w:w="9208" w:type="dxa"/>
            <w:gridSpan w:val="5"/>
            <w:tcBorders>
              <w:top w:val="single" w:sz="4" w:space="0" w:color="auto"/>
              <w:left w:val="single" w:sz="4" w:space="0" w:color="auto"/>
              <w:bottom w:val="single" w:sz="4" w:space="0" w:color="auto"/>
              <w:right w:val="single" w:sz="4" w:space="0" w:color="auto"/>
            </w:tcBorders>
            <w:shd w:val="clear" w:color="auto" w:fill="FFCF7B"/>
            <w:vAlign w:val="center"/>
            <w:hideMark/>
          </w:tcPr>
          <w:p w14:paraId="469B5961" w14:textId="77777777" w:rsidR="004B6594" w:rsidRPr="00677E15" w:rsidRDefault="004B6594" w:rsidP="008807D3">
            <w:pPr>
              <w:spacing w:before="0" w:after="200"/>
              <w:ind w:firstLine="0"/>
              <w:rPr>
                <w:rFonts w:eastAsia="Calibri"/>
                <w:sz w:val="20"/>
                <w:szCs w:val="20"/>
                <w:lang w:eastAsia="en-US"/>
              </w:rPr>
            </w:pPr>
            <w:r w:rsidRPr="00677E15">
              <w:rPr>
                <w:rFonts w:eastAsia="Calibri"/>
                <w:b/>
                <w:sz w:val="20"/>
                <w:szCs w:val="20"/>
                <w:lang w:eastAsia="en-US"/>
              </w:rPr>
              <w:t xml:space="preserve">Causa crítica 2: </w:t>
            </w:r>
            <w:r w:rsidRPr="00677E15">
              <w:rPr>
                <w:rFonts w:eastAsia="Calibri"/>
                <w:sz w:val="20"/>
                <w:szCs w:val="20"/>
                <w:lang w:eastAsia="en-US"/>
              </w:rPr>
              <w:t xml:space="preserve"> Dificuldade em aderir e dar continuidade ao tratamento proposto. </w:t>
            </w:r>
          </w:p>
        </w:tc>
      </w:tr>
      <w:tr w:rsidR="004B6594" w:rsidRPr="00C92AC7" w14:paraId="1EC19F16" w14:textId="77777777" w:rsidTr="00F817AB">
        <w:trPr>
          <w:trHeight w:val="548"/>
        </w:trPr>
        <w:tc>
          <w:tcPr>
            <w:tcW w:w="2445" w:type="dxa"/>
            <w:tcBorders>
              <w:top w:val="single" w:sz="4" w:space="0" w:color="auto"/>
              <w:left w:val="single" w:sz="4" w:space="0" w:color="auto"/>
              <w:bottom w:val="single" w:sz="4" w:space="0" w:color="auto"/>
              <w:right w:val="single" w:sz="4" w:space="0" w:color="auto"/>
            </w:tcBorders>
            <w:shd w:val="clear" w:color="auto" w:fill="FFCF7B"/>
            <w:vAlign w:val="center"/>
            <w:hideMark/>
          </w:tcPr>
          <w:p w14:paraId="0E7C30C2" w14:textId="77777777" w:rsidR="004B6594" w:rsidRPr="00677E15" w:rsidRDefault="004B6594" w:rsidP="008807D3">
            <w:pPr>
              <w:spacing w:before="0" w:after="0"/>
              <w:ind w:firstLine="0"/>
              <w:jc w:val="left"/>
              <w:rPr>
                <w:rFonts w:eastAsia="Calibri"/>
                <w:b/>
                <w:sz w:val="20"/>
                <w:szCs w:val="20"/>
                <w:lang w:eastAsia="en-US"/>
              </w:rPr>
            </w:pPr>
            <w:r w:rsidRPr="00677E15">
              <w:rPr>
                <w:rFonts w:eastAsia="Calibri"/>
                <w:b/>
                <w:sz w:val="20"/>
                <w:szCs w:val="20"/>
                <w:lang w:eastAsia="en-US"/>
              </w:rPr>
              <w:t xml:space="preserve">Ações </w:t>
            </w:r>
          </w:p>
        </w:tc>
        <w:tc>
          <w:tcPr>
            <w:tcW w:w="1467" w:type="dxa"/>
            <w:tcBorders>
              <w:top w:val="single" w:sz="4" w:space="0" w:color="auto"/>
              <w:left w:val="single" w:sz="4" w:space="0" w:color="auto"/>
              <w:bottom w:val="single" w:sz="4" w:space="0" w:color="auto"/>
              <w:right w:val="single" w:sz="4" w:space="0" w:color="auto"/>
            </w:tcBorders>
            <w:shd w:val="clear" w:color="auto" w:fill="FFCF7B"/>
            <w:vAlign w:val="center"/>
            <w:hideMark/>
          </w:tcPr>
          <w:p w14:paraId="4D673221" w14:textId="77777777" w:rsidR="004B6594" w:rsidRPr="00677E15" w:rsidRDefault="004B6594" w:rsidP="008807D3">
            <w:pPr>
              <w:spacing w:before="0" w:after="0"/>
              <w:ind w:firstLine="0"/>
              <w:jc w:val="left"/>
              <w:rPr>
                <w:rFonts w:eastAsia="Calibri"/>
                <w:b/>
                <w:sz w:val="20"/>
                <w:szCs w:val="20"/>
                <w:lang w:eastAsia="en-US"/>
              </w:rPr>
            </w:pPr>
            <w:r w:rsidRPr="00677E15">
              <w:rPr>
                <w:rFonts w:eastAsia="Calibri"/>
                <w:b/>
                <w:sz w:val="20"/>
                <w:szCs w:val="20"/>
                <w:lang w:eastAsia="en-US"/>
              </w:rPr>
              <w:t>Recursos necessários</w:t>
            </w:r>
          </w:p>
        </w:tc>
        <w:tc>
          <w:tcPr>
            <w:tcW w:w="2362" w:type="dxa"/>
            <w:tcBorders>
              <w:top w:val="single" w:sz="4" w:space="0" w:color="auto"/>
              <w:left w:val="single" w:sz="4" w:space="0" w:color="auto"/>
              <w:bottom w:val="single" w:sz="4" w:space="0" w:color="auto"/>
              <w:right w:val="single" w:sz="4" w:space="0" w:color="auto"/>
            </w:tcBorders>
            <w:shd w:val="clear" w:color="auto" w:fill="FFCF7B"/>
            <w:vAlign w:val="center"/>
            <w:hideMark/>
          </w:tcPr>
          <w:p w14:paraId="0AFB09E9" w14:textId="77777777" w:rsidR="004B6594" w:rsidRPr="00677E15" w:rsidRDefault="004B6594" w:rsidP="008807D3">
            <w:pPr>
              <w:spacing w:before="0" w:after="0"/>
              <w:ind w:firstLine="0"/>
              <w:jc w:val="left"/>
              <w:rPr>
                <w:rFonts w:eastAsia="Calibri"/>
                <w:b/>
                <w:sz w:val="20"/>
                <w:szCs w:val="20"/>
                <w:lang w:eastAsia="en-US"/>
              </w:rPr>
            </w:pPr>
            <w:r w:rsidRPr="00677E15">
              <w:rPr>
                <w:rFonts w:eastAsia="Calibri"/>
                <w:b/>
                <w:sz w:val="20"/>
                <w:szCs w:val="20"/>
                <w:lang w:eastAsia="en-US"/>
              </w:rPr>
              <w:t>Produtos a serem alcançados</w:t>
            </w:r>
          </w:p>
        </w:tc>
        <w:tc>
          <w:tcPr>
            <w:tcW w:w="1604" w:type="dxa"/>
            <w:tcBorders>
              <w:top w:val="single" w:sz="4" w:space="0" w:color="auto"/>
              <w:left w:val="single" w:sz="4" w:space="0" w:color="auto"/>
              <w:bottom w:val="single" w:sz="4" w:space="0" w:color="auto"/>
              <w:right w:val="single" w:sz="4" w:space="0" w:color="auto"/>
            </w:tcBorders>
            <w:shd w:val="clear" w:color="auto" w:fill="FFCF7B"/>
            <w:vAlign w:val="center"/>
            <w:hideMark/>
          </w:tcPr>
          <w:p w14:paraId="5BB7F507" w14:textId="77777777" w:rsidR="004B6594" w:rsidRPr="00677E15" w:rsidRDefault="004B6594" w:rsidP="008807D3">
            <w:pPr>
              <w:spacing w:before="0" w:after="0"/>
              <w:ind w:firstLine="0"/>
              <w:jc w:val="left"/>
              <w:rPr>
                <w:rFonts w:eastAsia="Calibri"/>
                <w:b/>
                <w:sz w:val="20"/>
                <w:szCs w:val="20"/>
                <w:lang w:eastAsia="en-US"/>
              </w:rPr>
            </w:pPr>
            <w:r w:rsidRPr="00677E15">
              <w:rPr>
                <w:rFonts w:eastAsia="Calibri"/>
                <w:b/>
                <w:sz w:val="20"/>
                <w:szCs w:val="20"/>
                <w:lang w:eastAsia="en-US"/>
              </w:rPr>
              <w:t>Prazo de conclusão</w:t>
            </w:r>
          </w:p>
        </w:tc>
        <w:tc>
          <w:tcPr>
            <w:tcW w:w="1330" w:type="dxa"/>
            <w:tcBorders>
              <w:top w:val="single" w:sz="4" w:space="0" w:color="auto"/>
              <w:left w:val="single" w:sz="4" w:space="0" w:color="auto"/>
              <w:bottom w:val="single" w:sz="4" w:space="0" w:color="auto"/>
              <w:right w:val="single" w:sz="4" w:space="0" w:color="auto"/>
            </w:tcBorders>
            <w:shd w:val="clear" w:color="auto" w:fill="FFCF7B"/>
            <w:vAlign w:val="center"/>
            <w:hideMark/>
          </w:tcPr>
          <w:p w14:paraId="3B3FEF06" w14:textId="7C87E55C" w:rsidR="004B6594" w:rsidRPr="00677E15" w:rsidRDefault="004B6594" w:rsidP="008807D3">
            <w:pPr>
              <w:spacing w:before="0" w:after="0"/>
              <w:ind w:firstLine="0"/>
              <w:jc w:val="left"/>
              <w:rPr>
                <w:rFonts w:eastAsia="Calibri"/>
                <w:sz w:val="20"/>
                <w:szCs w:val="20"/>
                <w:lang w:eastAsia="en-US"/>
              </w:rPr>
            </w:pPr>
            <w:r w:rsidRPr="00677E15">
              <w:rPr>
                <w:rFonts w:eastAsia="Calibri"/>
                <w:b/>
                <w:sz w:val="20"/>
                <w:szCs w:val="20"/>
                <w:lang w:eastAsia="en-US"/>
              </w:rPr>
              <w:t>Responsável</w:t>
            </w:r>
            <w:r w:rsidRPr="00677E15">
              <w:rPr>
                <w:rFonts w:eastAsia="Calibri"/>
                <w:sz w:val="20"/>
                <w:szCs w:val="20"/>
                <w:lang w:eastAsia="en-US"/>
              </w:rPr>
              <w:br/>
            </w:r>
          </w:p>
        </w:tc>
      </w:tr>
      <w:tr w:rsidR="004B6594" w:rsidRPr="00C92AC7" w14:paraId="39D44C9A" w14:textId="77777777" w:rsidTr="00F817AB">
        <w:trPr>
          <w:trHeight w:val="517"/>
        </w:trPr>
        <w:tc>
          <w:tcPr>
            <w:tcW w:w="2445" w:type="dxa"/>
            <w:tcBorders>
              <w:top w:val="single" w:sz="4" w:space="0" w:color="auto"/>
              <w:left w:val="single" w:sz="4" w:space="0" w:color="auto"/>
              <w:bottom w:val="single" w:sz="4" w:space="0" w:color="auto"/>
              <w:right w:val="single" w:sz="4" w:space="0" w:color="auto"/>
            </w:tcBorders>
            <w:shd w:val="clear" w:color="auto" w:fill="FDE5C3"/>
            <w:vAlign w:val="center"/>
          </w:tcPr>
          <w:p w14:paraId="0500C3AC" w14:textId="77777777" w:rsidR="004B6594" w:rsidRPr="00677E15" w:rsidRDefault="004B6594" w:rsidP="008807D3">
            <w:pPr>
              <w:spacing w:before="0" w:after="0"/>
              <w:ind w:firstLine="0"/>
              <w:jc w:val="left"/>
              <w:rPr>
                <w:rFonts w:eastAsia="Calibri"/>
                <w:sz w:val="20"/>
                <w:szCs w:val="20"/>
                <w:lang w:eastAsia="en-US"/>
              </w:rPr>
            </w:pPr>
            <w:r w:rsidRPr="00677E15">
              <w:rPr>
                <w:rFonts w:eastAsia="Calibri"/>
                <w:sz w:val="20"/>
                <w:szCs w:val="20"/>
                <w:lang w:eastAsia="en-US"/>
              </w:rPr>
              <w:t>Realizar palestras periódicas sobre diversos temas relacionados à Psiquiatria</w:t>
            </w:r>
          </w:p>
        </w:tc>
        <w:tc>
          <w:tcPr>
            <w:tcW w:w="1467" w:type="dxa"/>
            <w:tcBorders>
              <w:top w:val="single" w:sz="4" w:space="0" w:color="auto"/>
              <w:left w:val="single" w:sz="4" w:space="0" w:color="auto"/>
              <w:bottom w:val="single" w:sz="4" w:space="0" w:color="auto"/>
              <w:right w:val="single" w:sz="4" w:space="0" w:color="auto"/>
            </w:tcBorders>
            <w:shd w:val="clear" w:color="auto" w:fill="FDE5C3"/>
            <w:vAlign w:val="center"/>
          </w:tcPr>
          <w:p w14:paraId="095F4533" w14:textId="77777777" w:rsidR="004B6594" w:rsidRPr="00677E15" w:rsidRDefault="004B6594" w:rsidP="008807D3">
            <w:pPr>
              <w:spacing w:before="0" w:after="0"/>
              <w:ind w:firstLine="0"/>
              <w:jc w:val="left"/>
              <w:rPr>
                <w:rFonts w:eastAsia="Calibri"/>
                <w:sz w:val="20"/>
                <w:szCs w:val="20"/>
                <w:lang w:eastAsia="en-US"/>
              </w:rPr>
            </w:pPr>
            <w:r w:rsidRPr="00677E15">
              <w:rPr>
                <w:rFonts w:eastAsia="Calibri"/>
                <w:sz w:val="20"/>
                <w:szCs w:val="20"/>
                <w:lang w:eastAsia="en-US"/>
              </w:rPr>
              <w:t>Cognitivo e organizativo</w:t>
            </w:r>
          </w:p>
        </w:tc>
        <w:tc>
          <w:tcPr>
            <w:tcW w:w="2362" w:type="dxa"/>
            <w:tcBorders>
              <w:top w:val="single" w:sz="4" w:space="0" w:color="auto"/>
              <w:left w:val="single" w:sz="4" w:space="0" w:color="auto"/>
              <w:bottom w:val="single" w:sz="4" w:space="0" w:color="auto"/>
              <w:right w:val="single" w:sz="4" w:space="0" w:color="auto"/>
            </w:tcBorders>
            <w:shd w:val="clear" w:color="auto" w:fill="FDE5C3"/>
            <w:vAlign w:val="center"/>
          </w:tcPr>
          <w:p w14:paraId="26EE7358" w14:textId="77777777" w:rsidR="004B6594" w:rsidRPr="00677E15" w:rsidRDefault="004B6594" w:rsidP="008807D3">
            <w:pPr>
              <w:spacing w:before="0" w:after="0"/>
              <w:ind w:firstLine="0"/>
              <w:jc w:val="left"/>
              <w:rPr>
                <w:rFonts w:eastAsia="Calibri"/>
                <w:sz w:val="20"/>
                <w:szCs w:val="20"/>
                <w:lang w:eastAsia="en-US"/>
              </w:rPr>
            </w:pPr>
            <w:r w:rsidRPr="00677E15">
              <w:rPr>
                <w:rFonts w:eastAsia="Calibri"/>
                <w:sz w:val="20"/>
                <w:szCs w:val="20"/>
                <w:lang w:eastAsia="en-US"/>
              </w:rPr>
              <w:t>Realização de palestras periódicas sobre temas relacionados à Psiquiatria</w:t>
            </w:r>
          </w:p>
        </w:tc>
        <w:tc>
          <w:tcPr>
            <w:tcW w:w="1604" w:type="dxa"/>
            <w:tcBorders>
              <w:top w:val="single" w:sz="4" w:space="0" w:color="auto"/>
              <w:left w:val="single" w:sz="4" w:space="0" w:color="auto"/>
              <w:bottom w:val="single" w:sz="4" w:space="0" w:color="auto"/>
              <w:right w:val="single" w:sz="4" w:space="0" w:color="auto"/>
            </w:tcBorders>
            <w:shd w:val="clear" w:color="auto" w:fill="FDE5C3"/>
            <w:vAlign w:val="center"/>
          </w:tcPr>
          <w:p w14:paraId="24CBCB31" w14:textId="77777777" w:rsidR="004B6594" w:rsidRPr="00677E15" w:rsidRDefault="004B6594" w:rsidP="008807D3">
            <w:pPr>
              <w:spacing w:before="0" w:after="0"/>
              <w:ind w:firstLine="0"/>
              <w:jc w:val="left"/>
              <w:rPr>
                <w:rFonts w:eastAsia="Calibri"/>
                <w:sz w:val="20"/>
                <w:szCs w:val="20"/>
                <w:lang w:eastAsia="en-US"/>
              </w:rPr>
            </w:pPr>
            <w:r w:rsidRPr="00677E15">
              <w:rPr>
                <w:rFonts w:eastAsia="Calibri"/>
                <w:sz w:val="20"/>
                <w:szCs w:val="20"/>
                <w:lang w:eastAsia="en-US"/>
              </w:rPr>
              <w:t>Setembro/2023</w:t>
            </w:r>
          </w:p>
        </w:tc>
        <w:tc>
          <w:tcPr>
            <w:tcW w:w="1330" w:type="dxa"/>
            <w:tcBorders>
              <w:top w:val="single" w:sz="4" w:space="0" w:color="auto"/>
              <w:left w:val="single" w:sz="4" w:space="0" w:color="auto"/>
              <w:bottom w:val="single" w:sz="4" w:space="0" w:color="auto"/>
              <w:right w:val="single" w:sz="4" w:space="0" w:color="auto"/>
            </w:tcBorders>
            <w:shd w:val="clear" w:color="auto" w:fill="FDE5C3"/>
            <w:vAlign w:val="center"/>
          </w:tcPr>
          <w:p w14:paraId="393ED092" w14:textId="77777777" w:rsidR="004B6594" w:rsidRPr="00677E15" w:rsidRDefault="004B6594" w:rsidP="008807D3">
            <w:pPr>
              <w:spacing w:before="0" w:after="0"/>
              <w:ind w:firstLine="0"/>
              <w:jc w:val="left"/>
              <w:rPr>
                <w:rFonts w:eastAsia="Calibri"/>
                <w:sz w:val="20"/>
                <w:szCs w:val="20"/>
                <w:lang w:eastAsia="en-US"/>
              </w:rPr>
            </w:pPr>
            <w:r w:rsidRPr="00677E15">
              <w:rPr>
                <w:rFonts w:eastAsia="Calibri"/>
                <w:sz w:val="20"/>
                <w:szCs w:val="20"/>
                <w:lang w:eastAsia="en-US"/>
              </w:rPr>
              <w:t xml:space="preserve">CT (T) </w:t>
            </w:r>
            <w:proofErr w:type="spellStart"/>
            <w:r w:rsidRPr="00677E15">
              <w:rPr>
                <w:rFonts w:eastAsia="Calibri"/>
                <w:sz w:val="20"/>
                <w:szCs w:val="20"/>
                <w:lang w:eastAsia="en-US"/>
              </w:rPr>
              <w:t>Nasciara</w:t>
            </w:r>
            <w:proofErr w:type="spellEnd"/>
          </w:p>
        </w:tc>
      </w:tr>
      <w:tr w:rsidR="004B6594" w:rsidRPr="00C92AC7" w14:paraId="10276BC6" w14:textId="77777777" w:rsidTr="00F817AB">
        <w:trPr>
          <w:trHeight w:val="548"/>
        </w:trPr>
        <w:tc>
          <w:tcPr>
            <w:tcW w:w="2445" w:type="dxa"/>
            <w:tcBorders>
              <w:top w:val="single" w:sz="4" w:space="0" w:color="auto"/>
              <w:left w:val="single" w:sz="4" w:space="0" w:color="auto"/>
              <w:bottom w:val="single" w:sz="4" w:space="0" w:color="auto"/>
              <w:right w:val="single" w:sz="4" w:space="0" w:color="auto"/>
            </w:tcBorders>
            <w:shd w:val="clear" w:color="auto" w:fill="FDE5C3"/>
            <w:vAlign w:val="center"/>
          </w:tcPr>
          <w:p w14:paraId="208B8870" w14:textId="77777777" w:rsidR="004B6594" w:rsidRPr="00677E15" w:rsidRDefault="004B6594" w:rsidP="008807D3">
            <w:pPr>
              <w:spacing w:before="0" w:after="0"/>
              <w:ind w:firstLine="0"/>
              <w:jc w:val="left"/>
              <w:rPr>
                <w:rFonts w:eastAsia="Calibri"/>
                <w:sz w:val="20"/>
                <w:szCs w:val="20"/>
                <w:lang w:eastAsia="en-US"/>
              </w:rPr>
            </w:pPr>
            <w:r w:rsidRPr="00677E15">
              <w:rPr>
                <w:rFonts w:eastAsia="Calibri"/>
                <w:sz w:val="20"/>
                <w:szCs w:val="20"/>
                <w:lang w:eastAsia="en-US"/>
              </w:rPr>
              <w:t>Controlar todas as faltas às consultas agendadas</w:t>
            </w:r>
          </w:p>
        </w:tc>
        <w:tc>
          <w:tcPr>
            <w:tcW w:w="1467" w:type="dxa"/>
            <w:tcBorders>
              <w:top w:val="single" w:sz="4" w:space="0" w:color="auto"/>
              <w:left w:val="single" w:sz="4" w:space="0" w:color="auto"/>
              <w:bottom w:val="single" w:sz="4" w:space="0" w:color="auto"/>
              <w:right w:val="single" w:sz="4" w:space="0" w:color="auto"/>
            </w:tcBorders>
            <w:shd w:val="clear" w:color="auto" w:fill="FDE5C3"/>
            <w:vAlign w:val="center"/>
          </w:tcPr>
          <w:p w14:paraId="23FDF805" w14:textId="77777777" w:rsidR="004B6594" w:rsidRPr="00677E15" w:rsidRDefault="004B6594" w:rsidP="008807D3">
            <w:pPr>
              <w:spacing w:before="0" w:after="0"/>
              <w:ind w:firstLine="0"/>
              <w:jc w:val="left"/>
              <w:rPr>
                <w:rFonts w:eastAsia="Calibri"/>
                <w:sz w:val="20"/>
                <w:szCs w:val="20"/>
                <w:lang w:eastAsia="en-US"/>
              </w:rPr>
            </w:pPr>
            <w:r w:rsidRPr="00677E15">
              <w:rPr>
                <w:rFonts w:eastAsia="Calibri"/>
                <w:sz w:val="20"/>
                <w:szCs w:val="20"/>
                <w:lang w:eastAsia="en-US"/>
              </w:rPr>
              <w:t>Cognitivo e organizativo</w:t>
            </w:r>
          </w:p>
        </w:tc>
        <w:tc>
          <w:tcPr>
            <w:tcW w:w="2362" w:type="dxa"/>
            <w:tcBorders>
              <w:top w:val="single" w:sz="4" w:space="0" w:color="auto"/>
              <w:left w:val="single" w:sz="4" w:space="0" w:color="auto"/>
              <w:bottom w:val="single" w:sz="4" w:space="0" w:color="auto"/>
              <w:right w:val="single" w:sz="4" w:space="0" w:color="auto"/>
            </w:tcBorders>
            <w:shd w:val="clear" w:color="auto" w:fill="FDE5C3"/>
            <w:vAlign w:val="center"/>
          </w:tcPr>
          <w:p w14:paraId="6120AEA8" w14:textId="77777777" w:rsidR="004B6594" w:rsidRPr="00677E15" w:rsidRDefault="004B6594" w:rsidP="008807D3">
            <w:pPr>
              <w:spacing w:before="0" w:after="0"/>
              <w:ind w:firstLine="0"/>
              <w:jc w:val="left"/>
              <w:rPr>
                <w:rFonts w:eastAsia="Calibri"/>
                <w:sz w:val="20"/>
                <w:szCs w:val="20"/>
                <w:lang w:eastAsia="en-US"/>
              </w:rPr>
            </w:pPr>
            <w:r w:rsidRPr="00677E15">
              <w:rPr>
                <w:rFonts w:eastAsia="Calibri"/>
                <w:sz w:val="20"/>
                <w:szCs w:val="20"/>
                <w:lang w:eastAsia="en-US"/>
              </w:rPr>
              <w:t>Faltas às consultas controladas</w:t>
            </w:r>
          </w:p>
        </w:tc>
        <w:tc>
          <w:tcPr>
            <w:tcW w:w="1604" w:type="dxa"/>
            <w:tcBorders>
              <w:top w:val="single" w:sz="4" w:space="0" w:color="auto"/>
              <w:left w:val="single" w:sz="4" w:space="0" w:color="auto"/>
              <w:bottom w:val="single" w:sz="4" w:space="0" w:color="auto"/>
              <w:right w:val="single" w:sz="4" w:space="0" w:color="auto"/>
            </w:tcBorders>
            <w:shd w:val="clear" w:color="auto" w:fill="FDE5C3"/>
            <w:vAlign w:val="center"/>
          </w:tcPr>
          <w:p w14:paraId="3DD950E0" w14:textId="77777777" w:rsidR="004B6594" w:rsidRPr="00677E15" w:rsidRDefault="004B6594" w:rsidP="008807D3">
            <w:pPr>
              <w:spacing w:before="0" w:after="0"/>
              <w:ind w:firstLine="0"/>
              <w:jc w:val="left"/>
              <w:rPr>
                <w:rFonts w:eastAsia="Calibri"/>
                <w:sz w:val="20"/>
                <w:szCs w:val="20"/>
                <w:lang w:eastAsia="en-US"/>
              </w:rPr>
            </w:pPr>
            <w:r w:rsidRPr="00677E15">
              <w:rPr>
                <w:rFonts w:eastAsia="Calibri"/>
                <w:sz w:val="20"/>
                <w:szCs w:val="20"/>
                <w:lang w:eastAsia="en-US"/>
              </w:rPr>
              <w:t>Agosto/2023</w:t>
            </w:r>
          </w:p>
        </w:tc>
        <w:tc>
          <w:tcPr>
            <w:tcW w:w="1330" w:type="dxa"/>
            <w:tcBorders>
              <w:top w:val="single" w:sz="4" w:space="0" w:color="auto"/>
              <w:left w:val="single" w:sz="4" w:space="0" w:color="auto"/>
              <w:bottom w:val="single" w:sz="4" w:space="0" w:color="auto"/>
              <w:right w:val="single" w:sz="4" w:space="0" w:color="auto"/>
            </w:tcBorders>
            <w:shd w:val="clear" w:color="auto" w:fill="FDE5C3"/>
            <w:vAlign w:val="center"/>
          </w:tcPr>
          <w:p w14:paraId="55008627" w14:textId="77777777" w:rsidR="004B6594" w:rsidRPr="00677E15" w:rsidRDefault="004B6594" w:rsidP="008807D3">
            <w:pPr>
              <w:spacing w:before="0" w:after="0"/>
              <w:ind w:firstLine="0"/>
              <w:jc w:val="left"/>
              <w:rPr>
                <w:rFonts w:eastAsia="Calibri"/>
                <w:sz w:val="20"/>
                <w:szCs w:val="20"/>
                <w:lang w:eastAsia="en-US"/>
              </w:rPr>
            </w:pPr>
            <w:r w:rsidRPr="00677E15">
              <w:rPr>
                <w:rFonts w:eastAsia="Calibri"/>
                <w:sz w:val="20"/>
                <w:szCs w:val="20"/>
                <w:lang w:eastAsia="en-US"/>
              </w:rPr>
              <w:t>CT (</w:t>
            </w:r>
            <w:proofErr w:type="spellStart"/>
            <w:r w:rsidRPr="00677E15">
              <w:rPr>
                <w:rFonts w:eastAsia="Calibri"/>
                <w:sz w:val="20"/>
                <w:szCs w:val="20"/>
                <w:lang w:eastAsia="en-US"/>
              </w:rPr>
              <w:t>Md</w:t>
            </w:r>
            <w:proofErr w:type="spellEnd"/>
            <w:r w:rsidRPr="00677E15">
              <w:rPr>
                <w:rFonts w:eastAsia="Calibri"/>
                <w:sz w:val="20"/>
                <w:szCs w:val="20"/>
                <w:lang w:eastAsia="en-US"/>
              </w:rPr>
              <w:t>) Érica</w:t>
            </w:r>
          </w:p>
        </w:tc>
      </w:tr>
      <w:tr w:rsidR="004B6594" w:rsidRPr="00C92AC7" w14:paraId="3270E0B1" w14:textId="77777777" w:rsidTr="00F817AB">
        <w:trPr>
          <w:trHeight w:val="517"/>
        </w:trPr>
        <w:tc>
          <w:tcPr>
            <w:tcW w:w="2445" w:type="dxa"/>
            <w:tcBorders>
              <w:top w:val="single" w:sz="4" w:space="0" w:color="auto"/>
              <w:left w:val="single" w:sz="4" w:space="0" w:color="auto"/>
              <w:bottom w:val="single" w:sz="4" w:space="0" w:color="auto"/>
              <w:right w:val="single" w:sz="4" w:space="0" w:color="auto"/>
            </w:tcBorders>
            <w:shd w:val="clear" w:color="auto" w:fill="FDE5C3"/>
            <w:vAlign w:val="center"/>
          </w:tcPr>
          <w:p w14:paraId="535E4A18" w14:textId="0B94C6E7" w:rsidR="004B6594" w:rsidRPr="00677E15" w:rsidRDefault="003B5783" w:rsidP="008807D3">
            <w:pPr>
              <w:spacing w:before="0" w:after="0"/>
              <w:ind w:firstLine="0"/>
              <w:jc w:val="left"/>
              <w:rPr>
                <w:rFonts w:eastAsia="Calibri"/>
                <w:sz w:val="20"/>
                <w:szCs w:val="20"/>
                <w:lang w:eastAsia="en-US"/>
              </w:rPr>
            </w:pPr>
            <w:r w:rsidRPr="00677E15">
              <w:rPr>
                <w:rFonts w:eastAsia="Calibri"/>
                <w:sz w:val="20"/>
                <w:szCs w:val="20"/>
                <w:lang w:eastAsia="en-US"/>
              </w:rPr>
              <w:t>C</w:t>
            </w:r>
            <w:r w:rsidR="004B6594" w:rsidRPr="00677E15">
              <w:rPr>
                <w:rFonts w:eastAsia="Calibri"/>
                <w:sz w:val="20"/>
                <w:szCs w:val="20"/>
                <w:lang w:eastAsia="en-US"/>
              </w:rPr>
              <w:t>riar estratégias para o enfrentamento dos pacientes psiquiátricos</w:t>
            </w:r>
          </w:p>
        </w:tc>
        <w:tc>
          <w:tcPr>
            <w:tcW w:w="1467" w:type="dxa"/>
            <w:tcBorders>
              <w:top w:val="single" w:sz="4" w:space="0" w:color="auto"/>
              <w:left w:val="single" w:sz="4" w:space="0" w:color="auto"/>
              <w:bottom w:val="single" w:sz="4" w:space="0" w:color="auto"/>
              <w:right w:val="single" w:sz="4" w:space="0" w:color="auto"/>
            </w:tcBorders>
            <w:shd w:val="clear" w:color="auto" w:fill="FDE5C3"/>
            <w:vAlign w:val="center"/>
          </w:tcPr>
          <w:p w14:paraId="634D5947" w14:textId="77777777" w:rsidR="004B6594" w:rsidRPr="00677E15" w:rsidRDefault="004B6594" w:rsidP="008807D3">
            <w:pPr>
              <w:spacing w:before="0" w:after="0"/>
              <w:ind w:firstLine="0"/>
              <w:jc w:val="left"/>
              <w:rPr>
                <w:rFonts w:eastAsia="Calibri"/>
                <w:sz w:val="20"/>
                <w:szCs w:val="20"/>
                <w:lang w:eastAsia="en-US"/>
              </w:rPr>
            </w:pPr>
            <w:r w:rsidRPr="00677E15">
              <w:rPr>
                <w:rFonts w:eastAsia="Calibri"/>
                <w:sz w:val="20"/>
                <w:szCs w:val="20"/>
                <w:lang w:eastAsia="en-US"/>
              </w:rPr>
              <w:t>Cognitivo e organizativo</w:t>
            </w:r>
          </w:p>
        </w:tc>
        <w:tc>
          <w:tcPr>
            <w:tcW w:w="2362" w:type="dxa"/>
            <w:tcBorders>
              <w:top w:val="single" w:sz="4" w:space="0" w:color="auto"/>
              <w:left w:val="single" w:sz="4" w:space="0" w:color="auto"/>
              <w:bottom w:val="single" w:sz="4" w:space="0" w:color="auto"/>
              <w:right w:val="single" w:sz="4" w:space="0" w:color="auto"/>
            </w:tcBorders>
            <w:shd w:val="clear" w:color="auto" w:fill="FDE5C3"/>
            <w:vAlign w:val="center"/>
          </w:tcPr>
          <w:p w14:paraId="2966DB7A" w14:textId="77777777" w:rsidR="004B6594" w:rsidRPr="00677E15" w:rsidRDefault="004B6594" w:rsidP="008807D3">
            <w:pPr>
              <w:spacing w:before="0" w:after="0"/>
              <w:ind w:firstLine="0"/>
              <w:jc w:val="left"/>
              <w:rPr>
                <w:rFonts w:eastAsia="Calibri"/>
                <w:sz w:val="20"/>
                <w:szCs w:val="20"/>
                <w:lang w:eastAsia="en-US"/>
              </w:rPr>
            </w:pPr>
            <w:r w:rsidRPr="00677E15">
              <w:rPr>
                <w:rFonts w:eastAsia="Calibri"/>
                <w:sz w:val="20"/>
                <w:szCs w:val="20"/>
                <w:lang w:eastAsia="en-US"/>
              </w:rPr>
              <w:t>Estratégias de enfrentamento criadas e/ou incrementadas</w:t>
            </w:r>
          </w:p>
        </w:tc>
        <w:tc>
          <w:tcPr>
            <w:tcW w:w="1604" w:type="dxa"/>
            <w:tcBorders>
              <w:top w:val="single" w:sz="4" w:space="0" w:color="auto"/>
              <w:left w:val="single" w:sz="4" w:space="0" w:color="auto"/>
              <w:bottom w:val="single" w:sz="4" w:space="0" w:color="auto"/>
              <w:right w:val="single" w:sz="4" w:space="0" w:color="auto"/>
            </w:tcBorders>
            <w:shd w:val="clear" w:color="auto" w:fill="FDE5C3"/>
            <w:vAlign w:val="center"/>
          </w:tcPr>
          <w:p w14:paraId="69FE9343" w14:textId="77777777" w:rsidR="004B6594" w:rsidRPr="00677E15" w:rsidRDefault="004B6594" w:rsidP="008807D3">
            <w:pPr>
              <w:spacing w:before="0" w:after="0"/>
              <w:ind w:firstLine="0"/>
              <w:jc w:val="left"/>
              <w:rPr>
                <w:rFonts w:eastAsia="Calibri"/>
                <w:sz w:val="20"/>
                <w:szCs w:val="20"/>
                <w:lang w:eastAsia="en-US"/>
              </w:rPr>
            </w:pPr>
            <w:r w:rsidRPr="00677E15">
              <w:rPr>
                <w:rFonts w:eastAsia="Calibri"/>
                <w:sz w:val="20"/>
                <w:szCs w:val="20"/>
                <w:lang w:eastAsia="en-US"/>
              </w:rPr>
              <w:t>Setembro/2023</w:t>
            </w:r>
          </w:p>
        </w:tc>
        <w:tc>
          <w:tcPr>
            <w:tcW w:w="1330" w:type="dxa"/>
            <w:tcBorders>
              <w:top w:val="single" w:sz="4" w:space="0" w:color="auto"/>
              <w:left w:val="single" w:sz="4" w:space="0" w:color="auto"/>
              <w:bottom w:val="single" w:sz="4" w:space="0" w:color="auto"/>
              <w:right w:val="single" w:sz="4" w:space="0" w:color="auto"/>
            </w:tcBorders>
            <w:shd w:val="clear" w:color="auto" w:fill="FDE5C3"/>
            <w:vAlign w:val="center"/>
          </w:tcPr>
          <w:p w14:paraId="6664572A" w14:textId="77777777" w:rsidR="004B6594" w:rsidRPr="00677E15" w:rsidRDefault="004B6594" w:rsidP="008807D3">
            <w:pPr>
              <w:spacing w:before="0" w:after="0"/>
              <w:ind w:firstLine="0"/>
              <w:jc w:val="left"/>
              <w:rPr>
                <w:rFonts w:eastAsia="Calibri"/>
                <w:sz w:val="20"/>
                <w:szCs w:val="20"/>
                <w:lang w:eastAsia="en-US"/>
              </w:rPr>
            </w:pPr>
            <w:r w:rsidRPr="00677E15">
              <w:rPr>
                <w:rFonts w:eastAsia="Calibri"/>
                <w:sz w:val="20"/>
                <w:szCs w:val="20"/>
                <w:lang w:eastAsia="en-US"/>
              </w:rPr>
              <w:t xml:space="preserve">CT (T) </w:t>
            </w:r>
            <w:proofErr w:type="spellStart"/>
            <w:r w:rsidRPr="00677E15">
              <w:rPr>
                <w:rFonts w:eastAsia="Calibri"/>
                <w:sz w:val="20"/>
                <w:szCs w:val="20"/>
                <w:lang w:eastAsia="en-US"/>
              </w:rPr>
              <w:t>Nasciara</w:t>
            </w:r>
            <w:proofErr w:type="spellEnd"/>
            <w:r w:rsidRPr="00677E15">
              <w:rPr>
                <w:rFonts w:eastAsia="Calibri"/>
                <w:sz w:val="20"/>
                <w:szCs w:val="20"/>
                <w:lang w:eastAsia="en-US"/>
              </w:rPr>
              <w:t xml:space="preserve"> e CC (S) </w:t>
            </w:r>
            <w:proofErr w:type="spellStart"/>
            <w:r w:rsidRPr="00677E15">
              <w:rPr>
                <w:rFonts w:eastAsia="Calibri"/>
                <w:sz w:val="20"/>
                <w:szCs w:val="20"/>
                <w:lang w:eastAsia="en-US"/>
              </w:rPr>
              <w:t>Franclin</w:t>
            </w:r>
            <w:proofErr w:type="spellEnd"/>
          </w:p>
        </w:tc>
      </w:tr>
      <w:tr w:rsidR="004B6594" w:rsidRPr="00C92AC7" w14:paraId="12299DE1" w14:textId="77777777" w:rsidTr="00F817AB">
        <w:trPr>
          <w:trHeight w:val="548"/>
        </w:trPr>
        <w:tc>
          <w:tcPr>
            <w:tcW w:w="2445" w:type="dxa"/>
            <w:tcBorders>
              <w:top w:val="single" w:sz="4" w:space="0" w:color="auto"/>
              <w:left w:val="single" w:sz="4" w:space="0" w:color="auto"/>
              <w:bottom w:val="single" w:sz="4" w:space="0" w:color="auto"/>
              <w:right w:val="single" w:sz="4" w:space="0" w:color="auto"/>
            </w:tcBorders>
            <w:shd w:val="clear" w:color="auto" w:fill="FDE5C3"/>
            <w:vAlign w:val="center"/>
          </w:tcPr>
          <w:p w14:paraId="2F68B880" w14:textId="2B55D7F2" w:rsidR="004B6594" w:rsidRPr="00677E15" w:rsidRDefault="004B6594" w:rsidP="008807D3">
            <w:pPr>
              <w:spacing w:before="0" w:after="0"/>
              <w:ind w:firstLine="0"/>
              <w:jc w:val="left"/>
              <w:rPr>
                <w:rFonts w:eastAsia="Calibri"/>
                <w:sz w:val="20"/>
                <w:szCs w:val="20"/>
                <w:lang w:eastAsia="en-US"/>
              </w:rPr>
            </w:pPr>
            <w:r w:rsidRPr="00677E15">
              <w:rPr>
                <w:rFonts w:eastAsia="Calibri"/>
                <w:sz w:val="20"/>
                <w:szCs w:val="20"/>
                <w:lang w:eastAsia="en-US"/>
              </w:rPr>
              <w:t>Implementar atendimento por tele consulta realizada por clínica conveniada para militares residentes em cidades do 2</w:t>
            </w:r>
            <w:r w:rsidR="00EB16A3" w:rsidRPr="00677E15">
              <w:rPr>
                <w:rFonts w:eastAsia="Calibri"/>
                <w:sz w:val="20"/>
                <w:szCs w:val="20"/>
                <w:lang w:eastAsia="en-US"/>
              </w:rPr>
              <w:t>º</w:t>
            </w:r>
            <w:r w:rsidRPr="00677E15">
              <w:rPr>
                <w:rFonts w:eastAsia="Calibri"/>
                <w:sz w:val="20"/>
                <w:szCs w:val="20"/>
                <w:lang w:eastAsia="en-US"/>
              </w:rPr>
              <w:t>DN onde não há convênio específico</w:t>
            </w:r>
          </w:p>
        </w:tc>
        <w:tc>
          <w:tcPr>
            <w:tcW w:w="1467" w:type="dxa"/>
            <w:tcBorders>
              <w:top w:val="single" w:sz="4" w:space="0" w:color="auto"/>
              <w:left w:val="single" w:sz="4" w:space="0" w:color="auto"/>
              <w:bottom w:val="single" w:sz="4" w:space="0" w:color="auto"/>
              <w:right w:val="single" w:sz="4" w:space="0" w:color="auto"/>
            </w:tcBorders>
            <w:shd w:val="clear" w:color="auto" w:fill="FDE5C3"/>
            <w:vAlign w:val="center"/>
          </w:tcPr>
          <w:p w14:paraId="5F7AC3F1" w14:textId="77777777" w:rsidR="004B6594" w:rsidRPr="00677E15" w:rsidRDefault="004B6594" w:rsidP="008807D3">
            <w:pPr>
              <w:spacing w:before="0" w:after="0"/>
              <w:ind w:firstLine="0"/>
              <w:jc w:val="left"/>
              <w:rPr>
                <w:rFonts w:eastAsia="Calibri"/>
                <w:sz w:val="20"/>
                <w:szCs w:val="20"/>
                <w:lang w:eastAsia="en-US"/>
              </w:rPr>
            </w:pPr>
            <w:r w:rsidRPr="00677E15">
              <w:rPr>
                <w:rFonts w:eastAsia="Calibri"/>
                <w:sz w:val="20"/>
                <w:szCs w:val="20"/>
                <w:lang w:eastAsia="en-US"/>
              </w:rPr>
              <w:t>Organizativo</w:t>
            </w:r>
          </w:p>
        </w:tc>
        <w:tc>
          <w:tcPr>
            <w:tcW w:w="2362" w:type="dxa"/>
            <w:tcBorders>
              <w:top w:val="single" w:sz="4" w:space="0" w:color="auto"/>
              <w:left w:val="single" w:sz="4" w:space="0" w:color="auto"/>
              <w:bottom w:val="single" w:sz="4" w:space="0" w:color="auto"/>
              <w:right w:val="single" w:sz="4" w:space="0" w:color="auto"/>
            </w:tcBorders>
            <w:shd w:val="clear" w:color="auto" w:fill="FDE5C3"/>
            <w:vAlign w:val="center"/>
          </w:tcPr>
          <w:p w14:paraId="03BBCC4C" w14:textId="174A2FFD" w:rsidR="004B6594" w:rsidRPr="00677E15" w:rsidRDefault="004B6594" w:rsidP="008807D3">
            <w:pPr>
              <w:spacing w:before="0" w:after="0"/>
              <w:ind w:firstLine="0"/>
              <w:jc w:val="left"/>
              <w:rPr>
                <w:rFonts w:eastAsia="Calibri"/>
                <w:sz w:val="20"/>
                <w:szCs w:val="20"/>
                <w:lang w:eastAsia="en-US"/>
              </w:rPr>
            </w:pPr>
            <w:r w:rsidRPr="00677E15">
              <w:rPr>
                <w:rFonts w:eastAsia="Calibri"/>
                <w:sz w:val="20"/>
                <w:szCs w:val="20"/>
                <w:lang w:eastAsia="en-US"/>
              </w:rPr>
              <w:t>Atendimentos por tele consulta para militares residentes em cidades do 2</w:t>
            </w:r>
            <w:r w:rsidR="00EB16A3" w:rsidRPr="00677E15">
              <w:rPr>
                <w:rFonts w:eastAsia="Calibri"/>
                <w:sz w:val="20"/>
                <w:szCs w:val="20"/>
                <w:lang w:eastAsia="en-US"/>
              </w:rPr>
              <w:t>º</w:t>
            </w:r>
            <w:r w:rsidRPr="00677E15">
              <w:rPr>
                <w:rFonts w:eastAsia="Calibri"/>
                <w:sz w:val="20"/>
                <w:szCs w:val="20"/>
                <w:lang w:eastAsia="en-US"/>
              </w:rPr>
              <w:t>DN onde não há convênio específico</w:t>
            </w:r>
          </w:p>
        </w:tc>
        <w:tc>
          <w:tcPr>
            <w:tcW w:w="1604" w:type="dxa"/>
            <w:tcBorders>
              <w:top w:val="single" w:sz="4" w:space="0" w:color="auto"/>
              <w:left w:val="single" w:sz="4" w:space="0" w:color="auto"/>
              <w:bottom w:val="single" w:sz="4" w:space="0" w:color="auto"/>
              <w:right w:val="single" w:sz="4" w:space="0" w:color="auto"/>
            </w:tcBorders>
            <w:shd w:val="clear" w:color="auto" w:fill="FDE5C3"/>
            <w:vAlign w:val="center"/>
          </w:tcPr>
          <w:p w14:paraId="5699279F" w14:textId="77777777" w:rsidR="004B6594" w:rsidRPr="00677E15" w:rsidRDefault="004B6594" w:rsidP="008807D3">
            <w:pPr>
              <w:spacing w:before="0" w:after="0"/>
              <w:ind w:firstLine="0"/>
              <w:jc w:val="left"/>
              <w:rPr>
                <w:rFonts w:eastAsia="Calibri"/>
                <w:sz w:val="20"/>
                <w:szCs w:val="20"/>
                <w:lang w:eastAsia="en-US"/>
              </w:rPr>
            </w:pPr>
            <w:r w:rsidRPr="00677E15">
              <w:rPr>
                <w:rFonts w:eastAsia="Calibri"/>
                <w:sz w:val="20"/>
                <w:szCs w:val="20"/>
                <w:lang w:eastAsia="en-US"/>
              </w:rPr>
              <w:t>Novembro/2023</w:t>
            </w:r>
          </w:p>
        </w:tc>
        <w:tc>
          <w:tcPr>
            <w:tcW w:w="1330" w:type="dxa"/>
            <w:tcBorders>
              <w:top w:val="single" w:sz="4" w:space="0" w:color="auto"/>
              <w:left w:val="single" w:sz="4" w:space="0" w:color="auto"/>
              <w:bottom w:val="single" w:sz="4" w:space="0" w:color="auto"/>
              <w:right w:val="single" w:sz="4" w:space="0" w:color="auto"/>
            </w:tcBorders>
            <w:shd w:val="clear" w:color="auto" w:fill="FDE5C3"/>
            <w:vAlign w:val="center"/>
          </w:tcPr>
          <w:p w14:paraId="4C91D873" w14:textId="77777777" w:rsidR="004B6594" w:rsidRPr="00677E15" w:rsidRDefault="004B6594" w:rsidP="008807D3">
            <w:pPr>
              <w:keepNext/>
              <w:spacing w:before="0" w:after="0"/>
              <w:ind w:firstLine="0"/>
              <w:jc w:val="left"/>
              <w:rPr>
                <w:rFonts w:eastAsia="Calibri"/>
                <w:sz w:val="20"/>
                <w:szCs w:val="20"/>
                <w:lang w:eastAsia="en-US"/>
              </w:rPr>
            </w:pPr>
            <w:r w:rsidRPr="00677E15">
              <w:rPr>
                <w:rFonts w:eastAsia="Calibri"/>
                <w:sz w:val="20"/>
                <w:szCs w:val="20"/>
                <w:lang w:eastAsia="en-US"/>
              </w:rPr>
              <w:t>CC (</w:t>
            </w:r>
            <w:proofErr w:type="spellStart"/>
            <w:r w:rsidRPr="00677E15">
              <w:rPr>
                <w:rFonts w:eastAsia="Calibri"/>
                <w:sz w:val="20"/>
                <w:szCs w:val="20"/>
                <w:lang w:eastAsia="en-US"/>
              </w:rPr>
              <w:t>Md</w:t>
            </w:r>
            <w:proofErr w:type="spellEnd"/>
            <w:r w:rsidRPr="00677E15">
              <w:rPr>
                <w:rFonts w:eastAsia="Calibri"/>
                <w:sz w:val="20"/>
                <w:szCs w:val="20"/>
                <w:lang w:eastAsia="en-US"/>
              </w:rPr>
              <w:t>) Lelis</w:t>
            </w:r>
          </w:p>
        </w:tc>
      </w:tr>
    </w:tbl>
    <w:p w14:paraId="101E88BE" w14:textId="77777777" w:rsidR="00520C8B" w:rsidRDefault="00520C8B" w:rsidP="00520C8B">
      <w:pPr>
        <w:pStyle w:val="PargrafodaLista"/>
        <w:spacing w:line="360" w:lineRule="auto"/>
        <w:ind w:left="426"/>
        <w:rPr>
          <w:bCs/>
        </w:rPr>
      </w:pPr>
    </w:p>
    <w:p w14:paraId="56749C80" w14:textId="7E708DFA" w:rsidR="00520C8B" w:rsidRPr="00520C8B" w:rsidRDefault="00ED216F" w:rsidP="00520C8B">
      <w:pPr>
        <w:pStyle w:val="PargrafodaLista"/>
        <w:numPr>
          <w:ilvl w:val="1"/>
          <w:numId w:val="35"/>
        </w:numPr>
        <w:spacing w:line="360" w:lineRule="auto"/>
        <w:ind w:left="426" w:hanging="426"/>
        <w:rPr>
          <w:bCs/>
        </w:rPr>
      </w:pPr>
      <w:r w:rsidRPr="00520C8B">
        <w:rPr>
          <w:bCs/>
        </w:rPr>
        <w:t>GESTÃO DO PROJETO</w:t>
      </w:r>
      <w:r w:rsidR="00194DF0" w:rsidRPr="00520C8B">
        <w:rPr>
          <w:bCs/>
        </w:rPr>
        <w:t xml:space="preserve"> </w:t>
      </w:r>
    </w:p>
    <w:p w14:paraId="61DB3955" w14:textId="77777777" w:rsidR="003B1056" w:rsidRPr="003B1056" w:rsidRDefault="009E3315" w:rsidP="008807D3">
      <w:pPr>
        <w:pStyle w:val="NormalWeb"/>
        <w:shd w:val="clear" w:color="auto" w:fill="FFFFFF"/>
        <w:spacing w:before="0" w:beforeAutospacing="0" w:after="339" w:afterAutospacing="0" w:line="360" w:lineRule="auto"/>
        <w:ind w:firstLine="360"/>
        <w:contextualSpacing/>
        <w:jc w:val="both"/>
      </w:pPr>
      <w:r w:rsidRPr="003B1056">
        <w:t xml:space="preserve">O </w:t>
      </w:r>
      <w:proofErr w:type="spellStart"/>
      <w:r w:rsidRPr="003B1056">
        <w:t>HNSa</w:t>
      </w:r>
      <w:proofErr w:type="spellEnd"/>
      <w:r w:rsidRPr="003B1056">
        <w:t xml:space="preserve"> </w:t>
      </w:r>
      <w:r w:rsidR="00926C82" w:rsidRPr="003B1056">
        <w:t>poss</w:t>
      </w:r>
      <w:r w:rsidR="00A12EF9" w:rsidRPr="003B1056">
        <w:t xml:space="preserve">ui uma rede de apoio </w:t>
      </w:r>
      <w:r w:rsidR="00CF579C" w:rsidRPr="003B1056">
        <w:t xml:space="preserve">limitada </w:t>
      </w:r>
      <w:r w:rsidR="0070170E" w:rsidRPr="003B1056">
        <w:t>que atua</w:t>
      </w:r>
      <w:r w:rsidR="00A12EF9" w:rsidRPr="003B1056">
        <w:t xml:space="preserve"> </w:t>
      </w:r>
      <w:r w:rsidR="006D2AB0" w:rsidRPr="003B1056">
        <w:t>na área socioassistencial</w:t>
      </w:r>
      <w:r w:rsidR="0070170E" w:rsidRPr="003B1056">
        <w:t>, a qual é</w:t>
      </w:r>
      <w:r w:rsidR="00926C82" w:rsidRPr="003B1056">
        <w:t xml:space="preserve"> compost</w:t>
      </w:r>
      <w:r w:rsidR="006D2AB0" w:rsidRPr="003B1056">
        <w:t>a</w:t>
      </w:r>
      <w:r w:rsidR="00926C82" w:rsidRPr="003B1056">
        <w:t xml:space="preserve"> </w:t>
      </w:r>
      <w:r w:rsidR="0070170E" w:rsidRPr="003B1056">
        <w:t>por</w:t>
      </w:r>
      <w:r w:rsidRPr="003B1056">
        <w:t xml:space="preserve"> um psiquiatra, um psicólogo e duas assistentes sociais. </w:t>
      </w:r>
      <w:r w:rsidR="008C062E" w:rsidRPr="003B1056">
        <w:t xml:space="preserve">Essa equipe </w:t>
      </w:r>
      <w:r w:rsidR="00C67C58" w:rsidRPr="003B1056">
        <w:t>opera</w:t>
      </w:r>
      <w:r w:rsidRPr="003B1056">
        <w:t xml:space="preserve"> frente às demandas de atendimento</w:t>
      </w:r>
      <w:r w:rsidR="003B1056" w:rsidRPr="003B1056">
        <w:t xml:space="preserve"> de todos os pacientes do 2ºDN</w:t>
      </w:r>
      <w:r w:rsidRPr="003B1056">
        <w:t xml:space="preserve">. </w:t>
      </w:r>
    </w:p>
    <w:p w14:paraId="394FA342" w14:textId="55128086" w:rsidR="00D13B4E" w:rsidRDefault="00D76E4B" w:rsidP="008807D3">
      <w:pPr>
        <w:pStyle w:val="NormalWeb"/>
        <w:shd w:val="clear" w:color="auto" w:fill="FFFFFF"/>
        <w:spacing w:before="0" w:beforeAutospacing="0" w:after="339" w:afterAutospacing="0" w:line="360" w:lineRule="auto"/>
        <w:ind w:firstLine="360"/>
        <w:contextualSpacing/>
        <w:jc w:val="both"/>
      </w:pPr>
      <w:r w:rsidRPr="00B513EE">
        <w:t xml:space="preserve">Durante o estudo, </w:t>
      </w:r>
      <w:r w:rsidR="00B513EE" w:rsidRPr="00B513EE">
        <w:t>constatou-se o crescimento</w:t>
      </w:r>
      <w:r w:rsidR="00B513EE">
        <w:t xml:space="preserve"> </w:t>
      </w:r>
      <w:r w:rsidR="00B513EE" w:rsidRPr="00B513EE">
        <w:t xml:space="preserve">de 22,5% </w:t>
      </w:r>
      <w:r w:rsidR="00E217D8">
        <w:t xml:space="preserve">dos militares da ativa afastados do trabalho por transtornos psiquiátricos </w:t>
      </w:r>
      <w:r w:rsidR="003117D1">
        <w:t xml:space="preserve">quando comparados </w:t>
      </w:r>
      <w:r w:rsidR="00B513EE" w:rsidRPr="00B513EE">
        <w:t>o</w:t>
      </w:r>
      <w:r w:rsidR="003117D1">
        <w:t>s</w:t>
      </w:r>
      <w:r w:rsidR="00B513EE" w:rsidRPr="00B513EE">
        <w:t xml:space="preserve"> período</w:t>
      </w:r>
      <w:r w:rsidR="003117D1">
        <w:t>s</w:t>
      </w:r>
      <w:r w:rsidR="00B513EE" w:rsidRPr="00B513EE">
        <w:t xml:space="preserve"> de 2019 a 2022. </w:t>
      </w:r>
      <w:r w:rsidR="00D13B4E">
        <w:t xml:space="preserve">Em 2023, </w:t>
      </w:r>
      <w:r w:rsidR="000D4080">
        <w:t xml:space="preserve">os dados estatísticos computados até outubro, verificou-se </w:t>
      </w:r>
      <w:r w:rsidR="00536122">
        <w:t>uma redução de 7%</w:t>
      </w:r>
      <w:r w:rsidR="00D451C9">
        <w:t xml:space="preserve"> comparado </w:t>
      </w:r>
      <w:r w:rsidR="00800E56">
        <w:t>a</w:t>
      </w:r>
      <w:r w:rsidR="00D451C9">
        <w:t xml:space="preserve">o pico em 2022. </w:t>
      </w:r>
    </w:p>
    <w:p w14:paraId="44E1FA68" w14:textId="3BC64B16" w:rsidR="00BB40ED" w:rsidRDefault="007130AA" w:rsidP="008807D3">
      <w:pPr>
        <w:pStyle w:val="NormalWeb"/>
        <w:shd w:val="clear" w:color="auto" w:fill="FFFFFF"/>
        <w:spacing w:before="0" w:beforeAutospacing="0" w:after="339" w:afterAutospacing="0" w:line="360" w:lineRule="auto"/>
        <w:ind w:firstLine="360"/>
        <w:contextualSpacing/>
        <w:jc w:val="both"/>
      </w:pPr>
      <w:r>
        <w:t>O cálculo foi realizado mês a mês</w:t>
      </w:r>
      <w:r w:rsidR="000F2ABC">
        <w:t>, somado e dividido pelos doze meses do ano</w:t>
      </w:r>
      <w:r w:rsidR="002769F5">
        <w:t xml:space="preserve">, chegando à média </w:t>
      </w:r>
      <w:r w:rsidR="003C0357">
        <w:t>anual dos militares afastados</w:t>
      </w:r>
      <w:r w:rsidR="00321671">
        <w:t>, conforme mostrado no gráfico abaixo</w:t>
      </w:r>
      <w:r w:rsidR="00520C8B">
        <w:t>:</w:t>
      </w:r>
    </w:p>
    <w:p w14:paraId="1C5EEAA9" w14:textId="77777777" w:rsidR="00520C8B" w:rsidRDefault="00520C8B" w:rsidP="008807D3">
      <w:pPr>
        <w:pStyle w:val="NormalWeb"/>
        <w:shd w:val="clear" w:color="auto" w:fill="FFFFFF"/>
        <w:spacing w:before="0" w:beforeAutospacing="0" w:after="339" w:afterAutospacing="0" w:line="360" w:lineRule="auto"/>
        <w:ind w:firstLine="360"/>
        <w:contextualSpacing/>
        <w:jc w:val="both"/>
      </w:pPr>
    </w:p>
    <w:p w14:paraId="76A26831" w14:textId="29886036" w:rsidR="00AA04DC" w:rsidRPr="00E25201" w:rsidRDefault="00AA04DC" w:rsidP="008807D3">
      <w:pPr>
        <w:pStyle w:val="Legenda"/>
        <w:keepNext/>
        <w:spacing w:line="360" w:lineRule="auto"/>
        <w:ind w:firstLine="0"/>
        <w:rPr>
          <w:i w:val="0"/>
          <w:iCs w:val="0"/>
          <w:sz w:val="20"/>
          <w:szCs w:val="20"/>
        </w:rPr>
      </w:pPr>
      <w:r w:rsidRPr="00E25201">
        <w:rPr>
          <w:i w:val="0"/>
          <w:iCs w:val="0"/>
          <w:sz w:val="20"/>
          <w:szCs w:val="20"/>
        </w:rPr>
        <w:lastRenderedPageBreak/>
        <w:t>Gráfico 1 – Médias anuais</w:t>
      </w:r>
    </w:p>
    <w:tbl>
      <w:tblPr>
        <w:tblStyle w:val="TabeladeGrade4-nfase4"/>
        <w:tblW w:w="0" w:type="auto"/>
        <w:tblLook w:val="04A0" w:firstRow="1" w:lastRow="0" w:firstColumn="1" w:lastColumn="0" w:noHBand="0" w:noVBand="1"/>
      </w:tblPr>
      <w:tblGrid>
        <w:gridCol w:w="1557"/>
        <w:gridCol w:w="1557"/>
        <w:gridCol w:w="1557"/>
        <w:gridCol w:w="1557"/>
        <w:gridCol w:w="1558"/>
        <w:gridCol w:w="1558"/>
      </w:tblGrid>
      <w:tr w:rsidR="00E66957" w14:paraId="135C1206" w14:textId="77777777" w:rsidTr="00700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dxa"/>
          </w:tcPr>
          <w:p w14:paraId="373E65D8" w14:textId="0760045D" w:rsidR="00E66957" w:rsidRPr="00BE4523" w:rsidRDefault="00E66957" w:rsidP="008807D3">
            <w:pPr>
              <w:pStyle w:val="NormalWeb"/>
              <w:spacing w:before="0" w:beforeAutospacing="0" w:after="339" w:afterAutospacing="0" w:line="360" w:lineRule="auto"/>
              <w:contextualSpacing/>
              <w:jc w:val="both"/>
              <w:rPr>
                <w:color w:val="auto"/>
                <w:sz w:val="22"/>
                <w:szCs w:val="22"/>
              </w:rPr>
            </w:pPr>
            <w:r w:rsidRPr="00BE4523">
              <w:rPr>
                <w:color w:val="auto"/>
                <w:sz w:val="22"/>
                <w:szCs w:val="22"/>
              </w:rPr>
              <w:t>ANO</w:t>
            </w:r>
          </w:p>
        </w:tc>
        <w:tc>
          <w:tcPr>
            <w:tcW w:w="1557" w:type="dxa"/>
          </w:tcPr>
          <w:p w14:paraId="6FD5D30D" w14:textId="40205881" w:rsidR="00E66957" w:rsidRPr="00BE4523" w:rsidRDefault="00E66957" w:rsidP="008807D3">
            <w:pPr>
              <w:pStyle w:val="NormalWeb"/>
              <w:spacing w:before="0" w:beforeAutospacing="0" w:after="339" w:afterAutospacing="0" w:line="360" w:lineRule="auto"/>
              <w:contextualSpacing/>
              <w:jc w:val="center"/>
              <w:cnfStyle w:val="100000000000" w:firstRow="1" w:lastRow="0" w:firstColumn="0" w:lastColumn="0" w:oddVBand="0" w:evenVBand="0" w:oddHBand="0" w:evenHBand="0" w:firstRowFirstColumn="0" w:firstRowLastColumn="0" w:lastRowFirstColumn="0" w:lastRowLastColumn="0"/>
              <w:rPr>
                <w:color w:val="auto"/>
              </w:rPr>
            </w:pPr>
            <w:r w:rsidRPr="00BE4523">
              <w:rPr>
                <w:color w:val="auto"/>
              </w:rPr>
              <w:t>2019</w:t>
            </w:r>
          </w:p>
        </w:tc>
        <w:tc>
          <w:tcPr>
            <w:tcW w:w="1557" w:type="dxa"/>
          </w:tcPr>
          <w:p w14:paraId="790E93C7" w14:textId="4A5EDC57" w:rsidR="00E66957" w:rsidRPr="00BE4523" w:rsidRDefault="00E66957" w:rsidP="008807D3">
            <w:pPr>
              <w:pStyle w:val="NormalWeb"/>
              <w:spacing w:before="0" w:beforeAutospacing="0" w:after="339" w:afterAutospacing="0" w:line="360" w:lineRule="auto"/>
              <w:contextualSpacing/>
              <w:jc w:val="center"/>
              <w:cnfStyle w:val="100000000000" w:firstRow="1" w:lastRow="0" w:firstColumn="0" w:lastColumn="0" w:oddVBand="0" w:evenVBand="0" w:oddHBand="0" w:evenHBand="0" w:firstRowFirstColumn="0" w:firstRowLastColumn="0" w:lastRowFirstColumn="0" w:lastRowLastColumn="0"/>
              <w:rPr>
                <w:color w:val="auto"/>
              </w:rPr>
            </w:pPr>
            <w:r w:rsidRPr="00BE4523">
              <w:rPr>
                <w:color w:val="auto"/>
              </w:rPr>
              <w:t>2020</w:t>
            </w:r>
          </w:p>
        </w:tc>
        <w:tc>
          <w:tcPr>
            <w:tcW w:w="1557" w:type="dxa"/>
          </w:tcPr>
          <w:p w14:paraId="3F483573" w14:textId="0E02EC55" w:rsidR="00E66957" w:rsidRPr="00BE4523" w:rsidRDefault="00E66957" w:rsidP="008807D3">
            <w:pPr>
              <w:pStyle w:val="NormalWeb"/>
              <w:spacing w:before="0" w:beforeAutospacing="0" w:after="339" w:afterAutospacing="0" w:line="360" w:lineRule="auto"/>
              <w:contextualSpacing/>
              <w:jc w:val="center"/>
              <w:cnfStyle w:val="100000000000" w:firstRow="1" w:lastRow="0" w:firstColumn="0" w:lastColumn="0" w:oddVBand="0" w:evenVBand="0" w:oddHBand="0" w:evenHBand="0" w:firstRowFirstColumn="0" w:firstRowLastColumn="0" w:lastRowFirstColumn="0" w:lastRowLastColumn="0"/>
              <w:rPr>
                <w:color w:val="auto"/>
              </w:rPr>
            </w:pPr>
            <w:r w:rsidRPr="00BE4523">
              <w:rPr>
                <w:color w:val="auto"/>
              </w:rPr>
              <w:t>2021</w:t>
            </w:r>
          </w:p>
        </w:tc>
        <w:tc>
          <w:tcPr>
            <w:tcW w:w="1558" w:type="dxa"/>
          </w:tcPr>
          <w:p w14:paraId="503755DE" w14:textId="56AE92B4" w:rsidR="00E66957" w:rsidRPr="00BE4523" w:rsidRDefault="00E66957" w:rsidP="008807D3">
            <w:pPr>
              <w:pStyle w:val="NormalWeb"/>
              <w:spacing w:before="0" w:beforeAutospacing="0" w:after="339" w:afterAutospacing="0" w:line="360" w:lineRule="auto"/>
              <w:contextualSpacing/>
              <w:jc w:val="center"/>
              <w:cnfStyle w:val="100000000000" w:firstRow="1" w:lastRow="0" w:firstColumn="0" w:lastColumn="0" w:oddVBand="0" w:evenVBand="0" w:oddHBand="0" w:evenHBand="0" w:firstRowFirstColumn="0" w:firstRowLastColumn="0" w:lastRowFirstColumn="0" w:lastRowLastColumn="0"/>
              <w:rPr>
                <w:color w:val="auto"/>
              </w:rPr>
            </w:pPr>
            <w:r w:rsidRPr="00BE4523">
              <w:rPr>
                <w:color w:val="auto"/>
              </w:rPr>
              <w:t>2022</w:t>
            </w:r>
          </w:p>
        </w:tc>
        <w:tc>
          <w:tcPr>
            <w:tcW w:w="1558" w:type="dxa"/>
          </w:tcPr>
          <w:p w14:paraId="75E5FE5C" w14:textId="1CD49BA2" w:rsidR="00E66957" w:rsidRPr="00BE4523" w:rsidRDefault="00E66957" w:rsidP="008807D3">
            <w:pPr>
              <w:pStyle w:val="NormalWeb"/>
              <w:spacing w:before="0" w:beforeAutospacing="0" w:after="339" w:afterAutospacing="0" w:line="360" w:lineRule="auto"/>
              <w:contextualSpacing/>
              <w:jc w:val="center"/>
              <w:cnfStyle w:val="100000000000" w:firstRow="1" w:lastRow="0" w:firstColumn="0" w:lastColumn="0" w:oddVBand="0" w:evenVBand="0" w:oddHBand="0" w:evenHBand="0" w:firstRowFirstColumn="0" w:firstRowLastColumn="0" w:lastRowFirstColumn="0" w:lastRowLastColumn="0"/>
              <w:rPr>
                <w:color w:val="auto"/>
              </w:rPr>
            </w:pPr>
            <w:r w:rsidRPr="00BE4523">
              <w:rPr>
                <w:color w:val="auto"/>
              </w:rPr>
              <w:t>2023</w:t>
            </w:r>
          </w:p>
        </w:tc>
      </w:tr>
      <w:tr w:rsidR="00E66957" w14:paraId="265A333A" w14:textId="77777777" w:rsidTr="00700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dxa"/>
          </w:tcPr>
          <w:p w14:paraId="4E2C3ABC" w14:textId="27DC48FC" w:rsidR="00E66957" w:rsidRPr="00BE4523" w:rsidRDefault="00E66957" w:rsidP="008807D3">
            <w:pPr>
              <w:pStyle w:val="NormalWeb"/>
              <w:spacing w:before="0" w:beforeAutospacing="0" w:after="339" w:afterAutospacing="0" w:line="360" w:lineRule="auto"/>
              <w:contextualSpacing/>
              <w:jc w:val="both"/>
              <w:rPr>
                <w:sz w:val="22"/>
                <w:szCs w:val="22"/>
              </w:rPr>
            </w:pPr>
            <w:r w:rsidRPr="00BE4523">
              <w:rPr>
                <w:sz w:val="22"/>
                <w:szCs w:val="22"/>
              </w:rPr>
              <w:t>MÉDIA ANUAL</w:t>
            </w:r>
          </w:p>
        </w:tc>
        <w:tc>
          <w:tcPr>
            <w:tcW w:w="1557" w:type="dxa"/>
          </w:tcPr>
          <w:p w14:paraId="11D60DE0" w14:textId="52982CE4" w:rsidR="00E66957" w:rsidRPr="00BE4523" w:rsidRDefault="00E66957" w:rsidP="008807D3">
            <w:pPr>
              <w:pStyle w:val="NormalWeb"/>
              <w:spacing w:before="0" w:beforeAutospacing="0" w:after="339" w:afterAutospacing="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BE4523">
              <w:t>31,6</w:t>
            </w:r>
          </w:p>
        </w:tc>
        <w:tc>
          <w:tcPr>
            <w:tcW w:w="1557" w:type="dxa"/>
          </w:tcPr>
          <w:p w14:paraId="5BDEFA1A" w14:textId="341E275E" w:rsidR="00E66957" w:rsidRPr="00BE4523" w:rsidRDefault="00E66957" w:rsidP="008807D3">
            <w:pPr>
              <w:pStyle w:val="NormalWeb"/>
              <w:spacing w:before="0" w:beforeAutospacing="0" w:after="339" w:afterAutospacing="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BE4523">
              <w:t>35,8</w:t>
            </w:r>
          </w:p>
        </w:tc>
        <w:tc>
          <w:tcPr>
            <w:tcW w:w="1557" w:type="dxa"/>
          </w:tcPr>
          <w:p w14:paraId="142DAC56" w14:textId="55428BB1" w:rsidR="00E66957" w:rsidRPr="00BE4523" w:rsidRDefault="00E66957" w:rsidP="008807D3">
            <w:pPr>
              <w:pStyle w:val="NormalWeb"/>
              <w:spacing w:before="0" w:beforeAutospacing="0" w:after="339" w:afterAutospacing="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BE4523">
              <w:t>39,75</w:t>
            </w:r>
          </w:p>
        </w:tc>
        <w:tc>
          <w:tcPr>
            <w:tcW w:w="1558" w:type="dxa"/>
          </w:tcPr>
          <w:p w14:paraId="37392081" w14:textId="3012E7AF" w:rsidR="00E66957" w:rsidRPr="00BE4523" w:rsidRDefault="00E66957" w:rsidP="008807D3">
            <w:pPr>
              <w:pStyle w:val="NormalWeb"/>
              <w:spacing w:before="0" w:beforeAutospacing="0" w:after="339" w:afterAutospacing="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BE4523">
              <w:t>39,75</w:t>
            </w:r>
          </w:p>
        </w:tc>
        <w:tc>
          <w:tcPr>
            <w:tcW w:w="1558" w:type="dxa"/>
          </w:tcPr>
          <w:p w14:paraId="25A0D6B9" w14:textId="512F9DEE" w:rsidR="00E66957" w:rsidRPr="00BE4523" w:rsidRDefault="00E66957" w:rsidP="008807D3">
            <w:pPr>
              <w:pStyle w:val="NormalWeb"/>
              <w:keepNext/>
              <w:spacing w:before="0" w:beforeAutospacing="0" w:after="339" w:afterAutospacing="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BE4523">
              <w:t>37</w:t>
            </w:r>
          </w:p>
        </w:tc>
      </w:tr>
    </w:tbl>
    <w:p w14:paraId="0EE03B71" w14:textId="29B2C839" w:rsidR="00AA04DC" w:rsidRPr="00AA04DC" w:rsidRDefault="00AA04DC" w:rsidP="008807D3">
      <w:pPr>
        <w:pStyle w:val="Legenda"/>
        <w:spacing w:line="360" w:lineRule="auto"/>
        <w:ind w:firstLine="0"/>
        <w:rPr>
          <w:i w:val="0"/>
          <w:iCs w:val="0"/>
          <w:sz w:val="20"/>
          <w:szCs w:val="20"/>
        </w:rPr>
      </w:pPr>
      <w:r w:rsidRPr="00AA04DC">
        <w:rPr>
          <w:i w:val="0"/>
          <w:iCs w:val="0"/>
          <w:sz w:val="20"/>
          <w:szCs w:val="20"/>
        </w:rPr>
        <w:t xml:space="preserve">Fonte: De autoria própria </w:t>
      </w:r>
      <w:r>
        <w:rPr>
          <w:i w:val="0"/>
          <w:iCs w:val="0"/>
          <w:sz w:val="20"/>
          <w:szCs w:val="20"/>
        </w:rPr>
        <w:t>(2023)</w:t>
      </w:r>
    </w:p>
    <w:p w14:paraId="4BB9F0A1" w14:textId="110A7612" w:rsidR="00C978FA" w:rsidRDefault="00B30BAF" w:rsidP="008807D3">
      <w:pPr>
        <w:shd w:val="clear" w:color="auto" w:fill="FFFFFF"/>
        <w:spacing w:before="0" w:after="0"/>
        <w:ind w:firstLine="418"/>
        <w:rPr>
          <w:bCs/>
          <w:color w:val="000000" w:themeColor="text1"/>
        </w:rPr>
      </w:pPr>
      <w:r>
        <w:rPr>
          <w:bCs/>
          <w:color w:val="000000" w:themeColor="text1"/>
        </w:rPr>
        <w:t>A tabela</w:t>
      </w:r>
      <w:r w:rsidR="006C671E">
        <w:rPr>
          <w:bCs/>
          <w:color w:val="000000" w:themeColor="text1"/>
        </w:rPr>
        <w:t xml:space="preserve"> abaixo mostra a curva</w:t>
      </w:r>
      <w:r w:rsidR="005251A2">
        <w:rPr>
          <w:bCs/>
          <w:color w:val="000000" w:themeColor="text1"/>
        </w:rPr>
        <w:t xml:space="preserve"> da média anual</w:t>
      </w:r>
      <w:r w:rsidR="00B01804">
        <w:rPr>
          <w:bCs/>
          <w:color w:val="000000" w:themeColor="text1"/>
        </w:rPr>
        <w:t xml:space="preserve"> em relação a</w:t>
      </w:r>
      <w:r w:rsidR="005251A2">
        <w:rPr>
          <w:bCs/>
          <w:color w:val="000000" w:themeColor="text1"/>
        </w:rPr>
        <w:t xml:space="preserve">os anos </w:t>
      </w:r>
      <w:r w:rsidR="00B01804">
        <w:rPr>
          <w:bCs/>
          <w:color w:val="000000" w:themeColor="text1"/>
        </w:rPr>
        <w:t xml:space="preserve">de 2019 a 2023. Dentre as considerações feitas sobre </w:t>
      </w:r>
      <w:r w:rsidR="00C978FA">
        <w:rPr>
          <w:bCs/>
          <w:color w:val="000000" w:themeColor="text1"/>
        </w:rPr>
        <w:t>o gráfico:</w:t>
      </w:r>
    </w:p>
    <w:p w14:paraId="2578EAB1" w14:textId="5DC4EAF5" w:rsidR="006C671E" w:rsidRPr="00C978FA" w:rsidRDefault="00C978FA" w:rsidP="008807D3">
      <w:pPr>
        <w:pStyle w:val="PargrafodaLista"/>
        <w:numPr>
          <w:ilvl w:val="0"/>
          <w:numId w:val="38"/>
        </w:numPr>
        <w:shd w:val="clear" w:color="auto" w:fill="FFFFFF"/>
        <w:spacing w:line="360" w:lineRule="auto"/>
        <w:jc w:val="both"/>
        <w:rPr>
          <w:bCs/>
          <w:color w:val="000000" w:themeColor="text1"/>
        </w:rPr>
      </w:pPr>
      <w:r>
        <w:rPr>
          <w:color w:val="1D2228"/>
        </w:rPr>
        <w:t>A curva</w:t>
      </w:r>
      <w:r w:rsidRPr="002E06B6">
        <w:rPr>
          <w:color w:val="1D2228"/>
        </w:rPr>
        <w:t xml:space="preserve"> ascendente mostrou elevação em 2019 e 2020, por ocasião do surgimento da pandemia de COVID-19</w:t>
      </w:r>
      <w:r w:rsidR="00317E59">
        <w:rPr>
          <w:color w:val="1D2228"/>
        </w:rPr>
        <w:t>;</w:t>
      </w:r>
    </w:p>
    <w:p w14:paraId="46960205" w14:textId="7116D5AB" w:rsidR="00C978FA" w:rsidRPr="00C978FA" w:rsidRDefault="00C978FA" w:rsidP="008807D3">
      <w:pPr>
        <w:pStyle w:val="PargrafodaLista"/>
        <w:numPr>
          <w:ilvl w:val="0"/>
          <w:numId w:val="38"/>
        </w:numPr>
        <w:shd w:val="clear" w:color="auto" w:fill="FFFFFF"/>
        <w:spacing w:line="360" w:lineRule="auto"/>
        <w:jc w:val="both"/>
        <w:rPr>
          <w:color w:val="1D2228"/>
        </w:rPr>
      </w:pPr>
      <w:r w:rsidRPr="00C978FA">
        <w:rPr>
          <w:color w:val="1D2228"/>
        </w:rPr>
        <w:t xml:space="preserve">O pico da curva registrado nos anos de 2021 e 2022 é consequência direta das ocorrências de transtornos mentais ocorridas e registradas, mês a mês, por criterioso e rigoroso acompanhamento dos militares que buscaram auxílio nas clínicas especializadas do </w:t>
      </w:r>
      <w:proofErr w:type="spellStart"/>
      <w:r w:rsidRPr="00C978FA">
        <w:rPr>
          <w:color w:val="1D2228"/>
        </w:rPr>
        <w:t>HNSa</w:t>
      </w:r>
      <w:proofErr w:type="spellEnd"/>
      <w:r w:rsidR="00317E59">
        <w:rPr>
          <w:color w:val="1D2228"/>
        </w:rPr>
        <w:t>;</w:t>
      </w:r>
    </w:p>
    <w:p w14:paraId="0ED50FBF" w14:textId="5D78B4F9" w:rsidR="00C978FA" w:rsidRPr="00C978FA" w:rsidRDefault="00C978FA" w:rsidP="008807D3">
      <w:pPr>
        <w:pStyle w:val="PargrafodaLista"/>
        <w:numPr>
          <w:ilvl w:val="0"/>
          <w:numId w:val="38"/>
        </w:numPr>
        <w:shd w:val="clear" w:color="auto" w:fill="FFFFFF"/>
        <w:spacing w:line="360" w:lineRule="auto"/>
        <w:jc w:val="both"/>
        <w:rPr>
          <w:color w:val="1D2228"/>
        </w:rPr>
      </w:pPr>
      <w:r w:rsidRPr="00C978FA">
        <w:rPr>
          <w:color w:val="1D2228"/>
        </w:rPr>
        <w:t>O presente ano de 2023 já anuncia uma esperada queda, em função das ações de saúde cabíveis e implementadas pela equipe multifatorial engajada</w:t>
      </w:r>
      <w:r w:rsidR="00DA379C">
        <w:rPr>
          <w:color w:val="1D2228"/>
        </w:rPr>
        <w:t xml:space="preserve"> e;</w:t>
      </w:r>
    </w:p>
    <w:p w14:paraId="34BDDA6F" w14:textId="70908FC5" w:rsidR="00E83602" w:rsidRDefault="00E83602" w:rsidP="008807D3">
      <w:pPr>
        <w:pStyle w:val="PargrafodaLista"/>
        <w:numPr>
          <w:ilvl w:val="0"/>
          <w:numId w:val="38"/>
        </w:numPr>
        <w:shd w:val="clear" w:color="auto" w:fill="FFFFFF"/>
        <w:spacing w:line="360" w:lineRule="auto"/>
        <w:jc w:val="both"/>
        <w:rPr>
          <w:color w:val="1D2228"/>
        </w:rPr>
      </w:pPr>
      <w:r w:rsidRPr="00E83602">
        <w:rPr>
          <w:color w:val="1D2228"/>
        </w:rPr>
        <w:t xml:space="preserve">Visualiza-se uma continuada queda na curva para 2024, em decorrência da continuidade das ações de saúde mental e da </w:t>
      </w:r>
      <w:r w:rsidR="00B80388">
        <w:rPr>
          <w:color w:val="1D2228"/>
        </w:rPr>
        <w:t xml:space="preserve">provável </w:t>
      </w:r>
      <w:r w:rsidRPr="00E83602">
        <w:rPr>
          <w:color w:val="1D2228"/>
        </w:rPr>
        <w:t>descontinu</w:t>
      </w:r>
      <w:r w:rsidR="00B80388">
        <w:rPr>
          <w:color w:val="1D2228"/>
        </w:rPr>
        <w:t>idade</w:t>
      </w:r>
      <w:r w:rsidRPr="00E83602">
        <w:rPr>
          <w:color w:val="1D2228"/>
        </w:rPr>
        <w:t xml:space="preserve"> da enfermidade apresentada.</w:t>
      </w:r>
    </w:p>
    <w:p w14:paraId="730A024B" w14:textId="77777777" w:rsidR="00700429" w:rsidRPr="00E83602" w:rsidRDefault="00700429" w:rsidP="008807D3">
      <w:pPr>
        <w:pStyle w:val="PargrafodaLista"/>
        <w:shd w:val="clear" w:color="auto" w:fill="FFFFFF"/>
        <w:spacing w:line="360" w:lineRule="auto"/>
        <w:ind w:left="778"/>
        <w:rPr>
          <w:color w:val="1D2228"/>
        </w:rPr>
      </w:pPr>
    </w:p>
    <w:p w14:paraId="0A0D5A8A" w14:textId="30486A10" w:rsidR="002C14B0" w:rsidRPr="00560A25" w:rsidRDefault="00700429" w:rsidP="008807D3">
      <w:pPr>
        <w:pStyle w:val="PargrafodaLista"/>
        <w:tabs>
          <w:tab w:val="left" w:pos="1868"/>
        </w:tabs>
        <w:spacing w:line="360" w:lineRule="auto"/>
        <w:ind w:left="0" w:firstLine="357"/>
        <w:rPr>
          <w:bCs/>
          <w:color w:val="000000" w:themeColor="text1"/>
          <w:sz w:val="20"/>
          <w:szCs w:val="20"/>
        </w:rPr>
      </w:pPr>
      <w:r w:rsidRPr="00560A25">
        <w:rPr>
          <w:bCs/>
          <w:color w:val="000000" w:themeColor="text1"/>
          <w:sz w:val="20"/>
          <w:szCs w:val="20"/>
        </w:rPr>
        <w:t>Tabela 1</w:t>
      </w:r>
      <w:r w:rsidR="00B44AA8">
        <w:rPr>
          <w:bCs/>
          <w:color w:val="000000" w:themeColor="text1"/>
          <w:sz w:val="20"/>
          <w:szCs w:val="20"/>
        </w:rPr>
        <w:t xml:space="preserve"> – Médias anuais</w:t>
      </w:r>
    </w:p>
    <w:p w14:paraId="3056D995" w14:textId="2D3C154D" w:rsidR="004D3C8D" w:rsidRDefault="002C14B0" w:rsidP="008807D3">
      <w:pPr>
        <w:ind w:firstLine="0"/>
        <w:rPr>
          <w:b/>
          <w:bCs/>
          <w:color w:val="FF0000"/>
          <w:sz w:val="20"/>
          <w:szCs w:val="20"/>
        </w:rPr>
      </w:pPr>
      <w:r>
        <w:rPr>
          <w:noProof/>
        </w:rPr>
        <w:drawing>
          <wp:inline distT="0" distB="0" distL="0" distR="0" wp14:anchorId="7509F2D3" wp14:editId="154CB831">
            <wp:extent cx="5930386" cy="2494269"/>
            <wp:effectExtent l="0" t="0" r="13335" b="1905"/>
            <wp:docPr id="183518597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6CC220" w14:textId="504EEDB4" w:rsidR="00700429" w:rsidRPr="000833B8" w:rsidRDefault="00700429" w:rsidP="008807D3">
      <w:pPr>
        <w:pStyle w:val="NormalWeb"/>
        <w:shd w:val="clear" w:color="auto" w:fill="FFFFFF"/>
        <w:spacing w:before="0" w:beforeAutospacing="0" w:after="339" w:afterAutospacing="0" w:line="360" w:lineRule="auto"/>
        <w:contextualSpacing/>
        <w:jc w:val="both"/>
        <w:rPr>
          <w:color w:val="FF0000"/>
          <w:sz w:val="20"/>
          <w:szCs w:val="20"/>
        </w:rPr>
      </w:pPr>
      <w:r w:rsidRPr="000833B8">
        <w:rPr>
          <w:color w:val="494646"/>
          <w:sz w:val="20"/>
          <w:szCs w:val="20"/>
          <w:shd w:val="clear" w:color="auto" w:fill="FFFFFF"/>
        </w:rPr>
        <w:t>Fonte: De autoria própria</w:t>
      </w:r>
      <w:r w:rsidR="00E25201">
        <w:rPr>
          <w:color w:val="494646"/>
          <w:sz w:val="20"/>
          <w:szCs w:val="20"/>
          <w:shd w:val="clear" w:color="auto" w:fill="FFFFFF"/>
        </w:rPr>
        <w:t xml:space="preserve"> (2023)</w:t>
      </w:r>
    </w:p>
    <w:p w14:paraId="06DC9D12" w14:textId="45FE504A" w:rsidR="008C4CEE" w:rsidRDefault="002E06B6" w:rsidP="008807D3">
      <w:pPr>
        <w:shd w:val="clear" w:color="auto" w:fill="FFFFFF"/>
        <w:spacing w:before="0" w:after="0"/>
        <w:ind w:firstLine="0"/>
        <w:rPr>
          <w:lang w:eastAsia="pt-BR"/>
        </w:rPr>
      </w:pPr>
      <w:r w:rsidRPr="002E06B6">
        <w:rPr>
          <w:color w:val="1D2228"/>
          <w:lang w:eastAsia="pt-BR"/>
        </w:rPr>
        <w:lastRenderedPageBreak/>
        <w:t xml:space="preserve">   </w:t>
      </w:r>
      <w:r w:rsidR="008D2627">
        <w:rPr>
          <w:color w:val="1D2228"/>
          <w:lang w:eastAsia="pt-BR"/>
        </w:rPr>
        <w:tab/>
        <w:t>A</w:t>
      </w:r>
      <w:r w:rsidR="00D867CA">
        <w:rPr>
          <w:color w:val="1D2228"/>
          <w:lang w:eastAsia="pt-BR"/>
        </w:rPr>
        <w:t xml:space="preserve">s ações do projeto de intervenção </w:t>
      </w:r>
      <w:r w:rsidR="00356350">
        <w:rPr>
          <w:color w:val="1D2228"/>
          <w:lang w:eastAsia="pt-BR"/>
        </w:rPr>
        <w:t>relacionadas à Divisão de Medicina Pericial</w:t>
      </w:r>
      <w:r w:rsidR="009F5CA0">
        <w:rPr>
          <w:color w:val="1D2228"/>
          <w:lang w:eastAsia="pt-BR"/>
        </w:rPr>
        <w:t>, a qual possuo boa governabilidade,</w:t>
      </w:r>
      <w:r w:rsidR="00356350">
        <w:rPr>
          <w:color w:val="1D2228"/>
          <w:lang w:eastAsia="pt-BR"/>
        </w:rPr>
        <w:t xml:space="preserve"> </w:t>
      </w:r>
      <w:r w:rsidR="004F6358">
        <w:rPr>
          <w:color w:val="1D2228"/>
          <w:lang w:eastAsia="pt-BR"/>
        </w:rPr>
        <w:t xml:space="preserve">foram resolvidas dentro do prazo estipulado e não houve nenhum </w:t>
      </w:r>
      <w:r w:rsidR="00AF7D8F">
        <w:rPr>
          <w:color w:val="1D2228"/>
          <w:lang w:eastAsia="pt-BR"/>
        </w:rPr>
        <w:t xml:space="preserve">problema </w:t>
      </w:r>
      <w:r w:rsidR="00221BF3">
        <w:rPr>
          <w:color w:val="1D2228"/>
          <w:lang w:eastAsia="pt-BR"/>
        </w:rPr>
        <w:t>em</w:t>
      </w:r>
      <w:r w:rsidR="005074C2">
        <w:rPr>
          <w:color w:val="1D2228"/>
          <w:lang w:eastAsia="pt-BR"/>
        </w:rPr>
        <w:t xml:space="preserve"> suas execuções. </w:t>
      </w:r>
      <w:r w:rsidR="00C666C9">
        <w:rPr>
          <w:color w:val="1D2228"/>
          <w:lang w:eastAsia="pt-BR"/>
        </w:rPr>
        <w:t>O NAC prontamente</w:t>
      </w:r>
      <w:r w:rsidR="008C4CEE">
        <w:rPr>
          <w:color w:val="1D2228"/>
          <w:lang w:eastAsia="pt-BR"/>
        </w:rPr>
        <w:t xml:space="preserve"> </w:t>
      </w:r>
      <w:r w:rsidR="008C4CEE">
        <w:rPr>
          <w:lang w:eastAsia="pt-BR"/>
        </w:rPr>
        <w:t>c</w:t>
      </w:r>
      <w:r w:rsidR="008C4CEE" w:rsidRPr="007A5F42">
        <w:rPr>
          <w:lang w:eastAsia="pt-BR"/>
        </w:rPr>
        <w:t>entraliz</w:t>
      </w:r>
      <w:r w:rsidR="008C4CEE">
        <w:rPr>
          <w:lang w:eastAsia="pt-BR"/>
        </w:rPr>
        <w:t>ou</w:t>
      </w:r>
      <w:r w:rsidR="008C4CEE" w:rsidRPr="007A5F42">
        <w:rPr>
          <w:lang w:eastAsia="pt-BR"/>
        </w:rPr>
        <w:t xml:space="preserve"> os agendamentos </w:t>
      </w:r>
      <w:r w:rsidR="008C4CEE">
        <w:rPr>
          <w:lang w:eastAsia="pt-BR"/>
        </w:rPr>
        <w:t xml:space="preserve">das consultas, </w:t>
      </w:r>
      <w:r w:rsidR="00137A18">
        <w:rPr>
          <w:lang w:eastAsia="pt-BR"/>
        </w:rPr>
        <w:t>sendo capaz de controlar</w:t>
      </w:r>
      <w:r w:rsidR="00747EB4">
        <w:rPr>
          <w:lang w:eastAsia="pt-BR"/>
        </w:rPr>
        <w:t xml:space="preserve"> todos os retornos nas datas previstas conforme orientação dos profissionais</w:t>
      </w:r>
      <w:r w:rsidR="009D3100">
        <w:rPr>
          <w:lang w:eastAsia="pt-BR"/>
        </w:rPr>
        <w:t>, não permitindo que o paciente se deparasse com dificuldades na marcação</w:t>
      </w:r>
      <w:r w:rsidR="00AF66F5">
        <w:rPr>
          <w:lang w:eastAsia="pt-BR"/>
        </w:rPr>
        <w:t xml:space="preserve"> ou arranjasse desculpas por não ter agendado a consulta a tempo. </w:t>
      </w:r>
    </w:p>
    <w:p w14:paraId="38882341" w14:textId="293EE445" w:rsidR="00CD1BD4" w:rsidRDefault="00476B14" w:rsidP="008807D3">
      <w:pPr>
        <w:suppressAutoHyphens/>
        <w:spacing w:after="0"/>
        <w:contextualSpacing/>
        <w:rPr>
          <w:lang w:eastAsia="pt-BR"/>
        </w:rPr>
      </w:pPr>
      <w:r>
        <w:rPr>
          <w:lang w:eastAsia="pt-BR"/>
        </w:rPr>
        <w:t>A fim de</w:t>
      </w:r>
      <w:r w:rsidR="00263D96">
        <w:rPr>
          <w:lang w:eastAsia="pt-BR"/>
        </w:rPr>
        <w:t xml:space="preserve"> garantir as vagas para esses pacientes, o NAC</w:t>
      </w:r>
      <w:r w:rsidR="00221BF3">
        <w:rPr>
          <w:lang w:eastAsia="pt-BR"/>
        </w:rPr>
        <w:t>,</w:t>
      </w:r>
      <w:r w:rsidR="00263D96">
        <w:rPr>
          <w:lang w:eastAsia="pt-BR"/>
        </w:rPr>
        <w:t xml:space="preserve"> em concor</w:t>
      </w:r>
      <w:r w:rsidR="0064249F">
        <w:rPr>
          <w:lang w:eastAsia="pt-BR"/>
        </w:rPr>
        <w:t xml:space="preserve">dância com o Setor de Agendamento, reservou </w:t>
      </w:r>
      <w:r w:rsidR="00C3190A">
        <w:rPr>
          <w:lang w:eastAsia="pt-BR"/>
        </w:rPr>
        <w:t xml:space="preserve">duas vagas por dia de atendimento </w:t>
      </w:r>
      <w:r w:rsidR="00A75C8E">
        <w:rPr>
          <w:lang w:eastAsia="pt-BR"/>
        </w:rPr>
        <w:t>exclusivamente para os militares da Junta, permitindo assim maior organização nos age</w:t>
      </w:r>
      <w:r w:rsidR="00CD3CA5">
        <w:rPr>
          <w:lang w:eastAsia="pt-BR"/>
        </w:rPr>
        <w:t>ndamentos.</w:t>
      </w:r>
    </w:p>
    <w:p w14:paraId="0C089936" w14:textId="31EF0BBB" w:rsidR="0057532B" w:rsidRDefault="00BB33B5" w:rsidP="008807D3">
      <w:pPr>
        <w:suppressAutoHyphens/>
        <w:spacing w:after="0"/>
        <w:contextualSpacing/>
        <w:rPr>
          <w:lang w:eastAsia="pt-BR"/>
        </w:rPr>
      </w:pPr>
      <w:r>
        <w:rPr>
          <w:lang w:eastAsia="pt-BR"/>
        </w:rPr>
        <w:t xml:space="preserve">Além disso, o NAC </w:t>
      </w:r>
      <w:r w:rsidR="0057532B">
        <w:rPr>
          <w:lang w:eastAsia="pt-BR"/>
        </w:rPr>
        <w:t>passou a c</w:t>
      </w:r>
      <w:r w:rsidR="0057532B" w:rsidRPr="007A5F42">
        <w:rPr>
          <w:lang w:eastAsia="pt-BR"/>
        </w:rPr>
        <w:t>ontrolar as faltas às consultas agendadas</w:t>
      </w:r>
      <w:r w:rsidR="0057532B">
        <w:rPr>
          <w:lang w:eastAsia="pt-BR"/>
        </w:rPr>
        <w:t xml:space="preserve">, enviando mensagens formais </w:t>
      </w:r>
      <w:r w:rsidR="0037028B">
        <w:rPr>
          <w:lang w:eastAsia="pt-BR"/>
        </w:rPr>
        <w:t>à OM do militar</w:t>
      </w:r>
      <w:r w:rsidR="009C2FDE">
        <w:rPr>
          <w:lang w:eastAsia="pt-BR"/>
        </w:rPr>
        <w:t xml:space="preserve"> informando previamente a data da consulta, para que sua OM o liberasse do trabalho</w:t>
      </w:r>
      <w:r w:rsidR="00193387">
        <w:rPr>
          <w:lang w:eastAsia="pt-BR"/>
        </w:rPr>
        <w:t xml:space="preserve"> e, posteriormente, informando sua falta, caso ocorresse</w:t>
      </w:r>
      <w:r w:rsidR="00CE1886">
        <w:rPr>
          <w:lang w:eastAsia="pt-BR"/>
        </w:rPr>
        <w:t>, com o intuito de</w:t>
      </w:r>
      <w:r w:rsidR="007A7322">
        <w:rPr>
          <w:lang w:eastAsia="pt-BR"/>
        </w:rPr>
        <w:t xml:space="preserve"> forçar uma explicação formal do </w:t>
      </w:r>
      <w:r w:rsidR="00A25668">
        <w:rPr>
          <w:lang w:eastAsia="pt-BR"/>
        </w:rPr>
        <w:t xml:space="preserve">militar e dessa forma, </w:t>
      </w:r>
      <w:r w:rsidR="00AC49DC">
        <w:rPr>
          <w:lang w:eastAsia="pt-BR"/>
        </w:rPr>
        <w:t>dim</w:t>
      </w:r>
      <w:r w:rsidR="00AD4B8E">
        <w:rPr>
          <w:lang w:eastAsia="pt-BR"/>
        </w:rPr>
        <w:t>in</w:t>
      </w:r>
      <w:r w:rsidR="00F62F5E">
        <w:rPr>
          <w:lang w:eastAsia="pt-BR"/>
        </w:rPr>
        <w:t>uir</w:t>
      </w:r>
      <w:r w:rsidR="00AC49DC">
        <w:rPr>
          <w:lang w:eastAsia="pt-BR"/>
        </w:rPr>
        <w:t xml:space="preserve"> a ocorrência das faltas.</w:t>
      </w:r>
    </w:p>
    <w:p w14:paraId="035FA47A" w14:textId="37DB49F1" w:rsidR="00AD4B8E" w:rsidRDefault="006A4041" w:rsidP="008807D3">
      <w:pPr>
        <w:suppressAutoHyphens/>
        <w:spacing w:after="0"/>
        <w:contextualSpacing/>
        <w:rPr>
          <w:lang w:eastAsia="pt-BR"/>
        </w:rPr>
      </w:pPr>
      <w:r>
        <w:rPr>
          <w:lang w:eastAsia="pt-BR"/>
        </w:rPr>
        <w:t>Todas essas ações obtiveram êxito</w:t>
      </w:r>
      <w:r w:rsidR="008A312D">
        <w:rPr>
          <w:lang w:eastAsia="pt-BR"/>
        </w:rPr>
        <w:t xml:space="preserve"> e estão aos poucos, mostrando resultados positivos, co</w:t>
      </w:r>
      <w:r w:rsidR="00F62F5E">
        <w:rPr>
          <w:lang w:eastAsia="pt-BR"/>
        </w:rPr>
        <w:t>nforme</w:t>
      </w:r>
      <w:r w:rsidR="008A312D">
        <w:rPr>
          <w:lang w:eastAsia="pt-BR"/>
        </w:rPr>
        <w:t xml:space="preserve"> esperado.</w:t>
      </w:r>
    </w:p>
    <w:p w14:paraId="3BCC9BA2" w14:textId="3BB1F32E" w:rsidR="000E515A" w:rsidRPr="00890D1D" w:rsidRDefault="008A312D" w:rsidP="008807D3">
      <w:pPr>
        <w:pStyle w:val="NormalWeb"/>
        <w:shd w:val="clear" w:color="auto" w:fill="FFFFFF"/>
        <w:spacing w:before="0" w:beforeAutospacing="0" w:after="339" w:afterAutospacing="0" w:line="360" w:lineRule="auto"/>
        <w:ind w:firstLine="708"/>
        <w:contextualSpacing/>
        <w:jc w:val="both"/>
      </w:pPr>
      <w:r>
        <w:t xml:space="preserve">Em relação às ações relacionadas aos outros setores indiretos, como </w:t>
      </w:r>
      <w:r w:rsidR="00C21DC2">
        <w:t xml:space="preserve">o Serviço de </w:t>
      </w:r>
      <w:r>
        <w:t>Assistência Social</w:t>
      </w:r>
      <w:r w:rsidR="00225ED1">
        <w:t xml:space="preserve"> e P</w:t>
      </w:r>
      <w:r w:rsidR="005760EA">
        <w:t>si</w:t>
      </w:r>
      <w:r w:rsidR="00225ED1">
        <w:t>c</w:t>
      </w:r>
      <w:r w:rsidR="005760EA">
        <w:t>o</w:t>
      </w:r>
      <w:r w:rsidR="00225ED1">
        <w:t>logia</w:t>
      </w:r>
      <w:r w:rsidR="00D80487">
        <w:t xml:space="preserve">, </w:t>
      </w:r>
      <w:r w:rsidR="000E515A" w:rsidRPr="00890D1D">
        <w:t xml:space="preserve">é importante frisar que as estratégias de cuidados com a saúde mental iniciaram no início da pandemia, voltados </w:t>
      </w:r>
      <w:r w:rsidR="005760EA" w:rsidRPr="00890D1D">
        <w:t>a princ</w:t>
      </w:r>
      <w:r w:rsidR="00A24FF4" w:rsidRPr="00890D1D">
        <w:t xml:space="preserve">ípio </w:t>
      </w:r>
      <w:r w:rsidR="000E515A" w:rsidRPr="00890D1D">
        <w:t>para os profissionais de saúde</w:t>
      </w:r>
      <w:r w:rsidR="00164D5F" w:rsidRPr="00890D1D">
        <w:t>. Dentre elas estão</w:t>
      </w:r>
      <w:r w:rsidR="000E515A" w:rsidRPr="00890D1D">
        <w:t xml:space="preserve"> aulas de yoga on-line, curso de meditação e “</w:t>
      </w:r>
      <w:r w:rsidR="00164D5F" w:rsidRPr="00890D1D">
        <w:t>tele consultas</w:t>
      </w:r>
      <w:r w:rsidR="000E515A" w:rsidRPr="00890D1D">
        <w:t xml:space="preserve"> cômicas” dos Terapeutas do Riso, pautadas na metodologia da </w:t>
      </w:r>
      <w:proofErr w:type="spellStart"/>
      <w:r w:rsidR="00DE2CD2" w:rsidRPr="00890D1D">
        <w:t>R</w:t>
      </w:r>
      <w:r w:rsidR="000E515A" w:rsidRPr="00890D1D">
        <w:t>isoterapia</w:t>
      </w:r>
      <w:proofErr w:type="spellEnd"/>
      <w:r w:rsidR="000E515A" w:rsidRPr="00890D1D">
        <w:t xml:space="preserve">. </w:t>
      </w:r>
    </w:p>
    <w:p w14:paraId="337B7B28" w14:textId="59EAC8A3" w:rsidR="000E515A" w:rsidRPr="00890D1D" w:rsidRDefault="000E515A" w:rsidP="008807D3">
      <w:pPr>
        <w:pStyle w:val="NormalWeb"/>
        <w:shd w:val="clear" w:color="auto" w:fill="FFFFFF"/>
        <w:spacing w:before="0" w:beforeAutospacing="0" w:after="339" w:afterAutospacing="0" w:line="360" w:lineRule="auto"/>
        <w:contextualSpacing/>
        <w:jc w:val="both"/>
      </w:pPr>
      <w:r w:rsidRPr="00890D1D">
        <w:tab/>
        <w:t xml:space="preserve">Com a retomada da rotina, as aulas de yoga e </w:t>
      </w:r>
      <w:r w:rsidR="004C342E" w:rsidRPr="00890D1D">
        <w:t xml:space="preserve">a </w:t>
      </w:r>
      <w:r w:rsidRPr="00890D1D">
        <w:t xml:space="preserve">meditação passaram a ocorrer presencialmente, além de um treino funcional, ocorrendo duas vezes por semana, haja vista a importância da atividade física e da diminuição do estresse na manutenção da saúde mental. </w:t>
      </w:r>
    </w:p>
    <w:p w14:paraId="23308E31" w14:textId="77777777" w:rsidR="000E515A" w:rsidRPr="00890D1D" w:rsidRDefault="000E515A" w:rsidP="008807D3">
      <w:pPr>
        <w:pStyle w:val="NormalWeb"/>
        <w:shd w:val="clear" w:color="auto" w:fill="FFFFFF"/>
        <w:spacing w:before="0" w:beforeAutospacing="0" w:after="339" w:afterAutospacing="0" w:line="360" w:lineRule="auto"/>
        <w:ind w:firstLine="708"/>
        <w:contextualSpacing/>
        <w:jc w:val="both"/>
      </w:pPr>
      <w:r w:rsidRPr="00890D1D">
        <w:t xml:space="preserve">Em 2022, iniciou-se um ciclo de palestras, que continuam até os dias atuais, voltados para a saúde mental e prevenção à dependência química, em especial, o uso abusivo de álcool, tabaco e outras drogas, em parceria com a Clínica Fênix, credenciada ao </w:t>
      </w:r>
      <w:proofErr w:type="spellStart"/>
      <w:r w:rsidRPr="00890D1D">
        <w:t>HNSa</w:t>
      </w:r>
      <w:proofErr w:type="spellEnd"/>
      <w:r w:rsidRPr="00890D1D">
        <w:t xml:space="preserve"> para atendimentos e internações em saúde mental. A proposta de trabalho foi intitulada “Você sempre Bem”.</w:t>
      </w:r>
    </w:p>
    <w:p w14:paraId="18CBAD6B" w14:textId="42B4EC67" w:rsidR="000E515A" w:rsidRPr="00890D1D" w:rsidRDefault="000E515A" w:rsidP="008807D3">
      <w:pPr>
        <w:pStyle w:val="NormalWeb"/>
        <w:shd w:val="clear" w:color="auto" w:fill="FFFFFF"/>
        <w:spacing w:before="0" w:beforeAutospacing="0" w:after="339" w:afterAutospacing="0" w:line="360" w:lineRule="auto"/>
        <w:ind w:firstLine="708"/>
        <w:contextualSpacing/>
        <w:jc w:val="both"/>
      </w:pPr>
      <w:r w:rsidRPr="00890D1D">
        <w:t>Em abril de 2022, ocorreu o Encontro de Valorização da Saúde Mental no Ambiente Hospitalar e contou com uma palestra sobre o tema “Impactos desencadeados na saúde mental dos profissionais durante a pandemia”</w:t>
      </w:r>
      <w:r w:rsidR="00E84FC0" w:rsidRPr="00890D1D">
        <w:t>.</w:t>
      </w:r>
    </w:p>
    <w:p w14:paraId="58C89D83" w14:textId="463B60F6" w:rsidR="000E515A" w:rsidRPr="00890D1D" w:rsidRDefault="000E515A" w:rsidP="008807D3">
      <w:pPr>
        <w:pStyle w:val="NormalWeb"/>
        <w:shd w:val="clear" w:color="auto" w:fill="FFFFFF"/>
        <w:spacing w:after="0" w:afterAutospacing="0" w:line="360" w:lineRule="auto"/>
        <w:ind w:firstLine="708"/>
        <w:contextualSpacing/>
        <w:jc w:val="both"/>
      </w:pPr>
      <w:r w:rsidRPr="00890D1D">
        <w:t xml:space="preserve">Sobre a temática da dependência química, foi realizada em 2022, a campanha “31 de maio – Dia mundial sem tabaco”, com ações de sensibilização realizadas nas áreas de espera onde os pacientes aguardavam atendimento. </w:t>
      </w:r>
    </w:p>
    <w:p w14:paraId="234F9AE9" w14:textId="37D96A6A" w:rsidR="000E515A" w:rsidRPr="00890D1D" w:rsidRDefault="000E515A" w:rsidP="008807D3">
      <w:pPr>
        <w:pStyle w:val="NormalWeb"/>
        <w:shd w:val="clear" w:color="auto" w:fill="FFFFFF"/>
        <w:spacing w:after="0" w:afterAutospacing="0" w:line="360" w:lineRule="auto"/>
        <w:ind w:firstLine="708"/>
        <w:contextualSpacing/>
        <w:jc w:val="both"/>
      </w:pPr>
      <w:r w:rsidRPr="00890D1D">
        <w:lastRenderedPageBreak/>
        <w:t>O Encontro “Saúde Mental e Dependência Química”</w:t>
      </w:r>
      <w:r w:rsidR="00F02CF7" w:rsidRPr="00890D1D">
        <w:t xml:space="preserve"> </w:t>
      </w:r>
      <w:r w:rsidRPr="00890D1D">
        <w:t xml:space="preserve">ocorreu em junho de 2022, com uma abordagem multidisciplinar </w:t>
      </w:r>
      <w:r w:rsidR="00B73C30" w:rsidRPr="00890D1D">
        <w:t>n</w:t>
      </w:r>
      <w:r w:rsidR="0095725E" w:rsidRPr="00890D1D">
        <w:t xml:space="preserve">as </w:t>
      </w:r>
      <w:r w:rsidR="009B3D7E" w:rsidRPr="00890D1D">
        <w:t>palestras</w:t>
      </w:r>
      <w:r w:rsidR="0095725E" w:rsidRPr="00890D1D">
        <w:t>:</w:t>
      </w:r>
      <w:r w:rsidRPr="00890D1D">
        <w:t xml:space="preserve"> “Dependência química – as consequências do uso abusivo”, “O papel dos 12 passos na recuperação da dependência química”</w:t>
      </w:r>
      <w:r w:rsidR="0095725E" w:rsidRPr="00890D1D">
        <w:t xml:space="preserve"> </w:t>
      </w:r>
      <w:r w:rsidR="00EF00CF" w:rsidRPr="00890D1D">
        <w:t xml:space="preserve">e </w:t>
      </w:r>
      <w:r w:rsidRPr="00890D1D">
        <w:t>“A família no cenário da dependência química”.</w:t>
      </w:r>
    </w:p>
    <w:p w14:paraId="3FF69AD6" w14:textId="74BFE715" w:rsidR="000E515A" w:rsidRPr="00890D1D" w:rsidRDefault="0095725E" w:rsidP="008807D3">
      <w:pPr>
        <w:pStyle w:val="NormalWeb"/>
        <w:shd w:val="clear" w:color="auto" w:fill="FFFFFF"/>
        <w:spacing w:after="0" w:afterAutospacing="0" w:line="360" w:lineRule="auto"/>
        <w:ind w:firstLine="708"/>
        <w:contextualSpacing/>
        <w:jc w:val="both"/>
      </w:pPr>
      <w:r w:rsidRPr="00890D1D">
        <w:t>E</w:t>
      </w:r>
      <w:r w:rsidR="000E515A" w:rsidRPr="00890D1D">
        <w:t xml:space="preserve">m setembro de 2022 foi realizada a ação “Suicídio: precisamos falar disso”, com a presença de 230 militares e servidores civis de diversas OM de Salvador. Na ocasião, as palestras "Saúde Mental na Infância e Adolescência: suicídio, comportamentos de risco e desafios" e "Prevenção e </w:t>
      </w:r>
      <w:proofErr w:type="spellStart"/>
      <w:r w:rsidR="000E515A" w:rsidRPr="00890D1D">
        <w:t>Posvenção</w:t>
      </w:r>
      <w:proofErr w:type="spellEnd"/>
      <w:r w:rsidR="000E515A" w:rsidRPr="00890D1D">
        <w:t xml:space="preserve"> do Suicídio: falar e cuidar o ano inteiro", foram </w:t>
      </w:r>
      <w:r w:rsidR="00114280" w:rsidRPr="00890D1D">
        <w:t>proferidas.</w:t>
      </w:r>
    </w:p>
    <w:p w14:paraId="5248BE94" w14:textId="47B30BD1" w:rsidR="000E515A" w:rsidRPr="00890D1D" w:rsidRDefault="000E515A" w:rsidP="008807D3">
      <w:pPr>
        <w:pStyle w:val="NormalWeb"/>
        <w:shd w:val="clear" w:color="auto" w:fill="FFFFFF"/>
        <w:spacing w:after="0" w:afterAutospacing="0" w:line="360" w:lineRule="auto"/>
        <w:ind w:firstLine="708"/>
        <w:contextualSpacing/>
        <w:jc w:val="both"/>
      </w:pPr>
      <w:r w:rsidRPr="00890D1D">
        <w:t xml:space="preserve">Em junho de 2023, houve um encontro sobre “Prevenção ao uso indevido de álcool e outras drogas” e contou com duas palestras </w:t>
      </w:r>
      <w:r w:rsidR="00114280" w:rsidRPr="00890D1D">
        <w:t>sobre o assunto</w:t>
      </w:r>
      <w:r w:rsidRPr="00890D1D">
        <w:t xml:space="preserve">. Além disso, no final de junho, profissionais </w:t>
      </w:r>
      <w:r w:rsidR="00EA2668" w:rsidRPr="00890D1D">
        <w:t xml:space="preserve">do </w:t>
      </w:r>
      <w:proofErr w:type="spellStart"/>
      <w:r w:rsidR="00EA2668" w:rsidRPr="00890D1D">
        <w:t>HNSa</w:t>
      </w:r>
      <w:proofErr w:type="spellEnd"/>
      <w:r w:rsidRPr="00890D1D">
        <w:t xml:space="preserve"> promoveram uma ação intitulada “São João na Ala”, contando com a parceria </w:t>
      </w:r>
      <w:r w:rsidR="00047FA4" w:rsidRPr="00890D1D">
        <w:t>de</w:t>
      </w:r>
      <w:r w:rsidRPr="00890D1D">
        <w:t xml:space="preserve"> musicoterapeutas, musicistas voluntários e terapeutas do riso, sendo possível levar aos pacientes internados a referência cultural das festas juninas. </w:t>
      </w:r>
    </w:p>
    <w:p w14:paraId="4BC41133" w14:textId="4A78A256" w:rsidR="000E515A" w:rsidRPr="00890D1D" w:rsidRDefault="000E515A" w:rsidP="008807D3">
      <w:pPr>
        <w:pStyle w:val="NormalWeb"/>
        <w:shd w:val="clear" w:color="auto" w:fill="FFFFFF"/>
        <w:spacing w:after="0" w:afterAutospacing="0" w:line="360" w:lineRule="auto"/>
        <w:ind w:firstLine="708"/>
        <w:contextualSpacing/>
        <w:jc w:val="both"/>
      </w:pPr>
      <w:r w:rsidRPr="00890D1D">
        <w:t xml:space="preserve">Na Campanha Setembro Amarelo, </w:t>
      </w:r>
      <w:r w:rsidR="00172DC7" w:rsidRPr="00890D1D">
        <w:t>foram</w:t>
      </w:r>
      <w:r w:rsidRPr="00890D1D">
        <w:t xml:space="preserve"> dissemin</w:t>
      </w:r>
      <w:r w:rsidR="00172DC7" w:rsidRPr="00890D1D">
        <w:t>adas</w:t>
      </w:r>
      <w:r w:rsidRPr="00890D1D">
        <w:t xml:space="preserve"> orientações semanais enviadas através de Cards para os números de WhatsApp de pacientes e profissionais vinculados ao hospital. A Campanha audiovisual realizada pelo Saúde Naval foi divulgada na página da intranet, nos murais e televisores disponíveis no hospital. Ações em salas de espera aconteceram em parceria com o Serviço de Enfermagem, com o apoio de estagiários dos cursos de enfermagem e serviço social da Universidade Metropolitana (UNIME).</w:t>
      </w:r>
    </w:p>
    <w:p w14:paraId="3BD4BEC6" w14:textId="5F2EE8FF" w:rsidR="000E515A" w:rsidRPr="00890D1D" w:rsidRDefault="000E515A" w:rsidP="008807D3">
      <w:pPr>
        <w:pStyle w:val="NormalWeb"/>
        <w:shd w:val="clear" w:color="auto" w:fill="FFFFFF"/>
        <w:spacing w:after="0" w:afterAutospacing="0" w:line="360" w:lineRule="auto"/>
        <w:ind w:firstLine="708"/>
        <w:contextualSpacing/>
        <w:jc w:val="both"/>
      </w:pPr>
      <w:r w:rsidRPr="00890D1D">
        <w:t>Vale ressaltar que as assistentes sociais realizam a escuta e acolhimento das demandas espontâneas trazidas pelos pacientes e familiares por meio do atendimento individualizado</w:t>
      </w:r>
      <w:r w:rsidR="00172DC7" w:rsidRPr="00890D1D">
        <w:t>.</w:t>
      </w:r>
      <w:r w:rsidRPr="00890D1D">
        <w:t xml:space="preserve"> Es</w:t>
      </w:r>
      <w:r w:rsidR="00172DC7" w:rsidRPr="00890D1D">
        <w:t>s</w:t>
      </w:r>
      <w:r w:rsidRPr="00890D1D">
        <w:t xml:space="preserve">es profissionais atuam no NAC, semanalmente, realizando o acompanhamento de militares e servidores civis afastados por motivo de saúde, as avaliações sociais ocorrem em assessoria </w:t>
      </w:r>
      <w:r w:rsidR="006673FE" w:rsidRPr="00890D1D">
        <w:t>à</w:t>
      </w:r>
      <w:r w:rsidRPr="00890D1D">
        <w:t xml:space="preserve"> JRS. O Serviço Social compõe </w:t>
      </w:r>
      <w:r w:rsidR="00174405" w:rsidRPr="00890D1D">
        <w:t xml:space="preserve">uma </w:t>
      </w:r>
      <w:r w:rsidRPr="00890D1D">
        <w:t>equipe multidisciplinar junto aos serviços de psiquiatria e psicologia sempre que necessário no atendimento emergencial, na condução do tratamento, no processo de internação e pós-alta das clínicas especializadas, especialmente no que tange ao acolhimento e orientação familiar.</w:t>
      </w:r>
    </w:p>
    <w:p w14:paraId="28BBC38C" w14:textId="71CABCC1" w:rsidR="002E06B6" w:rsidRPr="00890D1D" w:rsidRDefault="000E515A" w:rsidP="008807D3">
      <w:pPr>
        <w:pStyle w:val="NormalWeb"/>
        <w:shd w:val="clear" w:color="auto" w:fill="FFFFFF"/>
        <w:spacing w:after="0" w:afterAutospacing="0" w:line="360" w:lineRule="auto"/>
        <w:ind w:firstLine="708"/>
        <w:contextualSpacing/>
        <w:jc w:val="both"/>
      </w:pPr>
      <w:r w:rsidRPr="00890D1D">
        <w:t>Por fim, vale a pena relatar o trabalho voltado para a humanização hospitalar, realizado há mais de 10 anos, impacta</w:t>
      </w:r>
      <w:r w:rsidR="00636F8C" w:rsidRPr="00890D1D">
        <w:t>ndo</w:t>
      </w:r>
      <w:r w:rsidRPr="00890D1D">
        <w:t xml:space="preserve"> positivamente no ambiente hospitalar e na saúde mental dos pacientes, acompanhantes e profissionais da saúde. Semanalmente, uma musicoterapeuta, uma contadora de histórias e o grupo terapeutas do riso visitam os leitos, mobilizando os pacientes e acompanhantes através da arte. </w:t>
      </w:r>
    </w:p>
    <w:p w14:paraId="2B3DBF67" w14:textId="34C01451" w:rsidR="00432289" w:rsidRPr="00BB1A3E" w:rsidRDefault="0062680B" w:rsidP="008807D3">
      <w:pPr>
        <w:pStyle w:val="NormalWeb"/>
        <w:shd w:val="clear" w:color="auto" w:fill="FFFFFF"/>
        <w:spacing w:after="0" w:afterAutospacing="0" w:line="360" w:lineRule="auto"/>
        <w:ind w:firstLine="708"/>
        <w:contextualSpacing/>
        <w:jc w:val="both"/>
      </w:pPr>
      <w:r w:rsidRPr="00BB1A3E">
        <w:lastRenderedPageBreak/>
        <w:t>Referente às ações</w:t>
      </w:r>
      <w:r w:rsidR="00FE70F4" w:rsidRPr="00BB1A3E">
        <w:t xml:space="preserve"> de cunho financeiro, não obtivemos </w:t>
      </w:r>
      <w:r w:rsidR="00122CB0">
        <w:t xml:space="preserve">o </w:t>
      </w:r>
      <w:r w:rsidR="00FE70F4" w:rsidRPr="00BB1A3E">
        <w:t>êxito</w:t>
      </w:r>
      <w:r w:rsidR="00122CB0">
        <w:t xml:space="preserve"> esperado</w:t>
      </w:r>
      <w:r w:rsidR="00FE70F4" w:rsidRPr="00BB1A3E">
        <w:t xml:space="preserve">, </w:t>
      </w:r>
      <w:r w:rsidR="00122CB0">
        <w:t xml:space="preserve">por não termos </w:t>
      </w:r>
      <w:r w:rsidR="00987EE3" w:rsidRPr="00BB1A3E">
        <w:t xml:space="preserve">governabilidade sobre elas. A restrição orçamentária foi </w:t>
      </w:r>
      <w:r w:rsidR="00404629" w:rsidRPr="00BB1A3E">
        <w:t>o ponto crucial para não conseguirmos contratar novos profissionais, tampouco aumentar a rede credenciada</w:t>
      </w:r>
      <w:r w:rsidR="00B03AEC" w:rsidRPr="00BB1A3E">
        <w:t xml:space="preserve"> de atendimento. </w:t>
      </w:r>
    </w:p>
    <w:p w14:paraId="6E992159" w14:textId="2C2C2934" w:rsidR="00596C88" w:rsidRPr="00BB1A3E" w:rsidRDefault="00122CB0" w:rsidP="001F0980">
      <w:pPr>
        <w:shd w:val="clear" w:color="auto" w:fill="FFFFFF"/>
        <w:spacing w:before="0" w:after="0"/>
        <w:jc w:val="left"/>
      </w:pPr>
      <w:r>
        <w:rPr>
          <w:lang w:eastAsia="pt-BR"/>
        </w:rPr>
        <w:t>D</w:t>
      </w:r>
      <w:r w:rsidR="00AE17CA" w:rsidRPr="007D6310">
        <w:rPr>
          <w:lang w:eastAsia="pt-BR"/>
        </w:rPr>
        <w:t>iante de toda problemática,</w:t>
      </w:r>
      <w:r w:rsidR="00AE17CA">
        <w:rPr>
          <w:lang w:eastAsia="pt-BR"/>
        </w:rPr>
        <w:t xml:space="preserve"> não resta dúvida</w:t>
      </w:r>
      <w:r w:rsidR="000A11CE">
        <w:rPr>
          <w:lang w:eastAsia="pt-BR"/>
        </w:rPr>
        <w:t xml:space="preserve"> que</w:t>
      </w:r>
      <w:r w:rsidR="00507DD1" w:rsidRPr="00BB1A3E">
        <w:t xml:space="preserve"> </w:t>
      </w:r>
      <w:r w:rsidR="00B03AEC" w:rsidRPr="00BB1A3E">
        <w:t>houve um impacto grande n</w:t>
      </w:r>
      <w:r w:rsidR="00167F59" w:rsidRPr="00BB1A3E">
        <w:t>o c</w:t>
      </w:r>
      <w:r w:rsidR="00BB1A3E" w:rsidRPr="00BB1A3E">
        <w:t>e</w:t>
      </w:r>
      <w:r w:rsidR="00167F59" w:rsidRPr="00BB1A3E">
        <w:t>rne do nosso objetivo final, que era reduzir em ao menos 10% o número de militares afastados.</w:t>
      </w:r>
      <w:r w:rsidR="00BB1A3E" w:rsidRPr="00BB1A3E">
        <w:t xml:space="preserve"> </w:t>
      </w:r>
    </w:p>
    <w:bookmarkEnd w:id="3"/>
    <w:p w14:paraId="1D84D60B" w14:textId="081CE040" w:rsidR="005B5A14" w:rsidRDefault="005B5A14" w:rsidP="002C14B0">
      <w:pPr>
        <w:numPr>
          <w:ilvl w:val="0"/>
          <w:numId w:val="10"/>
        </w:numPr>
        <w:autoSpaceDE w:val="0"/>
        <w:autoSpaceDN w:val="0"/>
        <w:adjustRightInd w:val="0"/>
        <w:ind w:left="0" w:firstLine="0"/>
        <w:rPr>
          <w:b/>
          <w:bCs/>
        </w:rPr>
      </w:pPr>
      <w:r w:rsidRPr="00F723AA">
        <w:rPr>
          <w:b/>
          <w:bCs/>
        </w:rPr>
        <w:t>CON</w:t>
      </w:r>
      <w:r w:rsidR="00FB2CFE" w:rsidRPr="00F723AA">
        <w:rPr>
          <w:b/>
          <w:bCs/>
        </w:rPr>
        <w:t>SIDERAÇÕES FINAIS</w:t>
      </w:r>
      <w:r w:rsidRPr="00F723AA">
        <w:rPr>
          <w:b/>
          <w:bCs/>
        </w:rPr>
        <w:t xml:space="preserve"> </w:t>
      </w:r>
    </w:p>
    <w:p w14:paraId="1F0AC167" w14:textId="77777777" w:rsidR="00A71596" w:rsidRPr="003D1C0E" w:rsidRDefault="00A71596" w:rsidP="00A71596">
      <w:pPr>
        <w:shd w:val="clear" w:color="auto" w:fill="FFFFFF"/>
        <w:spacing w:before="0" w:after="0"/>
        <w:rPr>
          <w:color w:val="000000" w:themeColor="text1"/>
          <w:lang w:eastAsia="pt-BR"/>
        </w:rPr>
      </w:pPr>
      <w:r w:rsidRPr="003D1C0E">
        <w:rPr>
          <w:color w:val="000000" w:themeColor="text1"/>
          <w:lang w:eastAsia="pt-BR"/>
        </w:rPr>
        <w:t>A pandemia COVID-19 atingiu a nossa sociedade e modificou o nosso modo de vida de uma forma que ninguém poderia imaginar quando começou o ano de 2020. A resposta psicológica e comportamental é, globalmente, adaptativa e tendente à implementação de estratégias que visem a manutenção da homeostasia e, consequentemente, a integridade e a sobrevivência. Quando surgiram os primeiros sinais de alarme, as respostas psicológicas foram dominadas pela preocupação e pelo stress, tendo-se verificado níveis variáveis de desorganização comportamental e prejuízo na tomada de decisão. Na fase subsequente de confinamento, as respostas emocionais mais típicas poderiam englobar o medo, a solidão e a ansiedade. Nas situações em que falharam os mecanismos de controle, o stress crónico pode evoluir para queixas persistentes de depressão, ansiedade, perturbação obsessivo- compulsiva e perturbação de sono.</w:t>
      </w:r>
    </w:p>
    <w:p w14:paraId="7AAA61AF" w14:textId="77777777" w:rsidR="00A71596" w:rsidRPr="00726A64" w:rsidRDefault="00A71596" w:rsidP="00A71596">
      <w:pPr>
        <w:shd w:val="clear" w:color="auto" w:fill="FFFFFF"/>
        <w:spacing w:before="0" w:after="0"/>
        <w:rPr>
          <w:color w:val="1D2228"/>
          <w:lang w:eastAsia="pt-BR"/>
        </w:rPr>
      </w:pPr>
      <w:r w:rsidRPr="00726A64">
        <w:rPr>
          <w:color w:val="1D2228"/>
          <w:lang w:eastAsia="pt-BR"/>
        </w:rPr>
        <w:t>A hierarquia e a disciplina são a base institucional das Forças Armadas. Nesse contexto, a Marinha do Brasil vem procurando adaptar modelos de gestão de saúde implementados em setores Extra Marinha, à uma realidade naval mais dinâmica e autônoma, para conferir mais agilidade e poder decisório aos seus centros-médicos, distantes do poder político da Força. Assim, já se observa alguma transformação do trabalho, principalmente na área da saúde; quando comparado com anos anteriores.</w:t>
      </w:r>
    </w:p>
    <w:p w14:paraId="75726B89" w14:textId="77777777" w:rsidR="00A71596" w:rsidRPr="00726A64" w:rsidRDefault="00A71596" w:rsidP="00A71596">
      <w:pPr>
        <w:shd w:val="clear" w:color="auto" w:fill="FFFFFF"/>
        <w:spacing w:before="0" w:after="0"/>
        <w:rPr>
          <w:color w:val="1D2228"/>
          <w:lang w:eastAsia="pt-BR"/>
        </w:rPr>
      </w:pPr>
      <w:r w:rsidRPr="00726A64">
        <w:rPr>
          <w:color w:val="1D2228"/>
          <w:lang w:eastAsia="pt-BR"/>
        </w:rPr>
        <w:t>A Instituição Marinha está pautada em uma distribuição de recursos de amplo espectro de atividades, cuja governabilidade de determinados assuntos, como a criação de projetos de intervenção, esbarra em um planejamento minucioso e de longo prazo. Daí, ser esse um dos maiores desafios, que é conferir maior flexibilidade aos gestores de saúde, especificamente na distribuição financeira.</w:t>
      </w:r>
    </w:p>
    <w:p w14:paraId="41945570" w14:textId="77777777" w:rsidR="00A71596" w:rsidRPr="00726A64" w:rsidRDefault="00A71596" w:rsidP="00A71596">
      <w:pPr>
        <w:shd w:val="clear" w:color="auto" w:fill="FFFFFF"/>
        <w:spacing w:before="0" w:after="0"/>
        <w:rPr>
          <w:color w:val="1D2228"/>
          <w:lang w:eastAsia="pt-BR"/>
        </w:rPr>
      </w:pPr>
      <w:r w:rsidRPr="00726A64">
        <w:rPr>
          <w:color w:val="1D2228"/>
          <w:lang w:eastAsia="pt-BR"/>
        </w:rPr>
        <w:t>Na criação de um projeto de intervenção, é difícil selecionar uma área, assunto ou problema com total governabilidade, tendo nem vista a hierarquização da Instituição. Portanto, no decurso da execução de um projeto, serão observados alguns entraves, os quais não se tem total controle e, por esse motivo os objetivos específicos ficam mais morosos de serem alcançados.</w:t>
      </w:r>
    </w:p>
    <w:p w14:paraId="729E8E77" w14:textId="77777777" w:rsidR="00A71596" w:rsidRPr="00726A64" w:rsidRDefault="00A71596" w:rsidP="00A71596">
      <w:pPr>
        <w:shd w:val="clear" w:color="auto" w:fill="FFFFFF"/>
        <w:spacing w:before="0" w:after="100" w:afterAutospacing="1"/>
        <w:ind w:firstLine="708"/>
        <w:rPr>
          <w:color w:val="373A3C"/>
          <w:lang w:eastAsia="pt-BR"/>
        </w:rPr>
      </w:pPr>
      <w:r w:rsidRPr="00726A64">
        <w:rPr>
          <w:color w:val="373A3C"/>
          <w:lang w:eastAsia="pt-BR"/>
        </w:rPr>
        <w:lastRenderedPageBreak/>
        <w:t>Para dar continuidade e corpo ao meu projeto em pauta, listei os objetivos específicos que julguei cabíveis, muito embora, como comentado anteriormente, nem todos tenham sido alcançados, em especial aqueles que dependem do aporte financeiro.</w:t>
      </w:r>
    </w:p>
    <w:p w14:paraId="47CC50D5" w14:textId="77777777" w:rsidR="00A71596" w:rsidRDefault="00A71596" w:rsidP="00A71596">
      <w:pPr>
        <w:shd w:val="clear" w:color="auto" w:fill="FFFFFF"/>
        <w:spacing w:before="0" w:after="100" w:afterAutospacing="1"/>
        <w:ind w:firstLine="708"/>
        <w:rPr>
          <w:color w:val="373A3C"/>
          <w:lang w:eastAsia="pt-BR"/>
        </w:rPr>
      </w:pPr>
      <w:r w:rsidRPr="00726A64">
        <w:rPr>
          <w:color w:val="373A3C"/>
          <w:lang w:eastAsia="pt-BR"/>
        </w:rPr>
        <w:t>Os desafios de cunho cognitivo e organizativo, que dependem basicamente da equipe, da gestão social e da motivação dos militares em seu trabalho, foram todos alcançados</w:t>
      </w:r>
      <w:r>
        <w:rPr>
          <w:color w:val="373A3C"/>
          <w:lang w:eastAsia="pt-BR"/>
        </w:rPr>
        <w:t xml:space="preserve"> a contento</w:t>
      </w:r>
      <w:r w:rsidRPr="00726A64">
        <w:rPr>
          <w:color w:val="373A3C"/>
          <w:lang w:eastAsia="pt-BR"/>
        </w:rPr>
        <w:t>:</w:t>
      </w:r>
    </w:p>
    <w:p w14:paraId="0445E0E9" w14:textId="77777777" w:rsidR="00A71596" w:rsidRPr="001F0980" w:rsidRDefault="00A71596" w:rsidP="00A71596">
      <w:pPr>
        <w:pStyle w:val="PargrafodaLista"/>
        <w:numPr>
          <w:ilvl w:val="0"/>
          <w:numId w:val="41"/>
        </w:numPr>
        <w:shd w:val="clear" w:color="auto" w:fill="FFFFFF"/>
        <w:spacing w:after="100" w:afterAutospacing="1" w:line="360" w:lineRule="auto"/>
        <w:ind w:left="1423" w:hanging="357"/>
        <w:rPr>
          <w:color w:val="373A3C"/>
        </w:rPr>
      </w:pPr>
      <w:r w:rsidRPr="00726A64">
        <w:t>Realizar palestras periódicas voltadas ao público-alvo e a outros interessados sobre diversos temas relacionados à Psiquiatria;</w:t>
      </w:r>
    </w:p>
    <w:p w14:paraId="07D202D8" w14:textId="77777777" w:rsidR="00A71596" w:rsidRPr="00726A64" w:rsidRDefault="00A71596" w:rsidP="00A71596">
      <w:pPr>
        <w:pStyle w:val="PargrafodaLista"/>
        <w:numPr>
          <w:ilvl w:val="0"/>
          <w:numId w:val="41"/>
        </w:numPr>
        <w:shd w:val="clear" w:color="auto" w:fill="FFFFFF"/>
        <w:spacing w:after="100" w:afterAutospacing="1" w:line="360" w:lineRule="auto"/>
        <w:ind w:left="1423" w:hanging="357"/>
      </w:pPr>
      <w:r w:rsidRPr="00726A64">
        <w:t>Controlar as faltas às consultas agendadas, especialmente as sistemáticas;</w:t>
      </w:r>
    </w:p>
    <w:p w14:paraId="1EC3D4CA" w14:textId="77777777" w:rsidR="00A71596" w:rsidRPr="00726A64" w:rsidRDefault="00A71596" w:rsidP="00A71596">
      <w:pPr>
        <w:pStyle w:val="PargrafodaLista"/>
        <w:numPr>
          <w:ilvl w:val="0"/>
          <w:numId w:val="41"/>
        </w:numPr>
        <w:shd w:val="clear" w:color="auto" w:fill="FFFFFF"/>
        <w:spacing w:after="100" w:afterAutospacing="1" w:line="360" w:lineRule="auto"/>
        <w:ind w:left="1423" w:hanging="357"/>
      </w:pPr>
      <w:r w:rsidRPr="00726A64">
        <w:t xml:space="preserve">Criar estratégias que envolvam, também, outros setores do </w:t>
      </w:r>
      <w:proofErr w:type="spellStart"/>
      <w:r w:rsidRPr="00726A64">
        <w:t>HNSa</w:t>
      </w:r>
      <w:proofErr w:type="spellEnd"/>
      <w:r w:rsidRPr="00726A64">
        <w:t>, para o enfrentamento dos pacientes psiquiátricos;</w:t>
      </w:r>
    </w:p>
    <w:p w14:paraId="59C70553" w14:textId="77777777" w:rsidR="00A71596" w:rsidRPr="00726A64" w:rsidRDefault="00A71596" w:rsidP="00A71596">
      <w:pPr>
        <w:pStyle w:val="PargrafodaLista"/>
        <w:numPr>
          <w:ilvl w:val="0"/>
          <w:numId w:val="41"/>
        </w:numPr>
        <w:shd w:val="clear" w:color="auto" w:fill="FFFFFF"/>
        <w:spacing w:after="100" w:afterAutospacing="1" w:line="360" w:lineRule="auto"/>
        <w:ind w:left="1423" w:hanging="357"/>
      </w:pPr>
      <w:r w:rsidRPr="00726A64">
        <w:t>Organizar vagas específicas para os militares que se encontram em avaliação pela Junta de Saúde</w:t>
      </w:r>
      <w:r>
        <w:t>; e</w:t>
      </w:r>
    </w:p>
    <w:p w14:paraId="432426FB" w14:textId="77777777" w:rsidR="00A71596" w:rsidRPr="00726A64" w:rsidRDefault="00A71596" w:rsidP="00A71596">
      <w:pPr>
        <w:pStyle w:val="PargrafodaLista"/>
        <w:numPr>
          <w:ilvl w:val="0"/>
          <w:numId w:val="41"/>
        </w:numPr>
        <w:shd w:val="clear" w:color="auto" w:fill="FFFFFF"/>
        <w:spacing w:after="100" w:afterAutospacing="1" w:line="360" w:lineRule="auto"/>
        <w:ind w:left="1423" w:hanging="357"/>
      </w:pPr>
      <w:r w:rsidRPr="00726A64">
        <w:t>Centralizar os agendamentos das consultas pelo NAC.</w:t>
      </w:r>
    </w:p>
    <w:p w14:paraId="5CF83F40" w14:textId="1DE451B2" w:rsidR="00A71596" w:rsidRDefault="00A71596" w:rsidP="00A71596">
      <w:pPr>
        <w:suppressAutoHyphens/>
        <w:spacing w:after="0"/>
        <w:ind w:firstLine="708"/>
        <w:contextualSpacing/>
        <w:rPr>
          <w:lang w:eastAsia="pt-BR"/>
        </w:rPr>
      </w:pPr>
      <w:r w:rsidRPr="00726A64">
        <w:rPr>
          <w:lang w:eastAsia="pt-BR"/>
        </w:rPr>
        <w:t xml:space="preserve">Em contrapartida, os desafios de </w:t>
      </w:r>
      <w:r w:rsidR="00C15039">
        <w:rPr>
          <w:lang w:eastAsia="pt-BR"/>
        </w:rPr>
        <w:t>caráter</w:t>
      </w:r>
      <w:r w:rsidRPr="00726A64">
        <w:rPr>
          <w:lang w:eastAsia="pt-BR"/>
        </w:rPr>
        <w:t xml:space="preserve"> financeiro, pela falta de governabilidade do nosso </w:t>
      </w:r>
      <w:r>
        <w:rPr>
          <w:lang w:eastAsia="pt-BR"/>
        </w:rPr>
        <w:t>s</w:t>
      </w:r>
      <w:r w:rsidRPr="00726A64">
        <w:rPr>
          <w:lang w:eastAsia="pt-BR"/>
        </w:rPr>
        <w:t xml:space="preserve">etor não foram </w:t>
      </w:r>
      <w:r>
        <w:rPr>
          <w:lang w:eastAsia="pt-BR"/>
        </w:rPr>
        <w:t>logrados</w:t>
      </w:r>
      <w:r w:rsidRPr="00726A64">
        <w:rPr>
          <w:lang w:eastAsia="pt-BR"/>
        </w:rPr>
        <w:t>, porém, seguem aguardando uma oportunidade para sua realização</w:t>
      </w:r>
      <w:r>
        <w:rPr>
          <w:lang w:eastAsia="pt-BR"/>
        </w:rPr>
        <w:t>:</w:t>
      </w:r>
    </w:p>
    <w:p w14:paraId="7ED07FA8" w14:textId="77777777" w:rsidR="003E17CF" w:rsidRDefault="003E17CF" w:rsidP="00A71596">
      <w:pPr>
        <w:suppressAutoHyphens/>
        <w:spacing w:after="0"/>
        <w:ind w:firstLine="708"/>
        <w:contextualSpacing/>
        <w:rPr>
          <w:lang w:eastAsia="pt-BR"/>
        </w:rPr>
      </w:pPr>
    </w:p>
    <w:p w14:paraId="12045302" w14:textId="77777777" w:rsidR="00A71596" w:rsidRPr="00726A64" w:rsidRDefault="00A71596" w:rsidP="00A71596">
      <w:pPr>
        <w:pStyle w:val="PargrafodaLista"/>
        <w:numPr>
          <w:ilvl w:val="0"/>
          <w:numId w:val="41"/>
        </w:numPr>
        <w:shd w:val="clear" w:color="auto" w:fill="FFFFFF"/>
        <w:spacing w:after="100" w:afterAutospacing="1" w:line="360" w:lineRule="auto"/>
        <w:ind w:left="1423" w:hanging="357"/>
      </w:pPr>
      <w:r w:rsidRPr="00726A64">
        <w:t>Implementar atendimento por tele consulta realizada por clínica conveniada para militares residentes em cidades do 2ºDN onde não há convênio específico;</w:t>
      </w:r>
    </w:p>
    <w:p w14:paraId="4AF1251B" w14:textId="77777777" w:rsidR="00A71596" w:rsidRPr="00726A64" w:rsidRDefault="00A71596" w:rsidP="00A71596">
      <w:pPr>
        <w:pStyle w:val="PargrafodaLista"/>
        <w:numPr>
          <w:ilvl w:val="0"/>
          <w:numId w:val="41"/>
        </w:numPr>
        <w:shd w:val="clear" w:color="auto" w:fill="FFFFFF"/>
        <w:spacing w:after="100" w:afterAutospacing="1" w:line="360" w:lineRule="auto"/>
        <w:ind w:left="1423" w:hanging="357"/>
      </w:pPr>
      <w:r w:rsidRPr="00726A64">
        <w:t>Aumentar a disponibilidade de atendimento na Psicologia;</w:t>
      </w:r>
    </w:p>
    <w:p w14:paraId="20294B30" w14:textId="77777777" w:rsidR="00A71596" w:rsidRPr="00726A64" w:rsidRDefault="00A71596" w:rsidP="00A71596">
      <w:pPr>
        <w:pStyle w:val="PargrafodaLista"/>
        <w:numPr>
          <w:ilvl w:val="0"/>
          <w:numId w:val="41"/>
        </w:numPr>
        <w:shd w:val="clear" w:color="auto" w:fill="FFFFFF"/>
        <w:spacing w:after="100" w:afterAutospacing="1" w:line="360" w:lineRule="auto"/>
        <w:ind w:left="1423" w:hanging="357"/>
      </w:pPr>
      <w:r w:rsidRPr="00726A64">
        <w:t xml:space="preserve">Contratar Psiquiatra para atuar no </w:t>
      </w:r>
      <w:proofErr w:type="spellStart"/>
      <w:r w:rsidRPr="00726A64">
        <w:t>HNSa</w:t>
      </w:r>
      <w:proofErr w:type="spellEnd"/>
      <w:r>
        <w:t>; e</w:t>
      </w:r>
    </w:p>
    <w:p w14:paraId="6B3623C3" w14:textId="77777777" w:rsidR="00A71596" w:rsidRDefault="00A71596" w:rsidP="00A71596">
      <w:pPr>
        <w:pStyle w:val="PargrafodaLista"/>
        <w:numPr>
          <w:ilvl w:val="0"/>
          <w:numId w:val="41"/>
        </w:numPr>
        <w:shd w:val="clear" w:color="auto" w:fill="FFFFFF"/>
        <w:spacing w:after="100" w:afterAutospacing="1" w:line="360" w:lineRule="auto"/>
        <w:ind w:left="1423" w:hanging="357"/>
      </w:pPr>
      <w:r w:rsidRPr="00726A64">
        <w:t>Aumentar o número de clínicas credenciadas em Psicologia e Psiquiatria.</w:t>
      </w:r>
    </w:p>
    <w:p w14:paraId="1706D9F1" w14:textId="77777777" w:rsidR="00A71596" w:rsidRDefault="00A71596" w:rsidP="00A71596">
      <w:pPr>
        <w:shd w:val="clear" w:color="auto" w:fill="FFFFFF"/>
        <w:spacing w:before="0" w:after="0"/>
      </w:pPr>
      <w:r>
        <w:t xml:space="preserve">Conclui-se que, </w:t>
      </w:r>
      <w:r>
        <w:rPr>
          <w:lang w:eastAsia="pt-BR"/>
        </w:rPr>
        <w:t>d</w:t>
      </w:r>
      <w:r w:rsidRPr="007D6310">
        <w:rPr>
          <w:lang w:eastAsia="pt-BR"/>
        </w:rPr>
        <w:t>iante de toda problemática,</w:t>
      </w:r>
      <w:r>
        <w:rPr>
          <w:lang w:eastAsia="pt-BR"/>
        </w:rPr>
        <w:t xml:space="preserve"> não resta dúvida que</w:t>
      </w:r>
      <w:r w:rsidRPr="00BB1A3E">
        <w:t xml:space="preserve"> </w:t>
      </w:r>
      <w:r>
        <w:t xml:space="preserve">a falta de governabilidade e flexibilidade em atingir os objetivos específicos de cunho financeiro causou </w:t>
      </w:r>
      <w:r w:rsidRPr="00BB1A3E">
        <w:t xml:space="preserve">um impacto grande no nosso </w:t>
      </w:r>
      <w:r>
        <w:t>objetivo</w:t>
      </w:r>
      <w:r w:rsidRPr="00BB1A3E">
        <w:t xml:space="preserve">, que era reduzir em ao menos 10% </w:t>
      </w:r>
      <w:r>
        <w:t>d</w:t>
      </w:r>
      <w:r w:rsidRPr="00BB1A3E">
        <w:t xml:space="preserve">o número de militares afastados. </w:t>
      </w:r>
      <w:r>
        <w:t xml:space="preserve">Ainda assim, em pouco tempo, conseguimos reduzir esse número em 7% e de acordo com o estudo feito e o gráfico apresentado, se seguirmos com o projeto firmemente, seremos capazes de chegar ao nosso objetivo em alguns meses. </w:t>
      </w:r>
    </w:p>
    <w:p w14:paraId="14EFE08D" w14:textId="6B31B011" w:rsidR="00A71596" w:rsidRDefault="00A71596" w:rsidP="00A71596">
      <w:pPr>
        <w:shd w:val="clear" w:color="auto" w:fill="FFFFFF"/>
        <w:spacing w:before="0" w:after="0"/>
      </w:pPr>
      <w:r>
        <w:t xml:space="preserve">As doenças de </w:t>
      </w:r>
      <w:r w:rsidR="00F043E9">
        <w:t>natureza</w:t>
      </w:r>
      <w:r>
        <w:t xml:space="preserve"> psiquiátric</w:t>
      </w:r>
      <w:r w:rsidR="00F043E9">
        <w:t>a</w:t>
      </w:r>
      <w:r>
        <w:t xml:space="preserve"> e psicológic</w:t>
      </w:r>
      <w:r w:rsidR="00F043E9">
        <w:t>a</w:t>
      </w:r>
      <w:r>
        <w:t xml:space="preserve"> são demoradas em seu tratamento. A resposta ao uso da medicação e a mudança de comportamento são lentas e exigem constantes </w:t>
      </w:r>
      <w:r>
        <w:lastRenderedPageBreak/>
        <w:t>atenção profissional e acompanhamento, tendo muitas variáveis no caminho, como acontecimentos inesperados que podem retardar a evolução da cura.</w:t>
      </w:r>
    </w:p>
    <w:p w14:paraId="1DBC9D87" w14:textId="66BB68BE" w:rsidR="00A71596" w:rsidRPr="00F723AA" w:rsidRDefault="00A71596" w:rsidP="002C14B0">
      <w:pPr>
        <w:numPr>
          <w:ilvl w:val="0"/>
          <w:numId w:val="10"/>
        </w:numPr>
        <w:autoSpaceDE w:val="0"/>
        <w:autoSpaceDN w:val="0"/>
        <w:adjustRightInd w:val="0"/>
        <w:ind w:left="0" w:firstLine="0"/>
        <w:rPr>
          <w:b/>
          <w:bCs/>
        </w:rPr>
      </w:pPr>
      <w:r w:rsidRPr="00A71596">
        <w:rPr>
          <w:b/>
          <w:bCs/>
        </w:rPr>
        <w:t>REFERÊNCIAS BIBLIOGRAFICAS</w:t>
      </w:r>
    </w:p>
    <w:p w14:paraId="2A02130F" w14:textId="77777777" w:rsidR="00B352A6" w:rsidRDefault="00B352A6" w:rsidP="00894552">
      <w:pPr>
        <w:pBdr>
          <w:bottom w:val="single" w:sz="6" w:space="0" w:color="F1F1F5"/>
        </w:pBdr>
        <w:shd w:val="clear" w:color="auto" w:fill="FFFFFF"/>
        <w:spacing w:before="100" w:beforeAutospacing="1" w:after="100" w:afterAutospacing="1"/>
        <w:ind w:firstLine="0"/>
        <w:jc w:val="left"/>
        <w:rPr>
          <w:shd w:val="clear" w:color="auto" w:fill="FFFFFF"/>
          <w:lang w:eastAsia="pt-BR"/>
        </w:rPr>
      </w:pPr>
      <w:r w:rsidRPr="00B352A6">
        <w:rPr>
          <w:shd w:val="clear" w:color="auto" w:fill="FFFFFF"/>
          <w:lang w:eastAsia="pt-BR"/>
        </w:rPr>
        <w:t xml:space="preserve">BANERJEE, </w:t>
      </w:r>
      <w:proofErr w:type="spellStart"/>
      <w:r w:rsidRPr="00B352A6">
        <w:rPr>
          <w:shd w:val="clear" w:color="auto" w:fill="FFFFFF"/>
          <w:lang w:eastAsia="pt-BR"/>
        </w:rPr>
        <w:t>Debanjan</w:t>
      </w:r>
      <w:proofErr w:type="spellEnd"/>
      <w:r w:rsidRPr="00B352A6">
        <w:rPr>
          <w:shd w:val="clear" w:color="auto" w:fill="FFFFFF"/>
          <w:lang w:eastAsia="pt-BR"/>
        </w:rPr>
        <w:t xml:space="preserve">; KOSAGISHARAF, Jagannatha Rao; RAO, TS </w:t>
      </w:r>
      <w:proofErr w:type="spellStart"/>
      <w:r w:rsidRPr="00B352A6">
        <w:rPr>
          <w:shd w:val="clear" w:color="auto" w:fill="FFFFFF"/>
          <w:lang w:eastAsia="pt-BR"/>
        </w:rPr>
        <w:t>Sathyanarayana</w:t>
      </w:r>
      <w:proofErr w:type="spellEnd"/>
      <w:r w:rsidRPr="00B352A6">
        <w:rPr>
          <w:shd w:val="clear" w:color="auto" w:fill="FFFFFF"/>
          <w:lang w:eastAsia="pt-BR"/>
        </w:rPr>
        <w:t xml:space="preserve">. ‘The dual </w:t>
      </w:r>
      <w:proofErr w:type="spellStart"/>
      <w:r w:rsidRPr="00B352A6">
        <w:rPr>
          <w:shd w:val="clear" w:color="auto" w:fill="FFFFFF"/>
          <w:lang w:eastAsia="pt-BR"/>
        </w:rPr>
        <w:t>pandemic’of</w:t>
      </w:r>
      <w:proofErr w:type="spellEnd"/>
      <w:r w:rsidRPr="00B352A6">
        <w:rPr>
          <w:shd w:val="clear" w:color="auto" w:fill="FFFFFF"/>
          <w:lang w:eastAsia="pt-BR"/>
        </w:rPr>
        <w:t xml:space="preserve"> suicide </w:t>
      </w:r>
      <w:proofErr w:type="spellStart"/>
      <w:r w:rsidRPr="00B352A6">
        <w:rPr>
          <w:shd w:val="clear" w:color="auto" w:fill="FFFFFF"/>
          <w:lang w:eastAsia="pt-BR"/>
        </w:rPr>
        <w:t>and</w:t>
      </w:r>
      <w:proofErr w:type="spellEnd"/>
      <w:r w:rsidRPr="00B352A6">
        <w:rPr>
          <w:shd w:val="clear" w:color="auto" w:fill="FFFFFF"/>
          <w:lang w:eastAsia="pt-BR"/>
        </w:rPr>
        <w:t xml:space="preserve"> COVID-19: A </w:t>
      </w:r>
      <w:proofErr w:type="spellStart"/>
      <w:r w:rsidRPr="00B352A6">
        <w:rPr>
          <w:shd w:val="clear" w:color="auto" w:fill="FFFFFF"/>
          <w:lang w:eastAsia="pt-BR"/>
        </w:rPr>
        <w:t>biopsychosocial</w:t>
      </w:r>
      <w:proofErr w:type="spellEnd"/>
      <w:r w:rsidRPr="00B352A6">
        <w:rPr>
          <w:shd w:val="clear" w:color="auto" w:fill="FFFFFF"/>
          <w:lang w:eastAsia="pt-BR"/>
        </w:rPr>
        <w:t xml:space="preserve"> </w:t>
      </w:r>
      <w:proofErr w:type="spellStart"/>
      <w:r w:rsidRPr="00B352A6">
        <w:rPr>
          <w:shd w:val="clear" w:color="auto" w:fill="FFFFFF"/>
          <w:lang w:eastAsia="pt-BR"/>
        </w:rPr>
        <w:t>narrative</w:t>
      </w:r>
      <w:proofErr w:type="spellEnd"/>
      <w:r w:rsidRPr="00B352A6">
        <w:rPr>
          <w:shd w:val="clear" w:color="auto" w:fill="FFFFFF"/>
          <w:lang w:eastAsia="pt-BR"/>
        </w:rPr>
        <w:t xml:space="preserve"> </w:t>
      </w:r>
      <w:proofErr w:type="spellStart"/>
      <w:r w:rsidRPr="00B352A6">
        <w:rPr>
          <w:shd w:val="clear" w:color="auto" w:fill="FFFFFF"/>
          <w:lang w:eastAsia="pt-BR"/>
        </w:rPr>
        <w:t>of</w:t>
      </w:r>
      <w:proofErr w:type="spellEnd"/>
      <w:r w:rsidRPr="00B352A6">
        <w:rPr>
          <w:shd w:val="clear" w:color="auto" w:fill="FFFFFF"/>
          <w:lang w:eastAsia="pt-BR"/>
        </w:rPr>
        <w:t xml:space="preserve"> </w:t>
      </w:r>
      <w:proofErr w:type="spellStart"/>
      <w:r w:rsidRPr="00B352A6">
        <w:rPr>
          <w:shd w:val="clear" w:color="auto" w:fill="FFFFFF"/>
          <w:lang w:eastAsia="pt-BR"/>
        </w:rPr>
        <w:t>risks</w:t>
      </w:r>
      <w:proofErr w:type="spellEnd"/>
      <w:r w:rsidRPr="00B352A6">
        <w:rPr>
          <w:shd w:val="clear" w:color="auto" w:fill="FFFFFF"/>
          <w:lang w:eastAsia="pt-BR"/>
        </w:rPr>
        <w:t xml:space="preserve"> </w:t>
      </w:r>
      <w:proofErr w:type="spellStart"/>
      <w:r w:rsidRPr="00B352A6">
        <w:rPr>
          <w:shd w:val="clear" w:color="auto" w:fill="FFFFFF"/>
          <w:lang w:eastAsia="pt-BR"/>
        </w:rPr>
        <w:t>and</w:t>
      </w:r>
      <w:proofErr w:type="spellEnd"/>
      <w:r w:rsidRPr="00B352A6">
        <w:rPr>
          <w:shd w:val="clear" w:color="auto" w:fill="FFFFFF"/>
          <w:lang w:eastAsia="pt-BR"/>
        </w:rPr>
        <w:t xml:space="preserve"> </w:t>
      </w:r>
      <w:proofErr w:type="spellStart"/>
      <w:r w:rsidRPr="00B352A6">
        <w:rPr>
          <w:shd w:val="clear" w:color="auto" w:fill="FFFFFF"/>
          <w:lang w:eastAsia="pt-BR"/>
        </w:rPr>
        <w:t>prevention</w:t>
      </w:r>
      <w:proofErr w:type="spellEnd"/>
      <w:r w:rsidRPr="00B352A6">
        <w:rPr>
          <w:shd w:val="clear" w:color="auto" w:fill="FFFFFF"/>
          <w:lang w:eastAsia="pt-BR"/>
        </w:rPr>
        <w:t>. </w:t>
      </w:r>
      <w:proofErr w:type="spellStart"/>
      <w:r w:rsidRPr="00B352A6">
        <w:rPr>
          <w:shd w:val="clear" w:color="auto" w:fill="FFFFFF"/>
          <w:lang w:eastAsia="pt-BR"/>
        </w:rPr>
        <w:t>Psychiatry</w:t>
      </w:r>
      <w:proofErr w:type="spellEnd"/>
      <w:r w:rsidRPr="00B352A6">
        <w:rPr>
          <w:shd w:val="clear" w:color="auto" w:fill="FFFFFF"/>
          <w:lang w:eastAsia="pt-BR"/>
        </w:rPr>
        <w:t xml:space="preserve"> </w:t>
      </w:r>
      <w:proofErr w:type="spellStart"/>
      <w:r w:rsidRPr="00B352A6">
        <w:rPr>
          <w:shd w:val="clear" w:color="auto" w:fill="FFFFFF"/>
          <w:lang w:eastAsia="pt-BR"/>
        </w:rPr>
        <w:t>research</w:t>
      </w:r>
      <w:proofErr w:type="spellEnd"/>
      <w:r w:rsidRPr="00B352A6">
        <w:rPr>
          <w:shd w:val="clear" w:color="auto" w:fill="FFFFFF"/>
          <w:lang w:eastAsia="pt-BR"/>
        </w:rPr>
        <w:t>, v. 295, p. 113577, 2021.</w:t>
      </w:r>
    </w:p>
    <w:p w14:paraId="443316E1" w14:textId="1BCDD676" w:rsidR="004552EC" w:rsidRPr="000679E6" w:rsidRDefault="004552EC" w:rsidP="00894552">
      <w:pPr>
        <w:autoSpaceDE w:val="0"/>
        <w:autoSpaceDN w:val="0"/>
        <w:adjustRightInd w:val="0"/>
        <w:spacing w:before="0" w:after="0"/>
        <w:ind w:firstLine="0"/>
        <w:jc w:val="left"/>
        <w:rPr>
          <w:color w:val="FF0000"/>
          <w:lang w:eastAsia="pt-BR"/>
        </w:rPr>
      </w:pPr>
      <w:r w:rsidRPr="000679E6">
        <w:rPr>
          <w:shd w:val="clear" w:color="auto" w:fill="FFFFFF"/>
        </w:rPr>
        <w:t xml:space="preserve">CÂNDIDO, M. R.; OLIVEIRA, E. A. R.; MONTEIRO, C. F. de S.; COSTA, J. R. </w:t>
      </w:r>
      <w:proofErr w:type="spellStart"/>
      <w:r w:rsidRPr="000679E6">
        <w:rPr>
          <w:shd w:val="clear" w:color="auto" w:fill="FFFFFF"/>
        </w:rPr>
        <w:t>da</w:t>
      </w:r>
      <w:proofErr w:type="spellEnd"/>
      <w:r w:rsidRPr="000679E6">
        <w:rPr>
          <w:shd w:val="clear" w:color="auto" w:fill="FFFFFF"/>
        </w:rPr>
        <w:t>; BENÍCIO, G. S. R.; COSTA, F. L. L. da. Conceitos e preconceitos sobre transtornos mentais: um debate necessário. </w:t>
      </w:r>
      <w:r w:rsidRPr="00B552C3">
        <w:rPr>
          <w:shd w:val="clear" w:color="auto" w:fill="FFFFFF"/>
        </w:rPr>
        <w:t xml:space="preserve">SMAD, Revista Eletrônica Saúde Mental Álcool e Drogas (Edição em </w:t>
      </w:r>
      <w:r w:rsidR="00E91F8F" w:rsidRPr="00B552C3">
        <w:rPr>
          <w:shd w:val="clear" w:color="auto" w:fill="FFFFFF"/>
        </w:rPr>
        <w:t>português</w:t>
      </w:r>
      <w:r w:rsidRPr="00B552C3">
        <w:rPr>
          <w:shd w:val="clear" w:color="auto" w:fill="FFFFFF"/>
        </w:rPr>
        <w:t>),</w:t>
      </w:r>
      <w:r w:rsidRPr="000679E6">
        <w:rPr>
          <w:shd w:val="clear" w:color="auto" w:fill="FFFFFF"/>
        </w:rPr>
        <w:t> </w:t>
      </w:r>
      <w:r w:rsidRPr="000679E6">
        <w:rPr>
          <w:i/>
          <w:iCs/>
          <w:shd w:val="clear" w:color="auto" w:fill="FFFFFF"/>
        </w:rPr>
        <w:t>[S. l.]</w:t>
      </w:r>
      <w:r w:rsidRPr="000679E6">
        <w:rPr>
          <w:shd w:val="clear" w:color="auto" w:fill="FFFFFF"/>
        </w:rPr>
        <w:t>, v. 8, n. 3, p. 110-117, 2012. DOI: 10.11606/issn.1806-6976.v8i3p110-117. Disponível em: https://www.revistas.usp.br/smad/article/view/77400. Acesso em: 27 out. 2023.</w:t>
      </w:r>
    </w:p>
    <w:p w14:paraId="6896EE5A" w14:textId="77777777" w:rsidR="004552EC" w:rsidRDefault="004552EC" w:rsidP="00C26086">
      <w:pPr>
        <w:spacing w:before="0" w:after="0"/>
        <w:ind w:firstLine="0"/>
        <w:jc w:val="left"/>
        <w:rPr>
          <w:lang w:eastAsia="pt-BR"/>
        </w:rPr>
      </w:pPr>
    </w:p>
    <w:p w14:paraId="0B12359C" w14:textId="40FD097C" w:rsidR="008433C3" w:rsidRDefault="00B352A6" w:rsidP="00C26086">
      <w:pPr>
        <w:spacing w:before="0" w:after="0"/>
        <w:ind w:firstLine="0"/>
        <w:jc w:val="left"/>
        <w:rPr>
          <w:lang w:eastAsia="pt-BR"/>
        </w:rPr>
      </w:pPr>
      <w:r w:rsidRPr="00B352A6">
        <w:rPr>
          <w:lang w:eastAsia="pt-BR"/>
        </w:rPr>
        <w:t xml:space="preserve">DE OLIVEIRA SOARES, Raquel Juliana. COVID-19 e Riscos Psicossociais: um alerta sobre o Suicídio. </w:t>
      </w:r>
      <w:proofErr w:type="spellStart"/>
      <w:r w:rsidRPr="00B352A6">
        <w:rPr>
          <w:lang w:eastAsia="pt-BR"/>
        </w:rPr>
        <w:t>Brazilian</w:t>
      </w:r>
      <w:proofErr w:type="spellEnd"/>
      <w:r w:rsidRPr="00B352A6">
        <w:rPr>
          <w:lang w:eastAsia="pt-BR"/>
        </w:rPr>
        <w:t xml:space="preserve"> </w:t>
      </w:r>
      <w:proofErr w:type="spellStart"/>
      <w:r w:rsidRPr="00B352A6">
        <w:rPr>
          <w:lang w:eastAsia="pt-BR"/>
        </w:rPr>
        <w:t>Journal</w:t>
      </w:r>
      <w:proofErr w:type="spellEnd"/>
      <w:r w:rsidRPr="00B352A6">
        <w:rPr>
          <w:lang w:eastAsia="pt-BR"/>
        </w:rPr>
        <w:t xml:space="preserve"> </w:t>
      </w:r>
      <w:proofErr w:type="spellStart"/>
      <w:r w:rsidRPr="00B352A6">
        <w:rPr>
          <w:lang w:eastAsia="pt-BR"/>
        </w:rPr>
        <w:t>of</w:t>
      </w:r>
      <w:proofErr w:type="spellEnd"/>
      <w:r w:rsidRPr="00B352A6">
        <w:rPr>
          <w:lang w:eastAsia="pt-BR"/>
        </w:rPr>
        <w:t xml:space="preserve"> Health, Review 4.1 (2021): 1859-1870.</w:t>
      </w:r>
    </w:p>
    <w:p w14:paraId="2B16F5F8" w14:textId="77777777" w:rsidR="0003687A" w:rsidRPr="0003687A" w:rsidRDefault="0003687A" w:rsidP="00C26086">
      <w:pPr>
        <w:spacing w:before="0" w:after="0"/>
        <w:ind w:firstLine="0"/>
        <w:jc w:val="left"/>
        <w:rPr>
          <w:lang w:eastAsia="pt-BR"/>
        </w:rPr>
      </w:pPr>
    </w:p>
    <w:p w14:paraId="00BA7729" w14:textId="0555651C" w:rsidR="008433C3" w:rsidRPr="008433C3" w:rsidRDefault="008433C3" w:rsidP="00C26086">
      <w:pPr>
        <w:spacing w:before="0" w:after="0"/>
        <w:ind w:firstLine="0"/>
        <w:jc w:val="left"/>
        <w:rPr>
          <w:rFonts w:eastAsiaTheme="minorHAnsi"/>
          <w:color w:val="222222"/>
          <w:kern w:val="2"/>
          <w:shd w:val="clear" w:color="auto" w:fill="FFFFFF"/>
          <w:lang w:eastAsia="en-US"/>
          <w14:ligatures w14:val="standardContextual"/>
        </w:rPr>
      </w:pPr>
      <w:r w:rsidRPr="00D67826">
        <w:rPr>
          <w:rFonts w:eastAsiaTheme="minorHAnsi"/>
          <w:color w:val="222222"/>
          <w:kern w:val="2"/>
          <w:shd w:val="clear" w:color="auto" w:fill="FFFFFF"/>
          <w:lang w:eastAsia="en-US"/>
          <w14:ligatures w14:val="standardContextual"/>
        </w:rPr>
        <w:t>GREENBERG, Raymond S. et al. Epidemiologia Clínica 3ª ed. Porto Alegre: Artmed, 2005.</w:t>
      </w:r>
    </w:p>
    <w:p w14:paraId="46207B21" w14:textId="77777777" w:rsidR="00B352A6" w:rsidRPr="00B352A6" w:rsidRDefault="00B352A6" w:rsidP="00C26086">
      <w:pPr>
        <w:pBdr>
          <w:bottom w:val="single" w:sz="6" w:space="0" w:color="F1F1F5"/>
        </w:pBdr>
        <w:shd w:val="clear" w:color="auto" w:fill="FFFFFF"/>
        <w:spacing w:before="100" w:beforeAutospacing="1" w:after="100" w:afterAutospacing="1"/>
        <w:ind w:firstLine="0"/>
        <w:jc w:val="left"/>
        <w:rPr>
          <w:color w:val="1D2228"/>
          <w:lang w:eastAsia="pt-BR"/>
        </w:rPr>
      </w:pPr>
      <w:r w:rsidRPr="00B352A6">
        <w:rPr>
          <w:color w:val="222222"/>
          <w:shd w:val="clear" w:color="auto" w:fill="FFFFFF"/>
          <w:lang w:eastAsia="pt-BR"/>
        </w:rPr>
        <w:t xml:space="preserve">LIPP, Marilda Emmanuel Novaes; PEREIRA, Márcia </w:t>
      </w:r>
      <w:proofErr w:type="spellStart"/>
      <w:r w:rsidRPr="00B352A6">
        <w:rPr>
          <w:color w:val="222222"/>
          <w:shd w:val="clear" w:color="auto" w:fill="FFFFFF"/>
          <w:lang w:eastAsia="pt-BR"/>
        </w:rPr>
        <w:t>Bignotto</w:t>
      </w:r>
      <w:proofErr w:type="spellEnd"/>
      <w:r w:rsidRPr="00B352A6">
        <w:rPr>
          <w:color w:val="222222"/>
          <w:shd w:val="clear" w:color="auto" w:fill="FFFFFF"/>
          <w:lang w:eastAsia="pt-BR"/>
        </w:rPr>
        <w:t>; SADIR, Maria Angélica. Crenças irracionais como fontes internas de stress emocional. Revista Brasileira de Terapias Cognitivas, v. 1, n. 1, p. 29-34, 2005.</w:t>
      </w:r>
    </w:p>
    <w:p w14:paraId="67207009" w14:textId="77777777" w:rsidR="00B352A6" w:rsidRDefault="00B352A6" w:rsidP="00C26086">
      <w:pPr>
        <w:pBdr>
          <w:bottom w:val="single" w:sz="6" w:space="0" w:color="F1F1F5"/>
        </w:pBdr>
        <w:shd w:val="clear" w:color="auto" w:fill="FFFFFF"/>
        <w:spacing w:before="100" w:beforeAutospacing="1" w:after="100" w:afterAutospacing="1"/>
        <w:ind w:firstLine="0"/>
        <w:jc w:val="left"/>
        <w:rPr>
          <w:color w:val="222222"/>
          <w:shd w:val="clear" w:color="auto" w:fill="FFFFFF"/>
          <w:lang w:eastAsia="pt-BR"/>
        </w:rPr>
      </w:pPr>
      <w:r w:rsidRPr="00B352A6">
        <w:rPr>
          <w:color w:val="222222"/>
          <w:shd w:val="clear" w:color="auto" w:fill="FFFFFF"/>
          <w:lang w:eastAsia="pt-BR"/>
        </w:rPr>
        <w:t xml:space="preserve">LOSADA-BALTAR, Andrés et al. Diferencias </w:t>
      </w:r>
      <w:proofErr w:type="spellStart"/>
      <w:r w:rsidRPr="00B352A6">
        <w:rPr>
          <w:color w:val="222222"/>
          <w:shd w:val="clear" w:color="auto" w:fill="FFFFFF"/>
          <w:lang w:eastAsia="pt-BR"/>
        </w:rPr>
        <w:t>en</w:t>
      </w:r>
      <w:proofErr w:type="spellEnd"/>
      <w:r w:rsidRPr="00B352A6">
        <w:rPr>
          <w:color w:val="222222"/>
          <w:shd w:val="clear" w:color="auto" w:fill="FFFFFF"/>
          <w:lang w:eastAsia="pt-BR"/>
        </w:rPr>
        <w:t xml:space="preserve"> </w:t>
      </w:r>
      <w:proofErr w:type="spellStart"/>
      <w:r w:rsidRPr="00B352A6">
        <w:rPr>
          <w:color w:val="222222"/>
          <w:shd w:val="clear" w:color="auto" w:fill="FFFFFF"/>
          <w:lang w:eastAsia="pt-BR"/>
        </w:rPr>
        <w:t>función</w:t>
      </w:r>
      <w:proofErr w:type="spellEnd"/>
      <w:r w:rsidRPr="00B352A6">
        <w:rPr>
          <w:color w:val="222222"/>
          <w:shd w:val="clear" w:color="auto" w:fill="FFFFFF"/>
          <w:lang w:eastAsia="pt-BR"/>
        </w:rPr>
        <w:t xml:space="preserve"> de </w:t>
      </w:r>
      <w:proofErr w:type="spellStart"/>
      <w:r w:rsidRPr="00B352A6">
        <w:rPr>
          <w:color w:val="222222"/>
          <w:shd w:val="clear" w:color="auto" w:fill="FFFFFF"/>
          <w:lang w:eastAsia="pt-BR"/>
        </w:rPr>
        <w:t>la</w:t>
      </w:r>
      <w:proofErr w:type="spellEnd"/>
      <w:r w:rsidRPr="00B352A6">
        <w:rPr>
          <w:color w:val="222222"/>
          <w:shd w:val="clear" w:color="auto" w:fill="FFFFFF"/>
          <w:lang w:eastAsia="pt-BR"/>
        </w:rPr>
        <w:t xml:space="preserve"> </w:t>
      </w:r>
      <w:proofErr w:type="spellStart"/>
      <w:r w:rsidRPr="00B352A6">
        <w:rPr>
          <w:color w:val="222222"/>
          <w:shd w:val="clear" w:color="auto" w:fill="FFFFFF"/>
          <w:lang w:eastAsia="pt-BR"/>
        </w:rPr>
        <w:t>edad</w:t>
      </w:r>
      <w:proofErr w:type="spellEnd"/>
      <w:r w:rsidRPr="00B352A6">
        <w:rPr>
          <w:color w:val="222222"/>
          <w:shd w:val="clear" w:color="auto" w:fill="FFFFFF"/>
          <w:lang w:eastAsia="pt-BR"/>
        </w:rPr>
        <w:t xml:space="preserve"> y </w:t>
      </w:r>
      <w:proofErr w:type="spellStart"/>
      <w:r w:rsidRPr="00B352A6">
        <w:rPr>
          <w:color w:val="222222"/>
          <w:shd w:val="clear" w:color="auto" w:fill="FFFFFF"/>
          <w:lang w:eastAsia="pt-BR"/>
        </w:rPr>
        <w:t>la</w:t>
      </w:r>
      <w:proofErr w:type="spellEnd"/>
      <w:r w:rsidRPr="00B352A6">
        <w:rPr>
          <w:color w:val="222222"/>
          <w:shd w:val="clear" w:color="auto" w:fill="FFFFFF"/>
          <w:lang w:eastAsia="pt-BR"/>
        </w:rPr>
        <w:t xml:space="preserve"> </w:t>
      </w:r>
      <w:proofErr w:type="spellStart"/>
      <w:r w:rsidRPr="00B352A6">
        <w:rPr>
          <w:color w:val="222222"/>
          <w:shd w:val="clear" w:color="auto" w:fill="FFFFFF"/>
          <w:lang w:eastAsia="pt-BR"/>
        </w:rPr>
        <w:t>autopercepción</w:t>
      </w:r>
      <w:proofErr w:type="spellEnd"/>
      <w:r w:rsidRPr="00B352A6">
        <w:rPr>
          <w:color w:val="222222"/>
          <w:shd w:val="clear" w:color="auto" w:fill="FFFFFF"/>
          <w:lang w:eastAsia="pt-BR"/>
        </w:rPr>
        <w:t xml:space="preserve"> </w:t>
      </w:r>
      <w:proofErr w:type="spellStart"/>
      <w:r w:rsidRPr="00B352A6">
        <w:rPr>
          <w:color w:val="222222"/>
          <w:shd w:val="clear" w:color="auto" w:fill="FFFFFF"/>
          <w:lang w:eastAsia="pt-BR"/>
        </w:rPr>
        <w:t>del</w:t>
      </w:r>
      <w:proofErr w:type="spellEnd"/>
      <w:r w:rsidRPr="00B352A6">
        <w:rPr>
          <w:color w:val="222222"/>
          <w:shd w:val="clear" w:color="auto" w:fill="FFFFFF"/>
          <w:lang w:eastAsia="pt-BR"/>
        </w:rPr>
        <w:t xml:space="preserve"> </w:t>
      </w:r>
      <w:proofErr w:type="spellStart"/>
      <w:r w:rsidRPr="00B352A6">
        <w:rPr>
          <w:color w:val="222222"/>
          <w:shd w:val="clear" w:color="auto" w:fill="FFFFFF"/>
          <w:lang w:eastAsia="pt-BR"/>
        </w:rPr>
        <w:t>envejecimiento</w:t>
      </w:r>
      <w:proofErr w:type="spellEnd"/>
      <w:r w:rsidRPr="00B352A6">
        <w:rPr>
          <w:color w:val="222222"/>
          <w:shd w:val="clear" w:color="auto" w:fill="FFFFFF"/>
          <w:lang w:eastAsia="pt-BR"/>
        </w:rPr>
        <w:t xml:space="preserve"> </w:t>
      </w:r>
      <w:proofErr w:type="spellStart"/>
      <w:r w:rsidRPr="00B352A6">
        <w:rPr>
          <w:color w:val="222222"/>
          <w:shd w:val="clear" w:color="auto" w:fill="FFFFFF"/>
          <w:lang w:eastAsia="pt-BR"/>
        </w:rPr>
        <w:t>en</w:t>
      </w:r>
      <w:proofErr w:type="spellEnd"/>
      <w:r w:rsidRPr="00B352A6">
        <w:rPr>
          <w:color w:val="222222"/>
          <w:shd w:val="clear" w:color="auto" w:fill="FFFFFF"/>
          <w:lang w:eastAsia="pt-BR"/>
        </w:rPr>
        <w:t xml:space="preserve"> </w:t>
      </w:r>
      <w:proofErr w:type="spellStart"/>
      <w:r w:rsidRPr="00B352A6">
        <w:rPr>
          <w:color w:val="222222"/>
          <w:shd w:val="clear" w:color="auto" w:fill="FFFFFF"/>
          <w:lang w:eastAsia="pt-BR"/>
        </w:rPr>
        <w:t>ansiedad</w:t>
      </w:r>
      <w:proofErr w:type="spellEnd"/>
      <w:r w:rsidRPr="00B352A6">
        <w:rPr>
          <w:color w:val="222222"/>
          <w:shd w:val="clear" w:color="auto" w:fill="FFFFFF"/>
          <w:lang w:eastAsia="pt-BR"/>
        </w:rPr>
        <w:t xml:space="preserve">, tristeza, </w:t>
      </w:r>
      <w:proofErr w:type="spellStart"/>
      <w:r w:rsidRPr="00B352A6">
        <w:rPr>
          <w:color w:val="222222"/>
          <w:shd w:val="clear" w:color="auto" w:fill="FFFFFF"/>
          <w:lang w:eastAsia="pt-BR"/>
        </w:rPr>
        <w:t>soledad</w:t>
      </w:r>
      <w:proofErr w:type="spellEnd"/>
      <w:r w:rsidRPr="00B352A6">
        <w:rPr>
          <w:color w:val="222222"/>
          <w:shd w:val="clear" w:color="auto" w:fill="FFFFFF"/>
          <w:lang w:eastAsia="pt-BR"/>
        </w:rPr>
        <w:t xml:space="preserve"> y </w:t>
      </w:r>
      <w:proofErr w:type="spellStart"/>
      <w:r w:rsidRPr="00B352A6">
        <w:rPr>
          <w:color w:val="222222"/>
          <w:shd w:val="clear" w:color="auto" w:fill="FFFFFF"/>
          <w:lang w:eastAsia="pt-BR"/>
        </w:rPr>
        <w:t>sintomatología</w:t>
      </w:r>
      <w:proofErr w:type="spellEnd"/>
      <w:r w:rsidRPr="00B352A6">
        <w:rPr>
          <w:color w:val="222222"/>
          <w:shd w:val="clear" w:color="auto" w:fill="FFFFFF"/>
          <w:lang w:eastAsia="pt-BR"/>
        </w:rPr>
        <w:t xml:space="preserve"> </w:t>
      </w:r>
      <w:proofErr w:type="spellStart"/>
      <w:r w:rsidRPr="00B352A6">
        <w:rPr>
          <w:color w:val="222222"/>
          <w:shd w:val="clear" w:color="auto" w:fill="FFFFFF"/>
          <w:lang w:eastAsia="pt-BR"/>
        </w:rPr>
        <w:t>comórbida</w:t>
      </w:r>
      <w:proofErr w:type="spellEnd"/>
      <w:r w:rsidRPr="00B352A6">
        <w:rPr>
          <w:color w:val="222222"/>
          <w:shd w:val="clear" w:color="auto" w:fill="FFFFFF"/>
          <w:lang w:eastAsia="pt-BR"/>
        </w:rPr>
        <w:t xml:space="preserve"> ansioso-</w:t>
      </w:r>
      <w:proofErr w:type="spellStart"/>
      <w:r w:rsidRPr="00B352A6">
        <w:rPr>
          <w:color w:val="222222"/>
          <w:shd w:val="clear" w:color="auto" w:fill="FFFFFF"/>
          <w:lang w:eastAsia="pt-BR"/>
        </w:rPr>
        <w:t>depresiva</w:t>
      </w:r>
      <w:proofErr w:type="spellEnd"/>
      <w:r w:rsidRPr="00B352A6">
        <w:rPr>
          <w:color w:val="222222"/>
          <w:shd w:val="clear" w:color="auto" w:fill="FFFFFF"/>
          <w:lang w:eastAsia="pt-BR"/>
        </w:rPr>
        <w:t xml:space="preserve"> durante </w:t>
      </w:r>
      <w:proofErr w:type="spellStart"/>
      <w:r w:rsidRPr="00B352A6">
        <w:rPr>
          <w:color w:val="222222"/>
          <w:shd w:val="clear" w:color="auto" w:fill="FFFFFF"/>
          <w:lang w:eastAsia="pt-BR"/>
        </w:rPr>
        <w:t>el</w:t>
      </w:r>
      <w:proofErr w:type="spellEnd"/>
      <w:r w:rsidRPr="00B352A6">
        <w:rPr>
          <w:color w:val="222222"/>
          <w:shd w:val="clear" w:color="auto" w:fill="FFFFFF"/>
          <w:lang w:eastAsia="pt-BR"/>
        </w:rPr>
        <w:t xml:space="preserve"> </w:t>
      </w:r>
      <w:proofErr w:type="spellStart"/>
      <w:r w:rsidRPr="00B352A6">
        <w:rPr>
          <w:color w:val="222222"/>
          <w:shd w:val="clear" w:color="auto" w:fill="FFFFFF"/>
          <w:lang w:eastAsia="pt-BR"/>
        </w:rPr>
        <w:t>confinamiento</w:t>
      </w:r>
      <w:proofErr w:type="spellEnd"/>
      <w:r w:rsidRPr="00B352A6">
        <w:rPr>
          <w:color w:val="222222"/>
          <w:shd w:val="clear" w:color="auto" w:fill="FFFFFF"/>
          <w:lang w:eastAsia="pt-BR"/>
        </w:rPr>
        <w:t xml:space="preserve"> por </w:t>
      </w:r>
      <w:proofErr w:type="spellStart"/>
      <w:r w:rsidRPr="00B352A6">
        <w:rPr>
          <w:color w:val="222222"/>
          <w:shd w:val="clear" w:color="auto" w:fill="FFFFFF"/>
          <w:lang w:eastAsia="pt-BR"/>
        </w:rPr>
        <w:t>la</w:t>
      </w:r>
      <w:proofErr w:type="spellEnd"/>
      <w:r w:rsidRPr="00B352A6">
        <w:rPr>
          <w:color w:val="222222"/>
          <w:shd w:val="clear" w:color="auto" w:fill="FFFFFF"/>
          <w:lang w:eastAsia="pt-BR"/>
        </w:rPr>
        <w:t xml:space="preserve"> COVID-19. Revista </w:t>
      </w:r>
      <w:proofErr w:type="spellStart"/>
      <w:r w:rsidRPr="00B352A6">
        <w:rPr>
          <w:color w:val="222222"/>
          <w:shd w:val="clear" w:color="auto" w:fill="FFFFFF"/>
          <w:lang w:eastAsia="pt-BR"/>
        </w:rPr>
        <w:t>española</w:t>
      </w:r>
      <w:proofErr w:type="spellEnd"/>
      <w:r w:rsidRPr="00B352A6">
        <w:rPr>
          <w:color w:val="222222"/>
          <w:shd w:val="clear" w:color="auto" w:fill="FFFFFF"/>
          <w:lang w:eastAsia="pt-BR"/>
        </w:rPr>
        <w:t xml:space="preserve"> de </w:t>
      </w:r>
      <w:proofErr w:type="spellStart"/>
      <w:r w:rsidRPr="00B352A6">
        <w:rPr>
          <w:color w:val="222222"/>
          <w:shd w:val="clear" w:color="auto" w:fill="FFFFFF"/>
          <w:lang w:eastAsia="pt-BR"/>
        </w:rPr>
        <w:t>geriatría</w:t>
      </w:r>
      <w:proofErr w:type="spellEnd"/>
      <w:r w:rsidRPr="00B352A6">
        <w:rPr>
          <w:color w:val="222222"/>
          <w:shd w:val="clear" w:color="auto" w:fill="FFFFFF"/>
          <w:lang w:eastAsia="pt-BR"/>
        </w:rPr>
        <w:t xml:space="preserve"> y </w:t>
      </w:r>
      <w:proofErr w:type="spellStart"/>
      <w:r w:rsidRPr="00B352A6">
        <w:rPr>
          <w:color w:val="222222"/>
          <w:shd w:val="clear" w:color="auto" w:fill="FFFFFF"/>
          <w:lang w:eastAsia="pt-BR"/>
        </w:rPr>
        <w:t>gerontología</w:t>
      </w:r>
      <w:proofErr w:type="spellEnd"/>
      <w:r w:rsidRPr="00B352A6">
        <w:rPr>
          <w:color w:val="222222"/>
          <w:shd w:val="clear" w:color="auto" w:fill="FFFFFF"/>
          <w:lang w:eastAsia="pt-BR"/>
        </w:rPr>
        <w:t>, v. 55, n. 5, p. 272-278, 2020.</w:t>
      </w:r>
    </w:p>
    <w:p w14:paraId="79EB16A8" w14:textId="19BE78F9" w:rsidR="00AB7DD6" w:rsidRPr="00AB7DD6" w:rsidRDefault="00AB7DD6" w:rsidP="00C26086">
      <w:pPr>
        <w:spacing w:before="0" w:after="160"/>
        <w:ind w:firstLine="0"/>
        <w:jc w:val="left"/>
        <w:rPr>
          <w:rFonts w:eastAsiaTheme="minorHAnsi"/>
          <w:kern w:val="2"/>
          <w:lang w:eastAsia="en-US"/>
          <w14:ligatures w14:val="standardContextual"/>
        </w:rPr>
      </w:pPr>
      <w:r w:rsidRPr="006A1543">
        <w:rPr>
          <w:rFonts w:eastAsiaTheme="minorHAnsi"/>
          <w:color w:val="222222"/>
          <w:kern w:val="2"/>
          <w:shd w:val="clear" w:color="auto" w:fill="FFFFFF"/>
          <w:lang w:eastAsia="en-US"/>
          <w14:ligatures w14:val="standardContextual"/>
        </w:rPr>
        <w:t xml:space="preserve">NARDI, </w:t>
      </w:r>
      <w:proofErr w:type="spellStart"/>
      <w:r w:rsidRPr="006A1543">
        <w:rPr>
          <w:rFonts w:eastAsiaTheme="minorHAnsi"/>
          <w:color w:val="222222"/>
          <w:kern w:val="2"/>
          <w:shd w:val="clear" w:color="auto" w:fill="FFFFFF"/>
          <w:lang w:eastAsia="en-US"/>
          <w14:ligatures w14:val="standardContextual"/>
        </w:rPr>
        <w:t>Antonio</w:t>
      </w:r>
      <w:proofErr w:type="spellEnd"/>
      <w:r w:rsidRPr="006A1543">
        <w:rPr>
          <w:rFonts w:eastAsiaTheme="minorHAnsi"/>
          <w:color w:val="222222"/>
          <w:kern w:val="2"/>
          <w:shd w:val="clear" w:color="auto" w:fill="FFFFFF"/>
          <w:lang w:eastAsia="en-US"/>
          <w14:ligatures w14:val="standardContextual"/>
        </w:rPr>
        <w:t xml:space="preserve"> </w:t>
      </w:r>
      <w:proofErr w:type="spellStart"/>
      <w:r w:rsidRPr="006A1543">
        <w:rPr>
          <w:rFonts w:eastAsiaTheme="minorHAnsi"/>
          <w:color w:val="222222"/>
          <w:kern w:val="2"/>
          <w:shd w:val="clear" w:color="auto" w:fill="FFFFFF"/>
          <w:lang w:eastAsia="en-US"/>
          <w14:ligatures w14:val="standardContextual"/>
        </w:rPr>
        <w:t>Egidio</w:t>
      </w:r>
      <w:proofErr w:type="spellEnd"/>
      <w:r w:rsidRPr="006A1543">
        <w:rPr>
          <w:rFonts w:eastAsiaTheme="minorHAnsi"/>
          <w:color w:val="222222"/>
          <w:kern w:val="2"/>
          <w:shd w:val="clear" w:color="auto" w:fill="FFFFFF"/>
          <w:lang w:eastAsia="en-US"/>
          <w14:ligatures w14:val="standardContextual"/>
        </w:rPr>
        <w:t xml:space="preserve">; NETO, Ary Gadelha de Alencar Araripe; ABDO, Carmita. O impacto da pandemia na saúde mental. Jornalista responsável Natalia </w:t>
      </w:r>
      <w:proofErr w:type="spellStart"/>
      <w:r w:rsidRPr="006A1543">
        <w:rPr>
          <w:rFonts w:eastAsiaTheme="minorHAnsi"/>
          <w:color w:val="222222"/>
          <w:kern w:val="2"/>
          <w:shd w:val="clear" w:color="auto" w:fill="FFFFFF"/>
          <w:lang w:eastAsia="en-US"/>
          <w14:ligatures w14:val="standardContextual"/>
        </w:rPr>
        <w:t>Cuminale</w:t>
      </w:r>
      <w:proofErr w:type="spellEnd"/>
      <w:r w:rsidRPr="006A1543">
        <w:rPr>
          <w:rFonts w:eastAsiaTheme="minorHAnsi"/>
          <w:color w:val="222222"/>
          <w:kern w:val="2"/>
          <w:shd w:val="clear" w:color="auto" w:fill="FFFFFF"/>
          <w:lang w:eastAsia="en-US"/>
          <w14:ligatures w14:val="standardContextual"/>
        </w:rPr>
        <w:t xml:space="preserve"> Ilustrações, v. 14, 2020.</w:t>
      </w:r>
    </w:p>
    <w:p w14:paraId="6276FB4F" w14:textId="77777777" w:rsidR="00B352A6" w:rsidRPr="00B352A6" w:rsidRDefault="00B352A6" w:rsidP="00C26086">
      <w:pPr>
        <w:autoSpaceDE w:val="0"/>
        <w:autoSpaceDN w:val="0"/>
        <w:adjustRightInd w:val="0"/>
        <w:spacing w:before="0" w:after="0"/>
        <w:ind w:firstLine="0"/>
        <w:jc w:val="left"/>
        <w:rPr>
          <w:rFonts w:eastAsiaTheme="minorHAnsi"/>
          <w:kern w:val="2"/>
          <w:shd w:val="clear" w:color="auto" w:fill="FFFFFF"/>
          <w:lang w:eastAsia="en-US"/>
          <w14:ligatures w14:val="standardContextual"/>
        </w:rPr>
      </w:pPr>
      <w:r w:rsidRPr="00B352A6">
        <w:rPr>
          <w:rFonts w:eastAsiaTheme="minorHAnsi"/>
          <w:kern w:val="2"/>
          <w:lang w:eastAsia="en-US"/>
          <w14:ligatures w14:val="standardContextual"/>
        </w:rPr>
        <w:t xml:space="preserve">ORNELL, Felipe, SCHUCH, Jaqueline, SORDI, Anne &amp; KESSLER, Felix Henrique. </w:t>
      </w:r>
      <w:r w:rsidRPr="00B352A6">
        <w:rPr>
          <w:rFonts w:eastAsiaTheme="minorHAnsi"/>
          <w:kern w:val="2"/>
          <w:shd w:val="clear" w:color="auto" w:fill="FFFFFF"/>
          <w:lang w:eastAsia="en-US"/>
          <w14:ligatures w14:val="standardContextual"/>
        </w:rPr>
        <w:t>Pandemia de medo e Covid-19: impacto na saúde mental e possíveis estratégias. Debates em psiquiatria, v. 10, n. 2, 2020.</w:t>
      </w:r>
    </w:p>
    <w:p w14:paraId="0993F113" w14:textId="77777777" w:rsidR="00B352A6" w:rsidRPr="00B352A6" w:rsidRDefault="00B352A6" w:rsidP="00C26086">
      <w:pPr>
        <w:pBdr>
          <w:bottom w:val="single" w:sz="6" w:space="0" w:color="F1F1F5"/>
        </w:pBdr>
        <w:shd w:val="clear" w:color="auto" w:fill="FFFFFF"/>
        <w:spacing w:before="100" w:beforeAutospacing="1" w:after="100" w:afterAutospacing="1"/>
        <w:ind w:firstLine="0"/>
        <w:jc w:val="left"/>
        <w:rPr>
          <w:color w:val="1D2228"/>
          <w:lang w:eastAsia="pt-BR"/>
        </w:rPr>
      </w:pPr>
      <w:r w:rsidRPr="00B352A6">
        <w:rPr>
          <w:color w:val="1D2228"/>
          <w:lang w:eastAsia="pt-BR"/>
        </w:rPr>
        <w:lastRenderedPageBreak/>
        <w:t>PAULINO, Fábio Rodrigues; LOURINHO, Lídia Andrade. O adoecimento psicológico do policial militar do Ceará. Revista Trabalho e Sociedade, Fortaleza, v. 2, n. 2, p. 58-77, 2014.</w:t>
      </w:r>
    </w:p>
    <w:p w14:paraId="0B94248C" w14:textId="77777777" w:rsidR="00B352A6" w:rsidRPr="00B352A6" w:rsidRDefault="00B352A6" w:rsidP="00C26086">
      <w:pPr>
        <w:autoSpaceDE w:val="0"/>
        <w:autoSpaceDN w:val="0"/>
        <w:adjustRightInd w:val="0"/>
        <w:spacing w:before="0" w:after="0"/>
        <w:ind w:firstLine="0"/>
        <w:jc w:val="left"/>
      </w:pPr>
      <w:r w:rsidRPr="00B352A6">
        <w:rPr>
          <w:rFonts w:eastAsiaTheme="minorHAnsi"/>
          <w:color w:val="222222"/>
          <w:kern w:val="2"/>
          <w:shd w:val="clear" w:color="auto" w:fill="FFFFFF"/>
          <w:lang w:eastAsia="en-US"/>
          <w14:ligatures w14:val="standardContextual"/>
        </w:rPr>
        <w:t>RAMOS-TOESCHER, Aline Marcelino et al. Saúde mental de profissionais de enfermagem durante a pandemia de COVID-19: recursos de apoio. Escola Anna Nery, v. 24, p. e20200276, 2020.</w:t>
      </w:r>
    </w:p>
    <w:p w14:paraId="4D4ABCA4" w14:textId="77777777" w:rsidR="00B352A6" w:rsidRPr="00B352A6" w:rsidRDefault="00B352A6" w:rsidP="00C26086">
      <w:pPr>
        <w:pBdr>
          <w:bottom w:val="single" w:sz="6" w:space="0" w:color="F1F1F5"/>
        </w:pBdr>
        <w:shd w:val="clear" w:color="auto" w:fill="FFFFFF"/>
        <w:spacing w:before="100" w:beforeAutospacing="1" w:after="100" w:afterAutospacing="1"/>
        <w:ind w:firstLine="0"/>
        <w:jc w:val="left"/>
        <w:rPr>
          <w:color w:val="1D2228"/>
          <w:lang w:eastAsia="pt-BR"/>
        </w:rPr>
      </w:pPr>
      <w:r w:rsidRPr="00B352A6">
        <w:rPr>
          <w:color w:val="1D2228"/>
          <w:lang w:eastAsia="pt-BR"/>
        </w:rPr>
        <w:t xml:space="preserve">SCLIAR, Moacyr. História do conceito de saúde. </w:t>
      </w:r>
      <w:proofErr w:type="spellStart"/>
      <w:r w:rsidRPr="00B352A6">
        <w:rPr>
          <w:color w:val="1D2228"/>
          <w:lang w:eastAsia="pt-BR"/>
        </w:rPr>
        <w:t>Physis</w:t>
      </w:r>
      <w:proofErr w:type="spellEnd"/>
      <w:r w:rsidRPr="00B352A6">
        <w:rPr>
          <w:color w:val="1D2228"/>
          <w:lang w:eastAsia="pt-BR"/>
        </w:rPr>
        <w:t>: Revista de Saúde Coletiva, Rio de Janeiro, v. 17, n. 1, p. 29-41, 2007.</w:t>
      </w:r>
    </w:p>
    <w:p w14:paraId="4733B8BE" w14:textId="77777777" w:rsidR="00B352A6" w:rsidRPr="00B352A6" w:rsidRDefault="00B352A6" w:rsidP="00C26086">
      <w:pPr>
        <w:pBdr>
          <w:bottom w:val="single" w:sz="6" w:space="0" w:color="F1F1F5"/>
        </w:pBdr>
        <w:shd w:val="clear" w:color="auto" w:fill="FFFFFF"/>
        <w:spacing w:before="100" w:beforeAutospacing="1" w:after="100" w:afterAutospacing="1"/>
        <w:ind w:firstLine="0"/>
        <w:jc w:val="left"/>
        <w:rPr>
          <w:color w:val="1D2228"/>
          <w:lang w:eastAsia="pt-BR"/>
        </w:rPr>
      </w:pPr>
      <w:r w:rsidRPr="00B352A6">
        <w:rPr>
          <w:color w:val="1D2228"/>
          <w:lang w:eastAsia="pt-BR"/>
        </w:rPr>
        <w:t>SELIGMANN-SILVA, Edith et al. O mundo contemporâneo do trabalho e a saúde mental do trabalhador. Revista Brasileira de Saúde Ocupacional, v. 35, n. 122, p. 187-191, 2010</w:t>
      </w:r>
    </w:p>
    <w:p w14:paraId="264330B5" w14:textId="786E94BA" w:rsidR="00B352A6" w:rsidRPr="00B352A6" w:rsidRDefault="00B352A6" w:rsidP="00C26086">
      <w:pPr>
        <w:pBdr>
          <w:bottom w:val="single" w:sz="6" w:space="0" w:color="F1F1F5"/>
        </w:pBdr>
        <w:shd w:val="clear" w:color="auto" w:fill="FFFFFF"/>
        <w:spacing w:before="100" w:beforeAutospacing="1" w:after="100" w:afterAutospacing="1"/>
        <w:ind w:firstLine="0"/>
        <w:jc w:val="left"/>
        <w:rPr>
          <w:color w:val="1D2228"/>
          <w:lang w:eastAsia="pt-BR"/>
        </w:rPr>
      </w:pPr>
      <w:r w:rsidRPr="00B352A6">
        <w:rPr>
          <w:color w:val="222222"/>
          <w:shd w:val="clear" w:color="auto" w:fill="FFFFFF"/>
          <w:lang w:eastAsia="pt-BR"/>
        </w:rPr>
        <w:t xml:space="preserve">SHER, Leo. Are COVID-19 </w:t>
      </w:r>
      <w:proofErr w:type="spellStart"/>
      <w:r w:rsidRPr="00B352A6">
        <w:rPr>
          <w:color w:val="222222"/>
          <w:shd w:val="clear" w:color="auto" w:fill="FFFFFF"/>
          <w:lang w:eastAsia="pt-BR"/>
        </w:rPr>
        <w:t>survivors</w:t>
      </w:r>
      <w:proofErr w:type="spellEnd"/>
      <w:r w:rsidRPr="00B352A6">
        <w:rPr>
          <w:color w:val="222222"/>
          <w:shd w:val="clear" w:color="auto" w:fill="FFFFFF"/>
          <w:lang w:eastAsia="pt-BR"/>
        </w:rPr>
        <w:t xml:space="preserve"> </w:t>
      </w:r>
      <w:proofErr w:type="spellStart"/>
      <w:r w:rsidRPr="00B352A6">
        <w:rPr>
          <w:color w:val="222222"/>
          <w:shd w:val="clear" w:color="auto" w:fill="FFFFFF"/>
          <w:lang w:eastAsia="pt-BR"/>
        </w:rPr>
        <w:t>at</w:t>
      </w:r>
      <w:proofErr w:type="spellEnd"/>
      <w:r w:rsidRPr="00B352A6">
        <w:rPr>
          <w:color w:val="222222"/>
          <w:shd w:val="clear" w:color="auto" w:fill="FFFFFF"/>
          <w:lang w:eastAsia="pt-BR"/>
        </w:rPr>
        <w:t xml:space="preserve"> </w:t>
      </w:r>
      <w:proofErr w:type="spellStart"/>
      <w:r w:rsidRPr="00B352A6">
        <w:rPr>
          <w:color w:val="222222"/>
          <w:shd w:val="clear" w:color="auto" w:fill="FFFFFF"/>
          <w:lang w:eastAsia="pt-BR"/>
        </w:rPr>
        <w:t>increased</w:t>
      </w:r>
      <w:proofErr w:type="spellEnd"/>
      <w:r w:rsidRPr="00B352A6">
        <w:rPr>
          <w:color w:val="222222"/>
          <w:shd w:val="clear" w:color="auto" w:fill="FFFFFF"/>
          <w:lang w:eastAsia="pt-BR"/>
        </w:rPr>
        <w:t xml:space="preserve"> </w:t>
      </w:r>
      <w:proofErr w:type="spellStart"/>
      <w:r w:rsidRPr="00B352A6">
        <w:rPr>
          <w:color w:val="222222"/>
          <w:shd w:val="clear" w:color="auto" w:fill="FFFFFF"/>
          <w:lang w:eastAsia="pt-BR"/>
        </w:rPr>
        <w:t>risk</w:t>
      </w:r>
      <w:proofErr w:type="spellEnd"/>
      <w:r w:rsidRPr="00B352A6">
        <w:rPr>
          <w:color w:val="222222"/>
          <w:shd w:val="clear" w:color="auto" w:fill="FFFFFF"/>
          <w:lang w:eastAsia="pt-BR"/>
        </w:rPr>
        <w:t xml:space="preserve"> for suicide? Acta </w:t>
      </w:r>
      <w:proofErr w:type="spellStart"/>
      <w:r w:rsidRPr="00B352A6">
        <w:rPr>
          <w:color w:val="222222"/>
          <w:shd w:val="clear" w:color="auto" w:fill="FFFFFF"/>
          <w:lang w:eastAsia="pt-BR"/>
        </w:rPr>
        <w:t>neuropsychiatrica</w:t>
      </w:r>
      <w:proofErr w:type="spellEnd"/>
      <w:r w:rsidRPr="00B352A6">
        <w:rPr>
          <w:color w:val="222222"/>
          <w:shd w:val="clear" w:color="auto" w:fill="FFFFFF"/>
          <w:lang w:eastAsia="pt-BR"/>
        </w:rPr>
        <w:t>, v. 32, n. 5, p. 270-270, 2020.</w:t>
      </w:r>
    </w:p>
    <w:p w14:paraId="7AB067DE" w14:textId="77777777" w:rsidR="00B352A6" w:rsidRPr="00B352A6" w:rsidRDefault="00B352A6" w:rsidP="00C26086">
      <w:pPr>
        <w:pBdr>
          <w:bottom w:val="single" w:sz="6" w:space="0" w:color="F1F1F5"/>
        </w:pBdr>
        <w:shd w:val="clear" w:color="auto" w:fill="FFFFFF"/>
        <w:spacing w:before="100" w:beforeAutospacing="1" w:after="100" w:afterAutospacing="1"/>
        <w:ind w:firstLine="0"/>
        <w:jc w:val="left"/>
        <w:rPr>
          <w:color w:val="222222"/>
          <w:shd w:val="clear" w:color="auto" w:fill="FFFFFF"/>
          <w:lang w:eastAsia="pt-BR"/>
        </w:rPr>
      </w:pPr>
      <w:r w:rsidRPr="00B352A6">
        <w:rPr>
          <w:color w:val="222222"/>
          <w:shd w:val="clear" w:color="auto" w:fill="FFFFFF"/>
          <w:lang w:eastAsia="pt-BR"/>
        </w:rPr>
        <w:t xml:space="preserve">SHER, Leo. Suicide </w:t>
      </w:r>
      <w:proofErr w:type="spellStart"/>
      <w:r w:rsidRPr="00B352A6">
        <w:rPr>
          <w:color w:val="222222"/>
          <w:shd w:val="clear" w:color="auto" w:fill="FFFFFF"/>
          <w:lang w:eastAsia="pt-BR"/>
        </w:rPr>
        <w:t>research</w:t>
      </w:r>
      <w:proofErr w:type="spellEnd"/>
      <w:r w:rsidRPr="00B352A6">
        <w:rPr>
          <w:color w:val="222222"/>
          <w:shd w:val="clear" w:color="auto" w:fill="FFFFFF"/>
          <w:lang w:eastAsia="pt-BR"/>
        </w:rPr>
        <w:t xml:space="preserve"> </w:t>
      </w:r>
      <w:proofErr w:type="spellStart"/>
      <w:r w:rsidRPr="00B352A6">
        <w:rPr>
          <w:color w:val="222222"/>
          <w:shd w:val="clear" w:color="auto" w:fill="FFFFFF"/>
          <w:lang w:eastAsia="pt-BR"/>
        </w:rPr>
        <w:t>and</w:t>
      </w:r>
      <w:proofErr w:type="spellEnd"/>
      <w:r w:rsidRPr="00B352A6">
        <w:rPr>
          <w:color w:val="222222"/>
          <w:shd w:val="clear" w:color="auto" w:fill="FFFFFF"/>
          <w:lang w:eastAsia="pt-BR"/>
        </w:rPr>
        <w:t xml:space="preserve"> </w:t>
      </w:r>
      <w:proofErr w:type="spellStart"/>
      <w:r w:rsidRPr="00B352A6">
        <w:rPr>
          <w:color w:val="222222"/>
          <w:shd w:val="clear" w:color="auto" w:fill="FFFFFF"/>
          <w:lang w:eastAsia="pt-BR"/>
        </w:rPr>
        <w:t>prevention</w:t>
      </w:r>
      <w:proofErr w:type="spellEnd"/>
      <w:r w:rsidRPr="00B352A6">
        <w:rPr>
          <w:color w:val="222222"/>
          <w:shd w:val="clear" w:color="auto" w:fill="FFFFFF"/>
          <w:lang w:eastAsia="pt-BR"/>
        </w:rPr>
        <w:t xml:space="preserve"> </w:t>
      </w:r>
      <w:proofErr w:type="spellStart"/>
      <w:r w:rsidRPr="00B352A6">
        <w:rPr>
          <w:color w:val="222222"/>
          <w:shd w:val="clear" w:color="auto" w:fill="FFFFFF"/>
          <w:lang w:eastAsia="pt-BR"/>
        </w:rPr>
        <w:t>during</w:t>
      </w:r>
      <w:proofErr w:type="spellEnd"/>
      <w:r w:rsidRPr="00B352A6">
        <w:rPr>
          <w:color w:val="222222"/>
          <w:shd w:val="clear" w:color="auto" w:fill="FFFFFF"/>
          <w:lang w:eastAsia="pt-BR"/>
        </w:rPr>
        <w:t xml:space="preserve"> </w:t>
      </w:r>
      <w:proofErr w:type="spellStart"/>
      <w:r w:rsidRPr="00B352A6">
        <w:rPr>
          <w:color w:val="222222"/>
          <w:shd w:val="clear" w:color="auto" w:fill="FFFFFF"/>
          <w:lang w:eastAsia="pt-BR"/>
        </w:rPr>
        <w:t>and</w:t>
      </w:r>
      <w:proofErr w:type="spellEnd"/>
      <w:r w:rsidRPr="00B352A6">
        <w:rPr>
          <w:color w:val="222222"/>
          <w:shd w:val="clear" w:color="auto" w:fill="FFFFFF"/>
          <w:lang w:eastAsia="pt-BR"/>
        </w:rPr>
        <w:t xml:space="preserve"> </w:t>
      </w:r>
      <w:proofErr w:type="spellStart"/>
      <w:r w:rsidRPr="00B352A6">
        <w:rPr>
          <w:color w:val="222222"/>
          <w:shd w:val="clear" w:color="auto" w:fill="FFFFFF"/>
          <w:lang w:eastAsia="pt-BR"/>
        </w:rPr>
        <w:t>after</w:t>
      </w:r>
      <w:proofErr w:type="spellEnd"/>
      <w:r w:rsidRPr="00B352A6">
        <w:rPr>
          <w:color w:val="222222"/>
          <w:shd w:val="clear" w:color="auto" w:fill="FFFFFF"/>
          <w:lang w:eastAsia="pt-BR"/>
        </w:rPr>
        <w:t xml:space="preserve"> </w:t>
      </w:r>
      <w:proofErr w:type="spellStart"/>
      <w:r w:rsidRPr="00B352A6">
        <w:rPr>
          <w:color w:val="222222"/>
          <w:shd w:val="clear" w:color="auto" w:fill="FFFFFF"/>
          <w:lang w:eastAsia="pt-BR"/>
        </w:rPr>
        <w:t>the</w:t>
      </w:r>
      <w:proofErr w:type="spellEnd"/>
      <w:r w:rsidRPr="00B352A6">
        <w:rPr>
          <w:color w:val="222222"/>
          <w:shd w:val="clear" w:color="auto" w:fill="FFFFFF"/>
          <w:lang w:eastAsia="pt-BR"/>
        </w:rPr>
        <w:t xml:space="preserve"> COVID-19 </w:t>
      </w:r>
      <w:proofErr w:type="spellStart"/>
      <w:r w:rsidRPr="00B352A6">
        <w:rPr>
          <w:color w:val="222222"/>
          <w:shd w:val="clear" w:color="auto" w:fill="FFFFFF"/>
          <w:lang w:eastAsia="pt-BR"/>
        </w:rPr>
        <w:t>pandemic</w:t>
      </w:r>
      <w:proofErr w:type="spellEnd"/>
      <w:r w:rsidRPr="00B352A6">
        <w:rPr>
          <w:color w:val="222222"/>
          <w:shd w:val="clear" w:color="auto" w:fill="FFFFFF"/>
          <w:lang w:eastAsia="pt-BR"/>
        </w:rPr>
        <w:t xml:space="preserve">. Acta </w:t>
      </w:r>
      <w:proofErr w:type="spellStart"/>
      <w:r w:rsidRPr="00B352A6">
        <w:rPr>
          <w:color w:val="222222"/>
          <w:shd w:val="clear" w:color="auto" w:fill="FFFFFF"/>
          <w:lang w:eastAsia="pt-BR"/>
        </w:rPr>
        <w:t>Psychiatrica</w:t>
      </w:r>
      <w:proofErr w:type="spellEnd"/>
      <w:r w:rsidRPr="00B352A6">
        <w:rPr>
          <w:color w:val="222222"/>
          <w:shd w:val="clear" w:color="auto" w:fill="FFFFFF"/>
          <w:lang w:eastAsia="pt-BR"/>
        </w:rPr>
        <w:t xml:space="preserve"> </w:t>
      </w:r>
      <w:proofErr w:type="spellStart"/>
      <w:r w:rsidRPr="00B352A6">
        <w:rPr>
          <w:color w:val="222222"/>
          <w:shd w:val="clear" w:color="auto" w:fill="FFFFFF"/>
          <w:lang w:eastAsia="pt-BR"/>
        </w:rPr>
        <w:t>Scandinavica</w:t>
      </w:r>
      <w:proofErr w:type="spellEnd"/>
      <w:r w:rsidRPr="00B352A6">
        <w:rPr>
          <w:color w:val="222222"/>
          <w:shd w:val="clear" w:color="auto" w:fill="FFFFFF"/>
          <w:lang w:eastAsia="pt-BR"/>
        </w:rPr>
        <w:t>, v. 142, n. 5, p. 353-354, 2020.</w:t>
      </w:r>
    </w:p>
    <w:p w14:paraId="5C8DA0DD" w14:textId="77777777" w:rsidR="00B352A6" w:rsidRDefault="00B352A6" w:rsidP="00C26086">
      <w:pPr>
        <w:pBdr>
          <w:bottom w:val="single" w:sz="6" w:space="0" w:color="F1F1F5"/>
        </w:pBdr>
        <w:shd w:val="clear" w:color="auto" w:fill="FFFFFF"/>
        <w:spacing w:before="100" w:beforeAutospacing="1" w:after="100" w:afterAutospacing="1"/>
        <w:ind w:firstLine="0"/>
        <w:jc w:val="left"/>
        <w:rPr>
          <w:color w:val="222222"/>
          <w:shd w:val="clear" w:color="auto" w:fill="FFFFFF"/>
          <w:lang w:eastAsia="pt-BR"/>
        </w:rPr>
      </w:pPr>
      <w:r w:rsidRPr="00B352A6">
        <w:rPr>
          <w:color w:val="222222"/>
          <w:shd w:val="clear" w:color="auto" w:fill="FFFFFF"/>
          <w:lang w:eastAsia="pt-BR"/>
        </w:rPr>
        <w:t xml:space="preserve">SHER, Leo. </w:t>
      </w:r>
      <w:proofErr w:type="spellStart"/>
      <w:r w:rsidRPr="00B352A6">
        <w:rPr>
          <w:color w:val="222222"/>
          <w:shd w:val="clear" w:color="auto" w:fill="FFFFFF"/>
          <w:lang w:eastAsia="pt-BR"/>
        </w:rPr>
        <w:t>Psychiatric</w:t>
      </w:r>
      <w:proofErr w:type="spellEnd"/>
      <w:r w:rsidRPr="00B352A6">
        <w:rPr>
          <w:color w:val="222222"/>
          <w:shd w:val="clear" w:color="auto" w:fill="FFFFFF"/>
          <w:lang w:eastAsia="pt-BR"/>
        </w:rPr>
        <w:t xml:space="preserve"> </w:t>
      </w:r>
      <w:proofErr w:type="spellStart"/>
      <w:r w:rsidRPr="00B352A6">
        <w:rPr>
          <w:color w:val="222222"/>
          <w:shd w:val="clear" w:color="auto" w:fill="FFFFFF"/>
          <w:lang w:eastAsia="pt-BR"/>
        </w:rPr>
        <w:t>disorders</w:t>
      </w:r>
      <w:proofErr w:type="spellEnd"/>
      <w:r w:rsidRPr="00B352A6">
        <w:rPr>
          <w:color w:val="222222"/>
          <w:shd w:val="clear" w:color="auto" w:fill="FFFFFF"/>
          <w:lang w:eastAsia="pt-BR"/>
        </w:rPr>
        <w:t xml:space="preserve"> </w:t>
      </w:r>
      <w:proofErr w:type="spellStart"/>
      <w:r w:rsidRPr="00B352A6">
        <w:rPr>
          <w:color w:val="222222"/>
          <w:shd w:val="clear" w:color="auto" w:fill="FFFFFF"/>
          <w:lang w:eastAsia="pt-BR"/>
        </w:rPr>
        <w:t>and</w:t>
      </w:r>
      <w:proofErr w:type="spellEnd"/>
      <w:r w:rsidRPr="00B352A6">
        <w:rPr>
          <w:color w:val="222222"/>
          <w:shd w:val="clear" w:color="auto" w:fill="FFFFFF"/>
          <w:lang w:eastAsia="pt-BR"/>
        </w:rPr>
        <w:t xml:space="preserve"> suicide in </w:t>
      </w:r>
      <w:proofErr w:type="spellStart"/>
      <w:r w:rsidRPr="00B352A6">
        <w:rPr>
          <w:color w:val="222222"/>
          <w:shd w:val="clear" w:color="auto" w:fill="FFFFFF"/>
          <w:lang w:eastAsia="pt-BR"/>
        </w:rPr>
        <w:t>the</w:t>
      </w:r>
      <w:proofErr w:type="spellEnd"/>
      <w:r w:rsidRPr="00B352A6">
        <w:rPr>
          <w:color w:val="222222"/>
          <w:shd w:val="clear" w:color="auto" w:fill="FFFFFF"/>
          <w:lang w:eastAsia="pt-BR"/>
        </w:rPr>
        <w:t xml:space="preserve"> COVID-19 era. QJM: </w:t>
      </w:r>
      <w:proofErr w:type="spellStart"/>
      <w:r w:rsidRPr="00B352A6">
        <w:rPr>
          <w:color w:val="222222"/>
          <w:shd w:val="clear" w:color="auto" w:fill="FFFFFF"/>
          <w:lang w:eastAsia="pt-BR"/>
        </w:rPr>
        <w:t>An</w:t>
      </w:r>
      <w:proofErr w:type="spellEnd"/>
      <w:r w:rsidRPr="00B352A6">
        <w:rPr>
          <w:color w:val="222222"/>
          <w:shd w:val="clear" w:color="auto" w:fill="FFFFFF"/>
          <w:lang w:eastAsia="pt-BR"/>
        </w:rPr>
        <w:t xml:space="preserve"> </w:t>
      </w:r>
      <w:proofErr w:type="spellStart"/>
      <w:r w:rsidRPr="00B352A6">
        <w:rPr>
          <w:color w:val="222222"/>
          <w:shd w:val="clear" w:color="auto" w:fill="FFFFFF"/>
          <w:lang w:eastAsia="pt-BR"/>
        </w:rPr>
        <w:t>International</w:t>
      </w:r>
      <w:proofErr w:type="spellEnd"/>
      <w:r w:rsidRPr="00B352A6">
        <w:rPr>
          <w:color w:val="222222"/>
          <w:shd w:val="clear" w:color="auto" w:fill="FFFFFF"/>
          <w:lang w:eastAsia="pt-BR"/>
        </w:rPr>
        <w:t xml:space="preserve"> </w:t>
      </w:r>
      <w:proofErr w:type="spellStart"/>
      <w:r w:rsidRPr="00B352A6">
        <w:rPr>
          <w:color w:val="222222"/>
          <w:shd w:val="clear" w:color="auto" w:fill="FFFFFF"/>
          <w:lang w:eastAsia="pt-BR"/>
        </w:rPr>
        <w:t>Journal</w:t>
      </w:r>
      <w:proofErr w:type="spellEnd"/>
      <w:r w:rsidRPr="00B352A6">
        <w:rPr>
          <w:color w:val="222222"/>
          <w:shd w:val="clear" w:color="auto" w:fill="FFFFFF"/>
          <w:lang w:eastAsia="pt-BR"/>
        </w:rPr>
        <w:t xml:space="preserve"> </w:t>
      </w:r>
      <w:proofErr w:type="spellStart"/>
      <w:r w:rsidRPr="00B352A6">
        <w:rPr>
          <w:color w:val="222222"/>
          <w:shd w:val="clear" w:color="auto" w:fill="FFFFFF"/>
          <w:lang w:eastAsia="pt-BR"/>
        </w:rPr>
        <w:t>of</w:t>
      </w:r>
      <w:proofErr w:type="spellEnd"/>
      <w:r w:rsidRPr="00B352A6">
        <w:rPr>
          <w:color w:val="222222"/>
          <w:shd w:val="clear" w:color="auto" w:fill="FFFFFF"/>
          <w:lang w:eastAsia="pt-BR"/>
        </w:rPr>
        <w:t xml:space="preserve"> Medicine, v. 113, n. 8, p. 527-528, 2020.</w:t>
      </w:r>
    </w:p>
    <w:p w14:paraId="49DCDE16" w14:textId="23F925DE" w:rsidR="00AB7DD6" w:rsidRPr="00AB7DD6" w:rsidRDefault="00AB7DD6" w:rsidP="00C26086">
      <w:pPr>
        <w:pStyle w:val="PargrafodaLista"/>
        <w:spacing w:line="360" w:lineRule="auto"/>
        <w:ind w:left="0"/>
      </w:pPr>
      <w:r w:rsidRPr="005843A4">
        <w:t>S</w:t>
      </w:r>
      <w:r>
        <w:t>ILVA,</w:t>
      </w:r>
      <w:r w:rsidRPr="005843A4">
        <w:t xml:space="preserve"> HGN</w:t>
      </w:r>
      <w:r>
        <w:t xml:space="preserve"> </w:t>
      </w:r>
      <w:r w:rsidRPr="00950DA4">
        <w:t>et al</w:t>
      </w:r>
      <w:r>
        <w:rPr>
          <w:i/>
          <w:iCs/>
        </w:rPr>
        <w:t>.</w:t>
      </w:r>
      <w:r w:rsidRPr="005843A4">
        <w:t xml:space="preserve"> Efeitos da pandemia no novo Coronavírus na saúde mental de indivíduos e coletividades. J. </w:t>
      </w:r>
      <w:proofErr w:type="spellStart"/>
      <w:r w:rsidRPr="005843A4">
        <w:t>nurs</w:t>
      </w:r>
      <w:proofErr w:type="spellEnd"/>
      <w:r w:rsidRPr="005843A4">
        <w:t>. Health</w:t>
      </w:r>
      <w:r>
        <w:t xml:space="preserve">, </w:t>
      </w:r>
      <w:r w:rsidRPr="005843A4">
        <w:t>2020</w:t>
      </w:r>
      <w:r>
        <w:t>.</w:t>
      </w:r>
    </w:p>
    <w:p w14:paraId="406129CF" w14:textId="77777777" w:rsidR="00B352A6" w:rsidRDefault="00B352A6" w:rsidP="00C26086">
      <w:pPr>
        <w:pBdr>
          <w:bottom w:val="single" w:sz="6" w:space="0" w:color="F1F1F5"/>
        </w:pBdr>
        <w:shd w:val="clear" w:color="auto" w:fill="FFFFFF"/>
        <w:spacing w:before="100" w:beforeAutospacing="1" w:after="100" w:afterAutospacing="1"/>
        <w:ind w:firstLine="0"/>
        <w:jc w:val="left"/>
        <w:rPr>
          <w:color w:val="1D2228"/>
          <w:lang w:eastAsia="pt-BR"/>
        </w:rPr>
      </w:pPr>
      <w:r w:rsidRPr="00B352A6">
        <w:rPr>
          <w:color w:val="1D2228"/>
          <w:lang w:eastAsia="pt-BR"/>
        </w:rPr>
        <w:t xml:space="preserve">SVARTMAN, Betty. Crise na clínica na atualidade e transformações. Vínculo, São Paulo, v. 8, n. 2, p. 45-51, 2011. </w:t>
      </w:r>
    </w:p>
    <w:p w14:paraId="41F795FC" w14:textId="7B22B22A" w:rsidR="00AB7DD6" w:rsidRPr="00AB7DD6" w:rsidRDefault="00AB7DD6" w:rsidP="00C26086">
      <w:pPr>
        <w:shd w:val="clear" w:color="auto" w:fill="FFFFFF"/>
        <w:spacing w:before="0" w:after="0"/>
        <w:ind w:firstLine="0"/>
        <w:jc w:val="left"/>
        <w:rPr>
          <w:color w:val="1D2228"/>
          <w:lang w:eastAsia="pt-BR"/>
        </w:rPr>
      </w:pPr>
      <w:r w:rsidRPr="007D337C">
        <w:rPr>
          <w:color w:val="1D2228"/>
          <w:lang w:eastAsia="pt-BR"/>
        </w:rPr>
        <w:t>W</w:t>
      </w:r>
      <w:r>
        <w:rPr>
          <w:color w:val="1D2228"/>
          <w:lang w:eastAsia="pt-BR"/>
        </w:rPr>
        <w:t>ANG</w:t>
      </w:r>
      <w:r w:rsidRPr="007D337C">
        <w:rPr>
          <w:color w:val="1D2228"/>
          <w:lang w:eastAsia="pt-BR"/>
        </w:rPr>
        <w:t>,</w:t>
      </w:r>
      <w:r>
        <w:rPr>
          <w:color w:val="1D2228"/>
          <w:lang w:eastAsia="pt-BR"/>
        </w:rPr>
        <w:t xml:space="preserve"> </w:t>
      </w:r>
      <w:r w:rsidRPr="007D337C">
        <w:rPr>
          <w:color w:val="1D2228"/>
          <w:lang w:eastAsia="pt-BR"/>
        </w:rPr>
        <w:t xml:space="preserve">C., et al. (2020). </w:t>
      </w:r>
      <w:proofErr w:type="spellStart"/>
      <w:r w:rsidRPr="007D337C">
        <w:rPr>
          <w:color w:val="1D2228"/>
          <w:lang w:eastAsia="pt-BR"/>
        </w:rPr>
        <w:t>Immediate</w:t>
      </w:r>
      <w:proofErr w:type="spellEnd"/>
      <w:r w:rsidRPr="007D337C">
        <w:rPr>
          <w:color w:val="1D2228"/>
          <w:lang w:eastAsia="pt-BR"/>
        </w:rPr>
        <w:t xml:space="preserve"> </w:t>
      </w:r>
      <w:proofErr w:type="spellStart"/>
      <w:r w:rsidRPr="007D337C">
        <w:rPr>
          <w:color w:val="1D2228"/>
          <w:lang w:eastAsia="pt-BR"/>
        </w:rPr>
        <w:t>Psychological</w:t>
      </w:r>
      <w:proofErr w:type="spellEnd"/>
      <w:r w:rsidRPr="007D337C">
        <w:rPr>
          <w:color w:val="1D2228"/>
          <w:lang w:eastAsia="pt-BR"/>
        </w:rPr>
        <w:t xml:space="preserve"> Responses </w:t>
      </w:r>
      <w:proofErr w:type="spellStart"/>
      <w:r w:rsidRPr="007D337C">
        <w:rPr>
          <w:color w:val="1D2228"/>
          <w:lang w:eastAsia="pt-BR"/>
        </w:rPr>
        <w:t>and</w:t>
      </w:r>
      <w:proofErr w:type="spellEnd"/>
      <w:r w:rsidRPr="007D337C">
        <w:rPr>
          <w:color w:val="1D2228"/>
          <w:lang w:eastAsia="pt-BR"/>
        </w:rPr>
        <w:t xml:space="preserve"> Associated </w:t>
      </w:r>
      <w:proofErr w:type="spellStart"/>
      <w:r w:rsidRPr="007D337C">
        <w:rPr>
          <w:color w:val="1D2228"/>
          <w:lang w:eastAsia="pt-BR"/>
        </w:rPr>
        <w:t>Factors</w:t>
      </w:r>
      <w:proofErr w:type="spellEnd"/>
      <w:r w:rsidRPr="007D337C">
        <w:rPr>
          <w:color w:val="1D2228"/>
          <w:lang w:eastAsia="pt-BR"/>
        </w:rPr>
        <w:t xml:space="preserve"> </w:t>
      </w:r>
      <w:proofErr w:type="spellStart"/>
      <w:r w:rsidRPr="007D337C">
        <w:rPr>
          <w:color w:val="1D2228"/>
          <w:lang w:eastAsia="pt-BR"/>
        </w:rPr>
        <w:t>during</w:t>
      </w:r>
      <w:proofErr w:type="spellEnd"/>
      <w:r w:rsidRPr="007D337C">
        <w:rPr>
          <w:color w:val="1D2228"/>
          <w:lang w:eastAsia="pt-BR"/>
        </w:rPr>
        <w:t xml:space="preserve"> </w:t>
      </w:r>
      <w:proofErr w:type="spellStart"/>
      <w:r w:rsidRPr="007D337C">
        <w:rPr>
          <w:color w:val="1D2228"/>
          <w:lang w:eastAsia="pt-BR"/>
        </w:rPr>
        <w:t>the</w:t>
      </w:r>
      <w:proofErr w:type="spellEnd"/>
      <w:r w:rsidRPr="007D337C">
        <w:rPr>
          <w:color w:val="1D2228"/>
          <w:lang w:eastAsia="pt-BR"/>
        </w:rPr>
        <w:t xml:space="preserve"> </w:t>
      </w:r>
      <w:proofErr w:type="spellStart"/>
      <w:r w:rsidRPr="007D337C">
        <w:rPr>
          <w:color w:val="1D2228"/>
          <w:lang w:eastAsia="pt-BR"/>
        </w:rPr>
        <w:t>Initial</w:t>
      </w:r>
      <w:proofErr w:type="spellEnd"/>
      <w:r w:rsidRPr="007D337C">
        <w:rPr>
          <w:color w:val="1D2228"/>
          <w:lang w:eastAsia="pt-BR"/>
        </w:rPr>
        <w:t xml:space="preserve"> </w:t>
      </w:r>
      <w:proofErr w:type="spellStart"/>
      <w:r w:rsidRPr="007D337C">
        <w:rPr>
          <w:color w:val="1D2228"/>
          <w:lang w:eastAsia="pt-BR"/>
        </w:rPr>
        <w:t>Stage</w:t>
      </w:r>
      <w:proofErr w:type="spellEnd"/>
      <w:r w:rsidRPr="007D337C">
        <w:rPr>
          <w:color w:val="1D2228"/>
          <w:lang w:eastAsia="pt-BR"/>
        </w:rPr>
        <w:t xml:space="preserve"> </w:t>
      </w:r>
      <w:proofErr w:type="spellStart"/>
      <w:r w:rsidRPr="007D337C">
        <w:rPr>
          <w:color w:val="1D2228"/>
          <w:lang w:eastAsia="pt-BR"/>
        </w:rPr>
        <w:t>of</w:t>
      </w:r>
      <w:proofErr w:type="spellEnd"/>
      <w:r w:rsidRPr="007D337C">
        <w:rPr>
          <w:color w:val="1D2228"/>
          <w:lang w:eastAsia="pt-BR"/>
        </w:rPr>
        <w:t xml:space="preserve"> </w:t>
      </w:r>
      <w:proofErr w:type="spellStart"/>
      <w:r w:rsidRPr="007D337C">
        <w:rPr>
          <w:color w:val="1D2228"/>
          <w:lang w:eastAsia="pt-BR"/>
        </w:rPr>
        <w:t>the</w:t>
      </w:r>
      <w:proofErr w:type="spellEnd"/>
      <w:r w:rsidRPr="007D337C">
        <w:rPr>
          <w:color w:val="1D2228"/>
          <w:lang w:eastAsia="pt-BR"/>
        </w:rPr>
        <w:t xml:space="preserve"> 2019 </w:t>
      </w:r>
      <w:proofErr w:type="spellStart"/>
      <w:r w:rsidRPr="007D337C">
        <w:rPr>
          <w:color w:val="1D2228"/>
          <w:lang w:eastAsia="pt-BR"/>
        </w:rPr>
        <w:t>Coronavirus</w:t>
      </w:r>
      <w:proofErr w:type="spellEnd"/>
      <w:r w:rsidRPr="007D337C">
        <w:rPr>
          <w:color w:val="1D2228"/>
          <w:lang w:eastAsia="pt-BR"/>
        </w:rPr>
        <w:t xml:space="preserve"> </w:t>
      </w:r>
      <w:proofErr w:type="spellStart"/>
      <w:r w:rsidRPr="007D337C">
        <w:rPr>
          <w:color w:val="1D2228"/>
          <w:lang w:eastAsia="pt-BR"/>
        </w:rPr>
        <w:t>Disease</w:t>
      </w:r>
      <w:proofErr w:type="spellEnd"/>
      <w:r w:rsidRPr="007D337C">
        <w:rPr>
          <w:color w:val="1D2228"/>
          <w:lang w:eastAsia="pt-BR"/>
        </w:rPr>
        <w:t xml:space="preserve"> (COVID-19) </w:t>
      </w:r>
      <w:proofErr w:type="spellStart"/>
      <w:r w:rsidRPr="007D337C">
        <w:rPr>
          <w:color w:val="1D2228"/>
          <w:lang w:eastAsia="pt-BR"/>
        </w:rPr>
        <w:t>Epidemic</w:t>
      </w:r>
      <w:proofErr w:type="spellEnd"/>
      <w:r w:rsidRPr="007D337C">
        <w:rPr>
          <w:color w:val="1D2228"/>
          <w:lang w:eastAsia="pt-BR"/>
        </w:rPr>
        <w:t xml:space="preserve"> </w:t>
      </w:r>
      <w:proofErr w:type="spellStart"/>
      <w:r w:rsidRPr="007D337C">
        <w:rPr>
          <w:color w:val="1D2228"/>
          <w:lang w:eastAsia="pt-BR"/>
        </w:rPr>
        <w:t>among</w:t>
      </w:r>
      <w:proofErr w:type="spellEnd"/>
      <w:r w:rsidRPr="007D337C">
        <w:rPr>
          <w:color w:val="1D2228"/>
          <w:lang w:eastAsia="pt-BR"/>
        </w:rPr>
        <w:t xml:space="preserve"> </w:t>
      </w:r>
      <w:proofErr w:type="spellStart"/>
      <w:r w:rsidRPr="007D337C">
        <w:rPr>
          <w:color w:val="1D2228"/>
          <w:lang w:eastAsia="pt-BR"/>
        </w:rPr>
        <w:t>the</w:t>
      </w:r>
      <w:proofErr w:type="spellEnd"/>
      <w:r w:rsidRPr="007D337C">
        <w:rPr>
          <w:color w:val="1D2228"/>
          <w:lang w:eastAsia="pt-BR"/>
        </w:rPr>
        <w:t xml:space="preserve"> General </w:t>
      </w:r>
      <w:proofErr w:type="spellStart"/>
      <w:r w:rsidRPr="007D337C">
        <w:rPr>
          <w:color w:val="1D2228"/>
          <w:lang w:eastAsia="pt-BR"/>
        </w:rPr>
        <w:t>Population</w:t>
      </w:r>
      <w:proofErr w:type="spellEnd"/>
      <w:r w:rsidRPr="007D337C">
        <w:rPr>
          <w:color w:val="1D2228"/>
          <w:lang w:eastAsia="pt-BR"/>
        </w:rPr>
        <w:t xml:space="preserve"> in China. </w:t>
      </w:r>
      <w:proofErr w:type="spellStart"/>
      <w:r w:rsidRPr="007D337C">
        <w:rPr>
          <w:color w:val="1D2228"/>
          <w:lang w:eastAsia="pt-BR"/>
        </w:rPr>
        <w:t>Int</w:t>
      </w:r>
      <w:proofErr w:type="spellEnd"/>
      <w:r w:rsidRPr="007D337C">
        <w:rPr>
          <w:color w:val="1D2228"/>
          <w:lang w:eastAsia="pt-BR"/>
        </w:rPr>
        <w:t xml:space="preserve"> J </w:t>
      </w:r>
      <w:proofErr w:type="spellStart"/>
      <w:r w:rsidRPr="007D337C">
        <w:rPr>
          <w:color w:val="1D2228"/>
          <w:lang w:eastAsia="pt-BR"/>
        </w:rPr>
        <w:t>Environ</w:t>
      </w:r>
      <w:proofErr w:type="spellEnd"/>
      <w:r w:rsidRPr="007D337C">
        <w:rPr>
          <w:color w:val="1D2228"/>
          <w:lang w:eastAsia="pt-BR"/>
        </w:rPr>
        <w:t xml:space="preserve"> Res </w:t>
      </w:r>
      <w:proofErr w:type="spellStart"/>
      <w:r w:rsidRPr="007D337C">
        <w:rPr>
          <w:color w:val="1D2228"/>
          <w:lang w:eastAsia="pt-BR"/>
        </w:rPr>
        <w:t>Public</w:t>
      </w:r>
      <w:proofErr w:type="spellEnd"/>
      <w:r w:rsidRPr="007D337C">
        <w:rPr>
          <w:color w:val="1D2228"/>
          <w:lang w:eastAsia="pt-BR"/>
        </w:rPr>
        <w:t xml:space="preserve"> Health. 17(5):1729. 10.3390/ ijerph17051729</w:t>
      </w:r>
    </w:p>
    <w:sectPr w:rsidR="00AB7DD6" w:rsidRPr="00AB7DD6" w:rsidSect="00AA72E9">
      <w:headerReference w:type="default" r:id="rId10"/>
      <w:footerReference w:type="default" r:id="rId11"/>
      <w:pgSz w:w="11906" w:h="16838"/>
      <w:pgMar w:top="1701" w:right="1134" w:bottom="1134" w:left="1418" w:header="1134" w:footer="1134"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9B1C4" w14:textId="77777777" w:rsidR="00553E21" w:rsidRDefault="00553E21" w:rsidP="00064CF7">
      <w:pPr>
        <w:spacing w:before="0" w:after="0" w:line="240" w:lineRule="auto"/>
      </w:pPr>
      <w:r>
        <w:separator/>
      </w:r>
    </w:p>
  </w:endnote>
  <w:endnote w:type="continuationSeparator" w:id="0">
    <w:p w14:paraId="6CC29152" w14:textId="77777777" w:rsidR="00553E21" w:rsidRDefault="00553E21" w:rsidP="00064C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37B1" w14:textId="77777777" w:rsidR="00540CBB" w:rsidRDefault="00540CB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8BFD3" w14:textId="77777777" w:rsidR="00553E21" w:rsidRDefault="00553E21" w:rsidP="00064CF7">
      <w:pPr>
        <w:spacing w:before="0" w:after="0" w:line="240" w:lineRule="auto"/>
      </w:pPr>
      <w:r>
        <w:separator/>
      </w:r>
    </w:p>
  </w:footnote>
  <w:footnote w:type="continuationSeparator" w:id="0">
    <w:p w14:paraId="75410329" w14:textId="77777777" w:rsidR="00553E21" w:rsidRDefault="00553E21" w:rsidP="00064CF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352709"/>
      <w:docPartObj>
        <w:docPartGallery w:val="Page Numbers (Top of Page)"/>
        <w:docPartUnique/>
      </w:docPartObj>
    </w:sdtPr>
    <w:sdtEndPr>
      <w:rPr>
        <w:sz w:val="20"/>
        <w:szCs w:val="20"/>
      </w:rPr>
    </w:sdtEndPr>
    <w:sdtContent>
      <w:p w14:paraId="22358179" w14:textId="3490F48C" w:rsidR="007153A7" w:rsidRPr="00AA72E9" w:rsidRDefault="007153A7">
        <w:pPr>
          <w:pStyle w:val="Cabealho"/>
          <w:jc w:val="right"/>
          <w:rPr>
            <w:sz w:val="20"/>
            <w:szCs w:val="20"/>
          </w:rPr>
        </w:pPr>
        <w:r w:rsidRPr="00AA72E9">
          <w:rPr>
            <w:sz w:val="20"/>
            <w:szCs w:val="20"/>
          </w:rPr>
          <w:fldChar w:fldCharType="begin"/>
        </w:r>
        <w:r w:rsidRPr="00AA72E9">
          <w:rPr>
            <w:sz w:val="20"/>
            <w:szCs w:val="20"/>
          </w:rPr>
          <w:instrText>PAGE   \* MERGEFORMAT</w:instrText>
        </w:r>
        <w:r w:rsidRPr="00AA72E9">
          <w:rPr>
            <w:sz w:val="20"/>
            <w:szCs w:val="20"/>
          </w:rPr>
          <w:fldChar w:fldCharType="separate"/>
        </w:r>
        <w:r w:rsidRPr="00AA72E9">
          <w:rPr>
            <w:sz w:val="20"/>
            <w:szCs w:val="20"/>
          </w:rPr>
          <w:t>2</w:t>
        </w:r>
        <w:r w:rsidRPr="00AA72E9">
          <w:rPr>
            <w:sz w:val="20"/>
            <w:szCs w:val="20"/>
          </w:rPr>
          <w:fldChar w:fldCharType="end"/>
        </w:r>
      </w:p>
    </w:sdtContent>
  </w:sdt>
  <w:p w14:paraId="1D84D631" w14:textId="77777777" w:rsidR="00A720E8" w:rsidRDefault="00A720E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54E7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A4DE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22A3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F41A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B64C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920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D2B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605D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649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FEAF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742286"/>
    <w:multiLevelType w:val="hybridMultilevel"/>
    <w:tmpl w:val="6C2657B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0FE578AD"/>
    <w:multiLevelType w:val="hybridMultilevel"/>
    <w:tmpl w:val="8DE4DF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044DD8"/>
    <w:multiLevelType w:val="hybridMultilevel"/>
    <w:tmpl w:val="240C2FB8"/>
    <w:lvl w:ilvl="0" w:tplc="DCE6F514">
      <w:start w:val="1"/>
      <w:numFmt w:val="bullet"/>
      <w:lvlText w:val=""/>
      <w:lvlJc w:val="left"/>
      <w:pPr>
        <w:tabs>
          <w:tab w:val="num" w:pos="709"/>
        </w:tabs>
        <w:ind w:left="709" w:firstLine="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1A347B0D"/>
    <w:multiLevelType w:val="hybridMultilevel"/>
    <w:tmpl w:val="F9B2A34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15:restartNumberingAfterBreak="0">
    <w:nsid w:val="2491060F"/>
    <w:multiLevelType w:val="hybridMultilevel"/>
    <w:tmpl w:val="37E0F9A6"/>
    <w:lvl w:ilvl="0" w:tplc="03C61024">
      <w:start w:val="1"/>
      <w:numFmt w:val="bullet"/>
      <w:lvlText w:val=""/>
      <w:lvlJc w:val="left"/>
      <w:pPr>
        <w:tabs>
          <w:tab w:val="num" w:pos="720"/>
        </w:tabs>
        <w:ind w:left="720" w:hanging="360"/>
      </w:pPr>
      <w:rPr>
        <w:rFonts w:ascii="Wingdings 2" w:hAnsi="Wingdings 2" w:hint="default"/>
      </w:rPr>
    </w:lvl>
    <w:lvl w:ilvl="1" w:tplc="7940FFE2" w:tentative="1">
      <w:start w:val="1"/>
      <w:numFmt w:val="bullet"/>
      <w:lvlText w:val=""/>
      <w:lvlJc w:val="left"/>
      <w:pPr>
        <w:tabs>
          <w:tab w:val="num" w:pos="1440"/>
        </w:tabs>
        <w:ind w:left="1440" w:hanging="360"/>
      </w:pPr>
      <w:rPr>
        <w:rFonts w:ascii="Wingdings 2" w:hAnsi="Wingdings 2" w:hint="default"/>
      </w:rPr>
    </w:lvl>
    <w:lvl w:ilvl="2" w:tplc="249822D8" w:tentative="1">
      <w:start w:val="1"/>
      <w:numFmt w:val="bullet"/>
      <w:lvlText w:val=""/>
      <w:lvlJc w:val="left"/>
      <w:pPr>
        <w:tabs>
          <w:tab w:val="num" w:pos="2160"/>
        </w:tabs>
        <w:ind w:left="2160" w:hanging="360"/>
      </w:pPr>
      <w:rPr>
        <w:rFonts w:ascii="Wingdings 2" w:hAnsi="Wingdings 2" w:hint="default"/>
      </w:rPr>
    </w:lvl>
    <w:lvl w:ilvl="3" w:tplc="2E70C964" w:tentative="1">
      <w:start w:val="1"/>
      <w:numFmt w:val="bullet"/>
      <w:lvlText w:val=""/>
      <w:lvlJc w:val="left"/>
      <w:pPr>
        <w:tabs>
          <w:tab w:val="num" w:pos="2880"/>
        </w:tabs>
        <w:ind w:left="2880" w:hanging="360"/>
      </w:pPr>
      <w:rPr>
        <w:rFonts w:ascii="Wingdings 2" w:hAnsi="Wingdings 2" w:hint="default"/>
      </w:rPr>
    </w:lvl>
    <w:lvl w:ilvl="4" w:tplc="984AE3AA" w:tentative="1">
      <w:start w:val="1"/>
      <w:numFmt w:val="bullet"/>
      <w:lvlText w:val=""/>
      <w:lvlJc w:val="left"/>
      <w:pPr>
        <w:tabs>
          <w:tab w:val="num" w:pos="3600"/>
        </w:tabs>
        <w:ind w:left="3600" w:hanging="360"/>
      </w:pPr>
      <w:rPr>
        <w:rFonts w:ascii="Wingdings 2" w:hAnsi="Wingdings 2" w:hint="default"/>
      </w:rPr>
    </w:lvl>
    <w:lvl w:ilvl="5" w:tplc="977A925C" w:tentative="1">
      <w:start w:val="1"/>
      <w:numFmt w:val="bullet"/>
      <w:lvlText w:val=""/>
      <w:lvlJc w:val="left"/>
      <w:pPr>
        <w:tabs>
          <w:tab w:val="num" w:pos="4320"/>
        </w:tabs>
        <w:ind w:left="4320" w:hanging="360"/>
      </w:pPr>
      <w:rPr>
        <w:rFonts w:ascii="Wingdings 2" w:hAnsi="Wingdings 2" w:hint="default"/>
      </w:rPr>
    </w:lvl>
    <w:lvl w:ilvl="6" w:tplc="41EA20C0" w:tentative="1">
      <w:start w:val="1"/>
      <w:numFmt w:val="bullet"/>
      <w:lvlText w:val=""/>
      <w:lvlJc w:val="left"/>
      <w:pPr>
        <w:tabs>
          <w:tab w:val="num" w:pos="5040"/>
        </w:tabs>
        <w:ind w:left="5040" w:hanging="360"/>
      </w:pPr>
      <w:rPr>
        <w:rFonts w:ascii="Wingdings 2" w:hAnsi="Wingdings 2" w:hint="default"/>
      </w:rPr>
    </w:lvl>
    <w:lvl w:ilvl="7" w:tplc="A68CEDEE" w:tentative="1">
      <w:start w:val="1"/>
      <w:numFmt w:val="bullet"/>
      <w:lvlText w:val=""/>
      <w:lvlJc w:val="left"/>
      <w:pPr>
        <w:tabs>
          <w:tab w:val="num" w:pos="5760"/>
        </w:tabs>
        <w:ind w:left="5760" w:hanging="360"/>
      </w:pPr>
      <w:rPr>
        <w:rFonts w:ascii="Wingdings 2" w:hAnsi="Wingdings 2" w:hint="default"/>
      </w:rPr>
    </w:lvl>
    <w:lvl w:ilvl="8" w:tplc="4E4056C4"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28393BBF"/>
    <w:multiLevelType w:val="multilevel"/>
    <w:tmpl w:val="56C2D0AE"/>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1E22D4"/>
    <w:multiLevelType w:val="multilevel"/>
    <w:tmpl w:val="D576B1DA"/>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7" w15:restartNumberingAfterBreak="0">
    <w:nsid w:val="2E634179"/>
    <w:multiLevelType w:val="hybridMultilevel"/>
    <w:tmpl w:val="03C4E7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40B3C5A"/>
    <w:multiLevelType w:val="hybridMultilevel"/>
    <w:tmpl w:val="F6641832"/>
    <w:lvl w:ilvl="0" w:tplc="9538E91A">
      <w:start w:val="1"/>
      <w:numFmt w:val="bullet"/>
      <w:lvlText w:val=""/>
      <w:lvlJc w:val="left"/>
      <w:pPr>
        <w:tabs>
          <w:tab w:val="num" w:pos="720"/>
        </w:tabs>
        <w:ind w:left="720" w:hanging="360"/>
      </w:pPr>
      <w:rPr>
        <w:rFonts w:ascii="Wingdings 2" w:hAnsi="Wingdings 2" w:hint="default"/>
      </w:rPr>
    </w:lvl>
    <w:lvl w:ilvl="1" w:tplc="4088F596" w:tentative="1">
      <w:start w:val="1"/>
      <w:numFmt w:val="bullet"/>
      <w:lvlText w:val=""/>
      <w:lvlJc w:val="left"/>
      <w:pPr>
        <w:tabs>
          <w:tab w:val="num" w:pos="1440"/>
        </w:tabs>
        <w:ind w:left="1440" w:hanging="360"/>
      </w:pPr>
      <w:rPr>
        <w:rFonts w:ascii="Wingdings 2" w:hAnsi="Wingdings 2" w:hint="default"/>
      </w:rPr>
    </w:lvl>
    <w:lvl w:ilvl="2" w:tplc="0C36CF7C" w:tentative="1">
      <w:start w:val="1"/>
      <w:numFmt w:val="bullet"/>
      <w:lvlText w:val=""/>
      <w:lvlJc w:val="left"/>
      <w:pPr>
        <w:tabs>
          <w:tab w:val="num" w:pos="2160"/>
        </w:tabs>
        <w:ind w:left="2160" w:hanging="360"/>
      </w:pPr>
      <w:rPr>
        <w:rFonts w:ascii="Wingdings 2" w:hAnsi="Wingdings 2" w:hint="default"/>
      </w:rPr>
    </w:lvl>
    <w:lvl w:ilvl="3" w:tplc="7686712A" w:tentative="1">
      <w:start w:val="1"/>
      <w:numFmt w:val="bullet"/>
      <w:lvlText w:val=""/>
      <w:lvlJc w:val="left"/>
      <w:pPr>
        <w:tabs>
          <w:tab w:val="num" w:pos="2880"/>
        </w:tabs>
        <w:ind w:left="2880" w:hanging="360"/>
      </w:pPr>
      <w:rPr>
        <w:rFonts w:ascii="Wingdings 2" w:hAnsi="Wingdings 2" w:hint="default"/>
      </w:rPr>
    </w:lvl>
    <w:lvl w:ilvl="4" w:tplc="D90C6450" w:tentative="1">
      <w:start w:val="1"/>
      <w:numFmt w:val="bullet"/>
      <w:lvlText w:val=""/>
      <w:lvlJc w:val="left"/>
      <w:pPr>
        <w:tabs>
          <w:tab w:val="num" w:pos="3600"/>
        </w:tabs>
        <w:ind w:left="3600" w:hanging="360"/>
      </w:pPr>
      <w:rPr>
        <w:rFonts w:ascii="Wingdings 2" w:hAnsi="Wingdings 2" w:hint="default"/>
      </w:rPr>
    </w:lvl>
    <w:lvl w:ilvl="5" w:tplc="C4D828EE" w:tentative="1">
      <w:start w:val="1"/>
      <w:numFmt w:val="bullet"/>
      <w:lvlText w:val=""/>
      <w:lvlJc w:val="left"/>
      <w:pPr>
        <w:tabs>
          <w:tab w:val="num" w:pos="4320"/>
        </w:tabs>
        <w:ind w:left="4320" w:hanging="360"/>
      </w:pPr>
      <w:rPr>
        <w:rFonts w:ascii="Wingdings 2" w:hAnsi="Wingdings 2" w:hint="default"/>
      </w:rPr>
    </w:lvl>
    <w:lvl w:ilvl="6" w:tplc="78D62860" w:tentative="1">
      <w:start w:val="1"/>
      <w:numFmt w:val="bullet"/>
      <w:lvlText w:val=""/>
      <w:lvlJc w:val="left"/>
      <w:pPr>
        <w:tabs>
          <w:tab w:val="num" w:pos="5040"/>
        </w:tabs>
        <w:ind w:left="5040" w:hanging="360"/>
      </w:pPr>
      <w:rPr>
        <w:rFonts w:ascii="Wingdings 2" w:hAnsi="Wingdings 2" w:hint="default"/>
      </w:rPr>
    </w:lvl>
    <w:lvl w:ilvl="7" w:tplc="6C6253A4" w:tentative="1">
      <w:start w:val="1"/>
      <w:numFmt w:val="bullet"/>
      <w:lvlText w:val=""/>
      <w:lvlJc w:val="left"/>
      <w:pPr>
        <w:tabs>
          <w:tab w:val="num" w:pos="5760"/>
        </w:tabs>
        <w:ind w:left="5760" w:hanging="360"/>
      </w:pPr>
      <w:rPr>
        <w:rFonts w:ascii="Wingdings 2" w:hAnsi="Wingdings 2" w:hint="default"/>
      </w:rPr>
    </w:lvl>
    <w:lvl w:ilvl="8" w:tplc="4B683B96"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3ED53BD7"/>
    <w:multiLevelType w:val="hybridMultilevel"/>
    <w:tmpl w:val="BA469B5A"/>
    <w:lvl w:ilvl="0" w:tplc="43F816D6">
      <w:start w:val="1"/>
      <w:numFmt w:val="bullet"/>
      <w:lvlText w:val=""/>
      <w:lvlJc w:val="left"/>
      <w:pPr>
        <w:tabs>
          <w:tab w:val="num" w:pos="0"/>
        </w:tabs>
        <w:ind w:left="0" w:firstLine="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11F21"/>
    <w:multiLevelType w:val="hybridMultilevel"/>
    <w:tmpl w:val="B95EC85E"/>
    <w:lvl w:ilvl="0" w:tplc="0416000F">
      <w:start w:val="1"/>
      <w:numFmt w:val="decimal"/>
      <w:lvlText w:val="%1."/>
      <w:lvlJc w:val="left"/>
      <w:pPr>
        <w:ind w:left="778" w:hanging="360"/>
      </w:pPr>
    </w:lvl>
    <w:lvl w:ilvl="1" w:tplc="04160019" w:tentative="1">
      <w:start w:val="1"/>
      <w:numFmt w:val="lowerLetter"/>
      <w:lvlText w:val="%2."/>
      <w:lvlJc w:val="left"/>
      <w:pPr>
        <w:ind w:left="1498" w:hanging="360"/>
      </w:pPr>
    </w:lvl>
    <w:lvl w:ilvl="2" w:tplc="0416001B" w:tentative="1">
      <w:start w:val="1"/>
      <w:numFmt w:val="lowerRoman"/>
      <w:lvlText w:val="%3."/>
      <w:lvlJc w:val="right"/>
      <w:pPr>
        <w:ind w:left="2218" w:hanging="180"/>
      </w:pPr>
    </w:lvl>
    <w:lvl w:ilvl="3" w:tplc="0416000F" w:tentative="1">
      <w:start w:val="1"/>
      <w:numFmt w:val="decimal"/>
      <w:lvlText w:val="%4."/>
      <w:lvlJc w:val="left"/>
      <w:pPr>
        <w:ind w:left="2938" w:hanging="360"/>
      </w:pPr>
    </w:lvl>
    <w:lvl w:ilvl="4" w:tplc="04160019" w:tentative="1">
      <w:start w:val="1"/>
      <w:numFmt w:val="lowerLetter"/>
      <w:lvlText w:val="%5."/>
      <w:lvlJc w:val="left"/>
      <w:pPr>
        <w:ind w:left="3658" w:hanging="360"/>
      </w:pPr>
    </w:lvl>
    <w:lvl w:ilvl="5" w:tplc="0416001B" w:tentative="1">
      <w:start w:val="1"/>
      <w:numFmt w:val="lowerRoman"/>
      <w:lvlText w:val="%6."/>
      <w:lvlJc w:val="right"/>
      <w:pPr>
        <w:ind w:left="4378" w:hanging="180"/>
      </w:pPr>
    </w:lvl>
    <w:lvl w:ilvl="6" w:tplc="0416000F" w:tentative="1">
      <w:start w:val="1"/>
      <w:numFmt w:val="decimal"/>
      <w:lvlText w:val="%7."/>
      <w:lvlJc w:val="left"/>
      <w:pPr>
        <w:ind w:left="5098" w:hanging="360"/>
      </w:pPr>
    </w:lvl>
    <w:lvl w:ilvl="7" w:tplc="04160019" w:tentative="1">
      <w:start w:val="1"/>
      <w:numFmt w:val="lowerLetter"/>
      <w:lvlText w:val="%8."/>
      <w:lvlJc w:val="left"/>
      <w:pPr>
        <w:ind w:left="5818" w:hanging="360"/>
      </w:pPr>
    </w:lvl>
    <w:lvl w:ilvl="8" w:tplc="0416001B" w:tentative="1">
      <w:start w:val="1"/>
      <w:numFmt w:val="lowerRoman"/>
      <w:lvlText w:val="%9."/>
      <w:lvlJc w:val="right"/>
      <w:pPr>
        <w:ind w:left="6538" w:hanging="180"/>
      </w:pPr>
    </w:lvl>
  </w:abstractNum>
  <w:abstractNum w:abstractNumId="21" w15:restartNumberingAfterBreak="0">
    <w:nsid w:val="4AA5588B"/>
    <w:multiLevelType w:val="hybridMultilevel"/>
    <w:tmpl w:val="3A7C0CF6"/>
    <w:lvl w:ilvl="0" w:tplc="9FD8B256">
      <w:start w:val="1"/>
      <w:numFmt w:val="bullet"/>
      <w:lvlText w:val=""/>
      <w:lvlJc w:val="left"/>
      <w:pPr>
        <w:tabs>
          <w:tab w:val="num" w:pos="720"/>
        </w:tabs>
        <w:ind w:left="720" w:hanging="360"/>
      </w:pPr>
      <w:rPr>
        <w:rFonts w:ascii="Wingdings 2" w:hAnsi="Wingdings 2" w:hint="default"/>
      </w:rPr>
    </w:lvl>
    <w:lvl w:ilvl="1" w:tplc="3CC835A2" w:tentative="1">
      <w:start w:val="1"/>
      <w:numFmt w:val="bullet"/>
      <w:lvlText w:val=""/>
      <w:lvlJc w:val="left"/>
      <w:pPr>
        <w:tabs>
          <w:tab w:val="num" w:pos="1440"/>
        </w:tabs>
        <w:ind w:left="1440" w:hanging="360"/>
      </w:pPr>
      <w:rPr>
        <w:rFonts w:ascii="Wingdings 2" w:hAnsi="Wingdings 2" w:hint="default"/>
      </w:rPr>
    </w:lvl>
    <w:lvl w:ilvl="2" w:tplc="E78A5B5C" w:tentative="1">
      <w:start w:val="1"/>
      <w:numFmt w:val="bullet"/>
      <w:lvlText w:val=""/>
      <w:lvlJc w:val="left"/>
      <w:pPr>
        <w:tabs>
          <w:tab w:val="num" w:pos="2160"/>
        </w:tabs>
        <w:ind w:left="2160" w:hanging="360"/>
      </w:pPr>
      <w:rPr>
        <w:rFonts w:ascii="Wingdings 2" w:hAnsi="Wingdings 2" w:hint="default"/>
      </w:rPr>
    </w:lvl>
    <w:lvl w:ilvl="3" w:tplc="50B2265C" w:tentative="1">
      <w:start w:val="1"/>
      <w:numFmt w:val="bullet"/>
      <w:lvlText w:val=""/>
      <w:lvlJc w:val="left"/>
      <w:pPr>
        <w:tabs>
          <w:tab w:val="num" w:pos="2880"/>
        </w:tabs>
        <w:ind w:left="2880" w:hanging="360"/>
      </w:pPr>
      <w:rPr>
        <w:rFonts w:ascii="Wingdings 2" w:hAnsi="Wingdings 2" w:hint="default"/>
      </w:rPr>
    </w:lvl>
    <w:lvl w:ilvl="4" w:tplc="08BC91F4" w:tentative="1">
      <w:start w:val="1"/>
      <w:numFmt w:val="bullet"/>
      <w:lvlText w:val=""/>
      <w:lvlJc w:val="left"/>
      <w:pPr>
        <w:tabs>
          <w:tab w:val="num" w:pos="3600"/>
        </w:tabs>
        <w:ind w:left="3600" w:hanging="360"/>
      </w:pPr>
      <w:rPr>
        <w:rFonts w:ascii="Wingdings 2" w:hAnsi="Wingdings 2" w:hint="default"/>
      </w:rPr>
    </w:lvl>
    <w:lvl w:ilvl="5" w:tplc="BB705FA0" w:tentative="1">
      <w:start w:val="1"/>
      <w:numFmt w:val="bullet"/>
      <w:lvlText w:val=""/>
      <w:lvlJc w:val="left"/>
      <w:pPr>
        <w:tabs>
          <w:tab w:val="num" w:pos="4320"/>
        </w:tabs>
        <w:ind w:left="4320" w:hanging="360"/>
      </w:pPr>
      <w:rPr>
        <w:rFonts w:ascii="Wingdings 2" w:hAnsi="Wingdings 2" w:hint="default"/>
      </w:rPr>
    </w:lvl>
    <w:lvl w:ilvl="6" w:tplc="E0B66176" w:tentative="1">
      <w:start w:val="1"/>
      <w:numFmt w:val="bullet"/>
      <w:lvlText w:val=""/>
      <w:lvlJc w:val="left"/>
      <w:pPr>
        <w:tabs>
          <w:tab w:val="num" w:pos="5040"/>
        </w:tabs>
        <w:ind w:left="5040" w:hanging="360"/>
      </w:pPr>
      <w:rPr>
        <w:rFonts w:ascii="Wingdings 2" w:hAnsi="Wingdings 2" w:hint="default"/>
      </w:rPr>
    </w:lvl>
    <w:lvl w:ilvl="7" w:tplc="51966F68" w:tentative="1">
      <w:start w:val="1"/>
      <w:numFmt w:val="bullet"/>
      <w:lvlText w:val=""/>
      <w:lvlJc w:val="left"/>
      <w:pPr>
        <w:tabs>
          <w:tab w:val="num" w:pos="5760"/>
        </w:tabs>
        <w:ind w:left="5760" w:hanging="360"/>
      </w:pPr>
      <w:rPr>
        <w:rFonts w:ascii="Wingdings 2" w:hAnsi="Wingdings 2" w:hint="default"/>
      </w:rPr>
    </w:lvl>
    <w:lvl w:ilvl="8" w:tplc="84FC2C68"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C6E63A6"/>
    <w:multiLevelType w:val="hybridMultilevel"/>
    <w:tmpl w:val="405ED3D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3" w15:restartNumberingAfterBreak="0">
    <w:nsid w:val="50841CFA"/>
    <w:multiLevelType w:val="hybridMultilevel"/>
    <w:tmpl w:val="EC565D66"/>
    <w:lvl w:ilvl="0" w:tplc="634AA2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50E64336"/>
    <w:multiLevelType w:val="multilevel"/>
    <w:tmpl w:val="80A484D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5" w15:restartNumberingAfterBreak="0">
    <w:nsid w:val="521C5462"/>
    <w:multiLevelType w:val="multilevel"/>
    <w:tmpl w:val="D930A4A4"/>
    <w:lvl w:ilvl="0">
      <w:start w:val="3"/>
      <w:numFmt w:val="decimal"/>
      <w:lvlText w:val="%1"/>
      <w:lvlJc w:val="left"/>
      <w:pPr>
        <w:ind w:left="360" w:hanging="360"/>
      </w:pPr>
      <w:rPr>
        <w:rFonts w:hint="default"/>
      </w:rPr>
    </w:lvl>
    <w:lvl w:ilvl="1">
      <w:start w:val="3"/>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6" w15:restartNumberingAfterBreak="0">
    <w:nsid w:val="54550D96"/>
    <w:multiLevelType w:val="hybridMultilevel"/>
    <w:tmpl w:val="E87C94BC"/>
    <w:lvl w:ilvl="0" w:tplc="68E6E1A2">
      <w:start w:val="1"/>
      <w:numFmt w:val="bullet"/>
      <w:lvlText w:val=""/>
      <w:lvlJc w:val="left"/>
      <w:pPr>
        <w:tabs>
          <w:tab w:val="num" w:pos="720"/>
        </w:tabs>
        <w:ind w:left="720" w:hanging="360"/>
      </w:pPr>
      <w:rPr>
        <w:rFonts w:ascii="Wingdings 2" w:hAnsi="Wingdings 2" w:hint="default"/>
      </w:rPr>
    </w:lvl>
    <w:lvl w:ilvl="1" w:tplc="879022F2" w:tentative="1">
      <w:start w:val="1"/>
      <w:numFmt w:val="bullet"/>
      <w:lvlText w:val=""/>
      <w:lvlJc w:val="left"/>
      <w:pPr>
        <w:tabs>
          <w:tab w:val="num" w:pos="1440"/>
        </w:tabs>
        <w:ind w:left="1440" w:hanging="360"/>
      </w:pPr>
      <w:rPr>
        <w:rFonts w:ascii="Wingdings 2" w:hAnsi="Wingdings 2" w:hint="default"/>
      </w:rPr>
    </w:lvl>
    <w:lvl w:ilvl="2" w:tplc="26FCFECA" w:tentative="1">
      <w:start w:val="1"/>
      <w:numFmt w:val="bullet"/>
      <w:lvlText w:val=""/>
      <w:lvlJc w:val="left"/>
      <w:pPr>
        <w:tabs>
          <w:tab w:val="num" w:pos="2160"/>
        </w:tabs>
        <w:ind w:left="2160" w:hanging="360"/>
      </w:pPr>
      <w:rPr>
        <w:rFonts w:ascii="Wingdings 2" w:hAnsi="Wingdings 2" w:hint="default"/>
      </w:rPr>
    </w:lvl>
    <w:lvl w:ilvl="3" w:tplc="4224ECEA" w:tentative="1">
      <w:start w:val="1"/>
      <w:numFmt w:val="bullet"/>
      <w:lvlText w:val=""/>
      <w:lvlJc w:val="left"/>
      <w:pPr>
        <w:tabs>
          <w:tab w:val="num" w:pos="2880"/>
        </w:tabs>
        <w:ind w:left="2880" w:hanging="360"/>
      </w:pPr>
      <w:rPr>
        <w:rFonts w:ascii="Wingdings 2" w:hAnsi="Wingdings 2" w:hint="default"/>
      </w:rPr>
    </w:lvl>
    <w:lvl w:ilvl="4" w:tplc="557E38B6" w:tentative="1">
      <w:start w:val="1"/>
      <w:numFmt w:val="bullet"/>
      <w:lvlText w:val=""/>
      <w:lvlJc w:val="left"/>
      <w:pPr>
        <w:tabs>
          <w:tab w:val="num" w:pos="3600"/>
        </w:tabs>
        <w:ind w:left="3600" w:hanging="360"/>
      </w:pPr>
      <w:rPr>
        <w:rFonts w:ascii="Wingdings 2" w:hAnsi="Wingdings 2" w:hint="default"/>
      </w:rPr>
    </w:lvl>
    <w:lvl w:ilvl="5" w:tplc="2EE0C78E" w:tentative="1">
      <w:start w:val="1"/>
      <w:numFmt w:val="bullet"/>
      <w:lvlText w:val=""/>
      <w:lvlJc w:val="left"/>
      <w:pPr>
        <w:tabs>
          <w:tab w:val="num" w:pos="4320"/>
        </w:tabs>
        <w:ind w:left="4320" w:hanging="360"/>
      </w:pPr>
      <w:rPr>
        <w:rFonts w:ascii="Wingdings 2" w:hAnsi="Wingdings 2" w:hint="default"/>
      </w:rPr>
    </w:lvl>
    <w:lvl w:ilvl="6" w:tplc="45183A16" w:tentative="1">
      <w:start w:val="1"/>
      <w:numFmt w:val="bullet"/>
      <w:lvlText w:val=""/>
      <w:lvlJc w:val="left"/>
      <w:pPr>
        <w:tabs>
          <w:tab w:val="num" w:pos="5040"/>
        </w:tabs>
        <w:ind w:left="5040" w:hanging="360"/>
      </w:pPr>
      <w:rPr>
        <w:rFonts w:ascii="Wingdings 2" w:hAnsi="Wingdings 2" w:hint="default"/>
      </w:rPr>
    </w:lvl>
    <w:lvl w:ilvl="7" w:tplc="CA64F3AA" w:tentative="1">
      <w:start w:val="1"/>
      <w:numFmt w:val="bullet"/>
      <w:lvlText w:val=""/>
      <w:lvlJc w:val="left"/>
      <w:pPr>
        <w:tabs>
          <w:tab w:val="num" w:pos="5760"/>
        </w:tabs>
        <w:ind w:left="5760" w:hanging="360"/>
      </w:pPr>
      <w:rPr>
        <w:rFonts w:ascii="Wingdings 2" w:hAnsi="Wingdings 2" w:hint="default"/>
      </w:rPr>
    </w:lvl>
    <w:lvl w:ilvl="8" w:tplc="64686DCA"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49A5D35"/>
    <w:multiLevelType w:val="hybridMultilevel"/>
    <w:tmpl w:val="38BE378A"/>
    <w:lvl w:ilvl="0" w:tplc="1E1C830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59CD5628"/>
    <w:multiLevelType w:val="hybridMultilevel"/>
    <w:tmpl w:val="27FC6CF6"/>
    <w:lvl w:ilvl="0" w:tplc="2716DE94">
      <w:start w:val="1"/>
      <w:numFmt w:val="bullet"/>
      <w:lvlText w:val=""/>
      <w:lvlJc w:val="left"/>
      <w:pPr>
        <w:tabs>
          <w:tab w:val="num" w:pos="0"/>
        </w:tabs>
        <w:ind w:left="0" w:firstLine="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C6245A"/>
    <w:multiLevelType w:val="multilevel"/>
    <w:tmpl w:val="BA469B5A"/>
    <w:lvl w:ilvl="0">
      <w:start w:val="1"/>
      <w:numFmt w:val="bullet"/>
      <w:lvlText w:val=""/>
      <w:lvlJc w:val="left"/>
      <w:pPr>
        <w:tabs>
          <w:tab w:val="num" w:pos="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1D5F9C"/>
    <w:multiLevelType w:val="multilevel"/>
    <w:tmpl w:val="7B5AB8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2D1945"/>
    <w:multiLevelType w:val="multilevel"/>
    <w:tmpl w:val="400C89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1F82500"/>
    <w:multiLevelType w:val="hybridMultilevel"/>
    <w:tmpl w:val="89BEE076"/>
    <w:lvl w:ilvl="0" w:tplc="21E48D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0D19C4"/>
    <w:multiLevelType w:val="hybridMultilevel"/>
    <w:tmpl w:val="56C2D0AE"/>
    <w:lvl w:ilvl="0" w:tplc="DCE6F514">
      <w:start w:val="1"/>
      <w:numFmt w:val="bullet"/>
      <w:lvlText w:val=""/>
      <w:lvlJc w:val="left"/>
      <w:pPr>
        <w:tabs>
          <w:tab w:val="num" w:pos="0"/>
        </w:tabs>
        <w:ind w:left="0" w:firstLine="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CB1D61"/>
    <w:multiLevelType w:val="hybridMultilevel"/>
    <w:tmpl w:val="7904F45E"/>
    <w:lvl w:ilvl="0" w:tplc="7B108646">
      <w:start w:val="1"/>
      <w:numFmt w:val="bullet"/>
      <w:lvlText w:val=""/>
      <w:lvlJc w:val="left"/>
      <w:pPr>
        <w:tabs>
          <w:tab w:val="num" w:pos="720"/>
        </w:tabs>
        <w:ind w:left="720" w:hanging="360"/>
      </w:pPr>
      <w:rPr>
        <w:rFonts w:ascii="Wingdings 2" w:hAnsi="Wingdings 2" w:hint="default"/>
      </w:rPr>
    </w:lvl>
    <w:lvl w:ilvl="1" w:tplc="C4B85E4E" w:tentative="1">
      <w:start w:val="1"/>
      <w:numFmt w:val="bullet"/>
      <w:lvlText w:val=""/>
      <w:lvlJc w:val="left"/>
      <w:pPr>
        <w:tabs>
          <w:tab w:val="num" w:pos="1440"/>
        </w:tabs>
        <w:ind w:left="1440" w:hanging="360"/>
      </w:pPr>
      <w:rPr>
        <w:rFonts w:ascii="Wingdings 2" w:hAnsi="Wingdings 2" w:hint="default"/>
      </w:rPr>
    </w:lvl>
    <w:lvl w:ilvl="2" w:tplc="4AAAC09A" w:tentative="1">
      <w:start w:val="1"/>
      <w:numFmt w:val="bullet"/>
      <w:lvlText w:val=""/>
      <w:lvlJc w:val="left"/>
      <w:pPr>
        <w:tabs>
          <w:tab w:val="num" w:pos="2160"/>
        </w:tabs>
        <w:ind w:left="2160" w:hanging="360"/>
      </w:pPr>
      <w:rPr>
        <w:rFonts w:ascii="Wingdings 2" w:hAnsi="Wingdings 2" w:hint="default"/>
      </w:rPr>
    </w:lvl>
    <w:lvl w:ilvl="3" w:tplc="7430DF8C" w:tentative="1">
      <w:start w:val="1"/>
      <w:numFmt w:val="bullet"/>
      <w:lvlText w:val=""/>
      <w:lvlJc w:val="left"/>
      <w:pPr>
        <w:tabs>
          <w:tab w:val="num" w:pos="2880"/>
        </w:tabs>
        <w:ind w:left="2880" w:hanging="360"/>
      </w:pPr>
      <w:rPr>
        <w:rFonts w:ascii="Wingdings 2" w:hAnsi="Wingdings 2" w:hint="default"/>
      </w:rPr>
    </w:lvl>
    <w:lvl w:ilvl="4" w:tplc="A52AA72E" w:tentative="1">
      <w:start w:val="1"/>
      <w:numFmt w:val="bullet"/>
      <w:lvlText w:val=""/>
      <w:lvlJc w:val="left"/>
      <w:pPr>
        <w:tabs>
          <w:tab w:val="num" w:pos="3600"/>
        </w:tabs>
        <w:ind w:left="3600" w:hanging="360"/>
      </w:pPr>
      <w:rPr>
        <w:rFonts w:ascii="Wingdings 2" w:hAnsi="Wingdings 2" w:hint="default"/>
      </w:rPr>
    </w:lvl>
    <w:lvl w:ilvl="5" w:tplc="42AAC4B2" w:tentative="1">
      <w:start w:val="1"/>
      <w:numFmt w:val="bullet"/>
      <w:lvlText w:val=""/>
      <w:lvlJc w:val="left"/>
      <w:pPr>
        <w:tabs>
          <w:tab w:val="num" w:pos="4320"/>
        </w:tabs>
        <w:ind w:left="4320" w:hanging="360"/>
      </w:pPr>
      <w:rPr>
        <w:rFonts w:ascii="Wingdings 2" w:hAnsi="Wingdings 2" w:hint="default"/>
      </w:rPr>
    </w:lvl>
    <w:lvl w:ilvl="6" w:tplc="8A1008BC" w:tentative="1">
      <w:start w:val="1"/>
      <w:numFmt w:val="bullet"/>
      <w:lvlText w:val=""/>
      <w:lvlJc w:val="left"/>
      <w:pPr>
        <w:tabs>
          <w:tab w:val="num" w:pos="5040"/>
        </w:tabs>
        <w:ind w:left="5040" w:hanging="360"/>
      </w:pPr>
      <w:rPr>
        <w:rFonts w:ascii="Wingdings 2" w:hAnsi="Wingdings 2" w:hint="default"/>
      </w:rPr>
    </w:lvl>
    <w:lvl w:ilvl="7" w:tplc="4F725622" w:tentative="1">
      <w:start w:val="1"/>
      <w:numFmt w:val="bullet"/>
      <w:lvlText w:val=""/>
      <w:lvlJc w:val="left"/>
      <w:pPr>
        <w:tabs>
          <w:tab w:val="num" w:pos="5760"/>
        </w:tabs>
        <w:ind w:left="5760" w:hanging="360"/>
      </w:pPr>
      <w:rPr>
        <w:rFonts w:ascii="Wingdings 2" w:hAnsi="Wingdings 2" w:hint="default"/>
      </w:rPr>
    </w:lvl>
    <w:lvl w:ilvl="8" w:tplc="C7D01EF8"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6E8F3ABB"/>
    <w:multiLevelType w:val="hybridMultilevel"/>
    <w:tmpl w:val="92F07CE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6F7B0EA6"/>
    <w:multiLevelType w:val="multilevel"/>
    <w:tmpl w:val="579A174E"/>
    <w:lvl w:ilvl="0">
      <w:start w:val="1"/>
      <w:numFmt w:val="decimal"/>
      <w:lvlText w:val="%1"/>
      <w:lvlJc w:val="left"/>
      <w:pPr>
        <w:tabs>
          <w:tab w:val="num" w:pos="0"/>
        </w:tabs>
        <w:ind w:left="705" w:hanging="705"/>
      </w:pPr>
    </w:lvl>
    <w:lvl w:ilvl="1">
      <w:start w:val="1"/>
      <w:numFmt w:val="decimal"/>
      <w:lvlText w:val="%1.%2"/>
      <w:lvlJc w:val="left"/>
      <w:pPr>
        <w:tabs>
          <w:tab w:val="num" w:pos="0"/>
        </w:tabs>
        <w:ind w:left="705" w:hanging="7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70F5437E"/>
    <w:multiLevelType w:val="hybridMultilevel"/>
    <w:tmpl w:val="9948D442"/>
    <w:lvl w:ilvl="0" w:tplc="C84A4CE6">
      <w:start w:val="2"/>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1297953"/>
    <w:multiLevelType w:val="hybridMultilevel"/>
    <w:tmpl w:val="70B66054"/>
    <w:lvl w:ilvl="0" w:tplc="E6C80300">
      <w:start w:val="1"/>
      <w:numFmt w:val="bullet"/>
      <w:lvlText w:val=""/>
      <w:lvlJc w:val="left"/>
      <w:pPr>
        <w:tabs>
          <w:tab w:val="num" w:pos="720"/>
        </w:tabs>
        <w:ind w:left="720" w:hanging="360"/>
      </w:pPr>
      <w:rPr>
        <w:rFonts w:ascii="Wingdings 2" w:hAnsi="Wingdings 2" w:hint="default"/>
      </w:rPr>
    </w:lvl>
    <w:lvl w:ilvl="1" w:tplc="7CDC7C5E" w:tentative="1">
      <w:start w:val="1"/>
      <w:numFmt w:val="bullet"/>
      <w:lvlText w:val=""/>
      <w:lvlJc w:val="left"/>
      <w:pPr>
        <w:tabs>
          <w:tab w:val="num" w:pos="1440"/>
        </w:tabs>
        <w:ind w:left="1440" w:hanging="360"/>
      </w:pPr>
      <w:rPr>
        <w:rFonts w:ascii="Wingdings 2" w:hAnsi="Wingdings 2" w:hint="default"/>
      </w:rPr>
    </w:lvl>
    <w:lvl w:ilvl="2" w:tplc="C0A87248" w:tentative="1">
      <w:start w:val="1"/>
      <w:numFmt w:val="bullet"/>
      <w:lvlText w:val=""/>
      <w:lvlJc w:val="left"/>
      <w:pPr>
        <w:tabs>
          <w:tab w:val="num" w:pos="2160"/>
        </w:tabs>
        <w:ind w:left="2160" w:hanging="360"/>
      </w:pPr>
      <w:rPr>
        <w:rFonts w:ascii="Wingdings 2" w:hAnsi="Wingdings 2" w:hint="default"/>
      </w:rPr>
    </w:lvl>
    <w:lvl w:ilvl="3" w:tplc="9112C9E4" w:tentative="1">
      <w:start w:val="1"/>
      <w:numFmt w:val="bullet"/>
      <w:lvlText w:val=""/>
      <w:lvlJc w:val="left"/>
      <w:pPr>
        <w:tabs>
          <w:tab w:val="num" w:pos="2880"/>
        </w:tabs>
        <w:ind w:left="2880" w:hanging="360"/>
      </w:pPr>
      <w:rPr>
        <w:rFonts w:ascii="Wingdings 2" w:hAnsi="Wingdings 2" w:hint="default"/>
      </w:rPr>
    </w:lvl>
    <w:lvl w:ilvl="4" w:tplc="CB02BF0C" w:tentative="1">
      <w:start w:val="1"/>
      <w:numFmt w:val="bullet"/>
      <w:lvlText w:val=""/>
      <w:lvlJc w:val="left"/>
      <w:pPr>
        <w:tabs>
          <w:tab w:val="num" w:pos="3600"/>
        </w:tabs>
        <w:ind w:left="3600" w:hanging="360"/>
      </w:pPr>
      <w:rPr>
        <w:rFonts w:ascii="Wingdings 2" w:hAnsi="Wingdings 2" w:hint="default"/>
      </w:rPr>
    </w:lvl>
    <w:lvl w:ilvl="5" w:tplc="C4DA98C8" w:tentative="1">
      <w:start w:val="1"/>
      <w:numFmt w:val="bullet"/>
      <w:lvlText w:val=""/>
      <w:lvlJc w:val="left"/>
      <w:pPr>
        <w:tabs>
          <w:tab w:val="num" w:pos="4320"/>
        </w:tabs>
        <w:ind w:left="4320" w:hanging="360"/>
      </w:pPr>
      <w:rPr>
        <w:rFonts w:ascii="Wingdings 2" w:hAnsi="Wingdings 2" w:hint="default"/>
      </w:rPr>
    </w:lvl>
    <w:lvl w:ilvl="6" w:tplc="D068A772" w:tentative="1">
      <w:start w:val="1"/>
      <w:numFmt w:val="bullet"/>
      <w:lvlText w:val=""/>
      <w:lvlJc w:val="left"/>
      <w:pPr>
        <w:tabs>
          <w:tab w:val="num" w:pos="5040"/>
        </w:tabs>
        <w:ind w:left="5040" w:hanging="360"/>
      </w:pPr>
      <w:rPr>
        <w:rFonts w:ascii="Wingdings 2" w:hAnsi="Wingdings 2" w:hint="default"/>
      </w:rPr>
    </w:lvl>
    <w:lvl w:ilvl="7" w:tplc="4EFED96C" w:tentative="1">
      <w:start w:val="1"/>
      <w:numFmt w:val="bullet"/>
      <w:lvlText w:val=""/>
      <w:lvlJc w:val="left"/>
      <w:pPr>
        <w:tabs>
          <w:tab w:val="num" w:pos="5760"/>
        </w:tabs>
        <w:ind w:left="5760" w:hanging="360"/>
      </w:pPr>
      <w:rPr>
        <w:rFonts w:ascii="Wingdings 2" w:hAnsi="Wingdings 2" w:hint="default"/>
      </w:rPr>
    </w:lvl>
    <w:lvl w:ilvl="8" w:tplc="8490F926" w:tentative="1">
      <w:start w:val="1"/>
      <w:numFmt w:val="bullet"/>
      <w:lvlText w:val=""/>
      <w:lvlJc w:val="left"/>
      <w:pPr>
        <w:tabs>
          <w:tab w:val="num" w:pos="6480"/>
        </w:tabs>
        <w:ind w:left="6480" w:hanging="360"/>
      </w:pPr>
      <w:rPr>
        <w:rFonts w:ascii="Wingdings 2" w:hAnsi="Wingdings 2" w:hint="default"/>
      </w:rPr>
    </w:lvl>
  </w:abstractNum>
  <w:abstractNum w:abstractNumId="39" w15:restartNumberingAfterBreak="0">
    <w:nsid w:val="72ED4627"/>
    <w:multiLevelType w:val="hybridMultilevel"/>
    <w:tmpl w:val="33A49674"/>
    <w:lvl w:ilvl="0" w:tplc="E29AB362">
      <w:start w:val="4"/>
      <w:numFmt w:val="decimal"/>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0" w15:restartNumberingAfterBreak="0">
    <w:nsid w:val="7A4E56E3"/>
    <w:multiLevelType w:val="multilevel"/>
    <w:tmpl w:val="23920D70"/>
    <w:lvl w:ilvl="0">
      <w:start w:val="4"/>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41" w15:restartNumberingAfterBreak="0">
    <w:nsid w:val="7EB37F50"/>
    <w:multiLevelType w:val="multilevel"/>
    <w:tmpl w:val="DA546D32"/>
    <w:lvl w:ilvl="0">
      <w:numFmt w:val="bullet"/>
      <w:lvlText w:val="•"/>
      <w:lvlJc w:val="left"/>
      <w:pPr>
        <w:tabs>
          <w:tab w:val="num" w:pos="0"/>
        </w:tabs>
        <w:ind w:left="1414" w:hanging="705"/>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num w:numId="1" w16cid:durableId="1029842120">
    <w:abstractNumId w:val="31"/>
  </w:num>
  <w:num w:numId="2" w16cid:durableId="928805574">
    <w:abstractNumId w:val="40"/>
  </w:num>
  <w:num w:numId="3" w16cid:durableId="1006325884">
    <w:abstractNumId w:val="39"/>
  </w:num>
  <w:num w:numId="4" w16cid:durableId="1953170607">
    <w:abstractNumId w:val="38"/>
  </w:num>
  <w:num w:numId="5" w16cid:durableId="822888669">
    <w:abstractNumId w:val="18"/>
  </w:num>
  <w:num w:numId="6" w16cid:durableId="1424841256">
    <w:abstractNumId w:val="34"/>
  </w:num>
  <w:num w:numId="7" w16cid:durableId="1553809743">
    <w:abstractNumId w:val="21"/>
  </w:num>
  <w:num w:numId="8" w16cid:durableId="285739613">
    <w:abstractNumId w:val="14"/>
  </w:num>
  <w:num w:numId="9" w16cid:durableId="605038911">
    <w:abstractNumId w:val="12"/>
  </w:num>
  <w:num w:numId="10" w16cid:durableId="1938752056">
    <w:abstractNumId w:val="37"/>
  </w:num>
  <w:num w:numId="11" w16cid:durableId="1290018420">
    <w:abstractNumId w:val="26"/>
  </w:num>
  <w:num w:numId="12" w16cid:durableId="422990391">
    <w:abstractNumId w:val="9"/>
  </w:num>
  <w:num w:numId="13" w16cid:durableId="115107133">
    <w:abstractNumId w:val="7"/>
  </w:num>
  <w:num w:numId="14" w16cid:durableId="1742210116">
    <w:abstractNumId w:val="6"/>
  </w:num>
  <w:num w:numId="15" w16cid:durableId="850989839">
    <w:abstractNumId w:val="5"/>
  </w:num>
  <w:num w:numId="16" w16cid:durableId="49498063">
    <w:abstractNumId w:val="4"/>
  </w:num>
  <w:num w:numId="17" w16cid:durableId="824786872">
    <w:abstractNumId w:val="8"/>
  </w:num>
  <w:num w:numId="18" w16cid:durableId="608313460">
    <w:abstractNumId w:val="3"/>
  </w:num>
  <w:num w:numId="19" w16cid:durableId="285359878">
    <w:abstractNumId w:val="2"/>
  </w:num>
  <w:num w:numId="20" w16cid:durableId="1366103957">
    <w:abstractNumId w:val="1"/>
  </w:num>
  <w:num w:numId="21" w16cid:durableId="215238948">
    <w:abstractNumId w:val="0"/>
  </w:num>
  <w:num w:numId="22" w16cid:durableId="651175754">
    <w:abstractNumId w:val="33"/>
  </w:num>
  <w:num w:numId="23" w16cid:durableId="235894286">
    <w:abstractNumId w:val="15"/>
  </w:num>
  <w:num w:numId="24" w16cid:durableId="27343340">
    <w:abstractNumId w:val="19"/>
  </w:num>
  <w:num w:numId="25" w16cid:durableId="1680620877">
    <w:abstractNumId w:val="29"/>
  </w:num>
  <w:num w:numId="26" w16cid:durableId="602104218">
    <w:abstractNumId w:val="28"/>
  </w:num>
  <w:num w:numId="27" w16cid:durableId="1556159001">
    <w:abstractNumId w:val="27"/>
  </w:num>
  <w:num w:numId="28" w16cid:durableId="2108843240">
    <w:abstractNumId w:val="36"/>
  </w:num>
  <w:num w:numId="29" w16cid:durableId="1625194364">
    <w:abstractNumId w:val="41"/>
  </w:num>
  <w:num w:numId="30" w16cid:durableId="246504419">
    <w:abstractNumId w:val="24"/>
  </w:num>
  <w:num w:numId="31" w16cid:durableId="1447192632">
    <w:abstractNumId w:val="22"/>
  </w:num>
  <w:num w:numId="32" w16cid:durableId="755638963">
    <w:abstractNumId w:val="16"/>
  </w:num>
  <w:num w:numId="33" w16cid:durableId="1326084223">
    <w:abstractNumId w:val="32"/>
  </w:num>
  <w:num w:numId="34" w16cid:durableId="507718991">
    <w:abstractNumId w:val="30"/>
  </w:num>
  <w:num w:numId="35" w16cid:durableId="872570870">
    <w:abstractNumId w:val="25"/>
  </w:num>
  <w:num w:numId="36" w16cid:durableId="750735842">
    <w:abstractNumId w:val="23"/>
  </w:num>
  <w:num w:numId="37" w16cid:durableId="398094075">
    <w:abstractNumId w:val="35"/>
  </w:num>
  <w:num w:numId="38" w16cid:durableId="1266691239">
    <w:abstractNumId w:val="20"/>
  </w:num>
  <w:num w:numId="39" w16cid:durableId="690840299">
    <w:abstractNumId w:val="17"/>
  </w:num>
  <w:num w:numId="40" w16cid:durableId="1591424630">
    <w:abstractNumId w:val="13"/>
  </w:num>
  <w:num w:numId="41" w16cid:durableId="1766807808">
    <w:abstractNumId w:val="10"/>
  </w:num>
  <w:num w:numId="42" w16cid:durableId="1968206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CF7"/>
    <w:rsid w:val="000122BB"/>
    <w:rsid w:val="00020FE8"/>
    <w:rsid w:val="00022E1C"/>
    <w:rsid w:val="00025668"/>
    <w:rsid w:val="00025F81"/>
    <w:rsid w:val="000276FA"/>
    <w:rsid w:val="00030F84"/>
    <w:rsid w:val="00032058"/>
    <w:rsid w:val="0003687A"/>
    <w:rsid w:val="00036E6A"/>
    <w:rsid w:val="00040F07"/>
    <w:rsid w:val="00047FA4"/>
    <w:rsid w:val="00050333"/>
    <w:rsid w:val="0005666E"/>
    <w:rsid w:val="00057026"/>
    <w:rsid w:val="000573DA"/>
    <w:rsid w:val="00064CF7"/>
    <w:rsid w:val="00065084"/>
    <w:rsid w:val="00067009"/>
    <w:rsid w:val="000679E6"/>
    <w:rsid w:val="00070F00"/>
    <w:rsid w:val="00081C87"/>
    <w:rsid w:val="000833B8"/>
    <w:rsid w:val="00083F2D"/>
    <w:rsid w:val="0008427B"/>
    <w:rsid w:val="000861E1"/>
    <w:rsid w:val="000871CF"/>
    <w:rsid w:val="00091984"/>
    <w:rsid w:val="00095CE8"/>
    <w:rsid w:val="00096A63"/>
    <w:rsid w:val="000979B4"/>
    <w:rsid w:val="000A11CE"/>
    <w:rsid w:val="000A7C05"/>
    <w:rsid w:val="000B2EEF"/>
    <w:rsid w:val="000B665B"/>
    <w:rsid w:val="000C0470"/>
    <w:rsid w:val="000C363B"/>
    <w:rsid w:val="000C3925"/>
    <w:rsid w:val="000D3093"/>
    <w:rsid w:val="000D4080"/>
    <w:rsid w:val="000D4419"/>
    <w:rsid w:val="000D7057"/>
    <w:rsid w:val="000E2CAE"/>
    <w:rsid w:val="000E515A"/>
    <w:rsid w:val="000F2ABC"/>
    <w:rsid w:val="000F4F89"/>
    <w:rsid w:val="00102461"/>
    <w:rsid w:val="0010452C"/>
    <w:rsid w:val="00104FC4"/>
    <w:rsid w:val="00107D37"/>
    <w:rsid w:val="0011240B"/>
    <w:rsid w:val="00114280"/>
    <w:rsid w:val="001174C8"/>
    <w:rsid w:val="001223BB"/>
    <w:rsid w:val="00122CB0"/>
    <w:rsid w:val="00130C24"/>
    <w:rsid w:val="00132D6A"/>
    <w:rsid w:val="00137A18"/>
    <w:rsid w:val="00142B80"/>
    <w:rsid w:val="00142C76"/>
    <w:rsid w:val="00142FE6"/>
    <w:rsid w:val="00150993"/>
    <w:rsid w:val="0015444A"/>
    <w:rsid w:val="00154960"/>
    <w:rsid w:val="001639D4"/>
    <w:rsid w:val="00163AB8"/>
    <w:rsid w:val="00164D5F"/>
    <w:rsid w:val="00164E6F"/>
    <w:rsid w:val="00167F59"/>
    <w:rsid w:val="00172466"/>
    <w:rsid w:val="00172DC7"/>
    <w:rsid w:val="00174405"/>
    <w:rsid w:val="00174EC9"/>
    <w:rsid w:val="00177B28"/>
    <w:rsid w:val="00180C47"/>
    <w:rsid w:val="00180C92"/>
    <w:rsid w:val="0018774B"/>
    <w:rsid w:val="00193387"/>
    <w:rsid w:val="00194DF0"/>
    <w:rsid w:val="001A1A70"/>
    <w:rsid w:val="001A1C8A"/>
    <w:rsid w:val="001A2E86"/>
    <w:rsid w:val="001A2EBC"/>
    <w:rsid w:val="001A3B40"/>
    <w:rsid w:val="001A67CE"/>
    <w:rsid w:val="001B0CD2"/>
    <w:rsid w:val="001B3E47"/>
    <w:rsid w:val="001B4029"/>
    <w:rsid w:val="001B4517"/>
    <w:rsid w:val="001C2EE7"/>
    <w:rsid w:val="001D04ED"/>
    <w:rsid w:val="001D0780"/>
    <w:rsid w:val="001D684B"/>
    <w:rsid w:val="001E74AE"/>
    <w:rsid w:val="001F0980"/>
    <w:rsid w:val="001F3920"/>
    <w:rsid w:val="00203D0F"/>
    <w:rsid w:val="00204309"/>
    <w:rsid w:val="00210067"/>
    <w:rsid w:val="00216577"/>
    <w:rsid w:val="00216AF6"/>
    <w:rsid w:val="00221BF3"/>
    <w:rsid w:val="00222864"/>
    <w:rsid w:val="002243F8"/>
    <w:rsid w:val="0022578D"/>
    <w:rsid w:val="00225ED1"/>
    <w:rsid w:val="002304E8"/>
    <w:rsid w:val="002328C4"/>
    <w:rsid w:val="00236EAD"/>
    <w:rsid w:val="00242AA1"/>
    <w:rsid w:val="00244BBB"/>
    <w:rsid w:val="00247309"/>
    <w:rsid w:val="00256E81"/>
    <w:rsid w:val="002619A6"/>
    <w:rsid w:val="00263690"/>
    <w:rsid w:val="00263D96"/>
    <w:rsid w:val="00267F23"/>
    <w:rsid w:val="0027298F"/>
    <w:rsid w:val="00272F17"/>
    <w:rsid w:val="002769F5"/>
    <w:rsid w:val="00282484"/>
    <w:rsid w:val="00285D78"/>
    <w:rsid w:val="0029418F"/>
    <w:rsid w:val="002A1AD5"/>
    <w:rsid w:val="002A3CA6"/>
    <w:rsid w:val="002B0404"/>
    <w:rsid w:val="002B4DE1"/>
    <w:rsid w:val="002C0EB3"/>
    <w:rsid w:val="002C14B0"/>
    <w:rsid w:val="002D0D98"/>
    <w:rsid w:val="002D1239"/>
    <w:rsid w:val="002D2475"/>
    <w:rsid w:val="002E06B6"/>
    <w:rsid w:val="002F4FA3"/>
    <w:rsid w:val="002F6505"/>
    <w:rsid w:val="002F6C85"/>
    <w:rsid w:val="003019D8"/>
    <w:rsid w:val="003117D1"/>
    <w:rsid w:val="00317915"/>
    <w:rsid w:val="00317E59"/>
    <w:rsid w:val="00321671"/>
    <w:rsid w:val="003260BD"/>
    <w:rsid w:val="00327556"/>
    <w:rsid w:val="00335532"/>
    <w:rsid w:val="003360EA"/>
    <w:rsid w:val="00356350"/>
    <w:rsid w:val="00356D5E"/>
    <w:rsid w:val="00362E5B"/>
    <w:rsid w:val="0037028B"/>
    <w:rsid w:val="003715AD"/>
    <w:rsid w:val="00373F4A"/>
    <w:rsid w:val="00376F85"/>
    <w:rsid w:val="00382096"/>
    <w:rsid w:val="00383891"/>
    <w:rsid w:val="003874F2"/>
    <w:rsid w:val="003878A2"/>
    <w:rsid w:val="0039121C"/>
    <w:rsid w:val="00393166"/>
    <w:rsid w:val="003935D9"/>
    <w:rsid w:val="003A2D56"/>
    <w:rsid w:val="003A487E"/>
    <w:rsid w:val="003B1056"/>
    <w:rsid w:val="003B5783"/>
    <w:rsid w:val="003B616B"/>
    <w:rsid w:val="003B6D0A"/>
    <w:rsid w:val="003C0357"/>
    <w:rsid w:val="003D1472"/>
    <w:rsid w:val="003D1C0E"/>
    <w:rsid w:val="003D47F8"/>
    <w:rsid w:val="003D5C29"/>
    <w:rsid w:val="003D62B6"/>
    <w:rsid w:val="003D6535"/>
    <w:rsid w:val="003D766D"/>
    <w:rsid w:val="003E004C"/>
    <w:rsid w:val="003E17CF"/>
    <w:rsid w:val="003E2CA0"/>
    <w:rsid w:val="003E6AC4"/>
    <w:rsid w:val="003E7548"/>
    <w:rsid w:val="003F06AD"/>
    <w:rsid w:val="003F2DD9"/>
    <w:rsid w:val="0040111E"/>
    <w:rsid w:val="00404629"/>
    <w:rsid w:val="00404D6C"/>
    <w:rsid w:val="00407255"/>
    <w:rsid w:val="00412A2E"/>
    <w:rsid w:val="00420262"/>
    <w:rsid w:val="00432289"/>
    <w:rsid w:val="00432393"/>
    <w:rsid w:val="00433BBF"/>
    <w:rsid w:val="00436F45"/>
    <w:rsid w:val="00440A30"/>
    <w:rsid w:val="00440C96"/>
    <w:rsid w:val="00441ACE"/>
    <w:rsid w:val="0044203C"/>
    <w:rsid w:val="00444577"/>
    <w:rsid w:val="00452E76"/>
    <w:rsid w:val="0045439E"/>
    <w:rsid w:val="00454436"/>
    <w:rsid w:val="004552EC"/>
    <w:rsid w:val="00460143"/>
    <w:rsid w:val="004624E1"/>
    <w:rsid w:val="00463CEC"/>
    <w:rsid w:val="00476B14"/>
    <w:rsid w:val="004777F4"/>
    <w:rsid w:val="00484F95"/>
    <w:rsid w:val="004907CD"/>
    <w:rsid w:val="004919C6"/>
    <w:rsid w:val="00491BF8"/>
    <w:rsid w:val="00493FB5"/>
    <w:rsid w:val="0049441E"/>
    <w:rsid w:val="00494FC7"/>
    <w:rsid w:val="00496FB9"/>
    <w:rsid w:val="004A1585"/>
    <w:rsid w:val="004B4EAE"/>
    <w:rsid w:val="004B556C"/>
    <w:rsid w:val="004B6594"/>
    <w:rsid w:val="004C0398"/>
    <w:rsid w:val="004C164A"/>
    <w:rsid w:val="004C2764"/>
    <w:rsid w:val="004C342E"/>
    <w:rsid w:val="004C3B55"/>
    <w:rsid w:val="004C68FE"/>
    <w:rsid w:val="004D36A6"/>
    <w:rsid w:val="004D3C8D"/>
    <w:rsid w:val="004D58F4"/>
    <w:rsid w:val="004E1C56"/>
    <w:rsid w:val="004E57D9"/>
    <w:rsid w:val="004E5BB7"/>
    <w:rsid w:val="004F0E72"/>
    <w:rsid w:val="004F5500"/>
    <w:rsid w:val="004F6358"/>
    <w:rsid w:val="004F68D0"/>
    <w:rsid w:val="004F71BD"/>
    <w:rsid w:val="00501889"/>
    <w:rsid w:val="00503DBA"/>
    <w:rsid w:val="0050608E"/>
    <w:rsid w:val="005074C2"/>
    <w:rsid w:val="00507DD1"/>
    <w:rsid w:val="00511104"/>
    <w:rsid w:val="00520C8B"/>
    <w:rsid w:val="0052376D"/>
    <w:rsid w:val="005251A2"/>
    <w:rsid w:val="00526042"/>
    <w:rsid w:val="005304A3"/>
    <w:rsid w:val="0053335D"/>
    <w:rsid w:val="005335CA"/>
    <w:rsid w:val="005344A7"/>
    <w:rsid w:val="005345F9"/>
    <w:rsid w:val="00536122"/>
    <w:rsid w:val="00540CBB"/>
    <w:rsid w:val="005445B0"/>
    <w:rsid w:val="00550AA0"/>
    <w:rsid w:val="00551BAD"/>
    <w:rsid w:val="00553E21"/>
    <w:rsid w:val="0056050D"/>
    <w:rsid w:val="005607D0"/>
    <w:rsid w:val="00560A25"/>
    <w:rsid w:val="0056477E"/>
    <w:rsid w:val="00564FB6"/>
    <w:rsid w:val="005652DF"/>
    <w:rsid w:val="00565E2F"/>
    <w:rsid w:val="00571DA3"/>
    <w:rsid w:val="0057532B"/>
    <w:rsid w:val="005760EA"/>
    <w:rsid w:val="00577804"/>
    <w:rsid w:val="00577C17"/>
    <w:rsid w:val="005806FF"/>
    <w:rsid w:val="005819ED"/>
    <w:rsid w:val="005820C7"/>
    <w:rsid w:val="00583DD7"/>
    <w:rsid w:val="0058490D"/>
    <w:rsid w:val="00585C3C"/>
    <w:rsid w:val="00586604"/>
    <w:rsid w:val="00593F0D"/>
    <w:rsid w:val="005961CC"/>
    <w:rsid w:val="00596C88"/>
    <w:rsid w:val="005A47D4"/>
    <w:rsid w:val="005A6A4C"/>
    <w:rsid w:val="005B5A14"/>
    <w:rsid w:val="005C02B1"/>
    <w:rsid w:val="005D01FA"/>
    <w:rsid w:val="005D3BAF"/>
    <w:rsid w:val="005D5AC8"/>
    <w:rsid w:val="005E0FDE"/>
    <w:rsid w:val="005E31F0"/>
    <w:rsid w:val="005E4883"/>
    <w:rsid w:val="005E5663"/>
    <w:rsid w:val="005F2493"/>
    <w:rsid w:val="005F28E4"/>
    <w:rsid w:val="005F4C34"/>
    <w:rsid w:val="005F51A9"/>
    <w:rsid w:val="005F62C2"/>
    <w:rsid w:val="00604041"/>
    <w:rsid w:val="00606C8B"/>
    <w:rsid w:val="006078FA"/>
    <w:rsid w:val="006114DF"/>
    <w:rsid w:val="00613B70"/>
    <w:rsid w:val="006144AD"/>
    <w:rsid w:val="006164EB"/>
    <w:rsid w:val="00617C6D"/>
    <w:rsid w:val="00626171"/>
    <w:rsid w:val="0062680B"/>
    <w:rsid w:val="00630BF2"/>
    <w:rsid w:val="00632C8E"/>
    <w:rsid w:val="00636F8C"/>
    <w:rsid w:val="0064249F"/>
    <w:rsid w:val="006479C0"/>
    <w:rsid w:val="006505A5"/>
    <w:rsid w:val="006509D8"/>
    <w:rsid w:val="00651A3B"/>
    <w:rsid w:val="00657ADB"/>
    <w:rsid w:val="0066474F"/>
    <w:rsid w:val="00666E87"/>
    <w:rsid w:val="006673CC"/>
    <w:rsid w:val="006673FE"/>
    <w:rsid w:val="0067633E"/>
    <w:rsid w:val="00677E15"/>
    <w:rsid w:val="006847DC"/>
    <w:rsid w:val="00686338"/>
    <w:rsid w:val="00690623"/>
    <w:rsid w:val="0069200C"/>
    <w:rsid w:val="006944EB"/>
    <w:rsid w:val="00695AFC"/>
    <w:rsid w:val="00695D5C"/>
    <w:rsid w:val="006A0499"/>
    <w:rsid w:val="006A1477"/>
    <w:rsid w:val="006A1543"/>
    <w:rsid w:val="006A4041"/>
    <w:rsid w:val="006A5A30"/>
    <w:rsid w:val="006B2D5A"/>
    <w:rsid w:val="006B31B4"/>
    <w:rsid w:val="006B5179"/>
    <w:rsid w:val="006C0501"/>
    <w:rsid w:val="006C40C5"/>
    <w:rsid w:val="006C4A03"/>
    <w:rsid w:val="006C6671"/>
    <w:rsid w:val="006C671E"/>
    <w:rsid w:val="006C699F"/>
    <w:rsid w:val="006D2AB0"/>
    <w:rsid w:val="006D4447"/>
    <w:rsid w:val="006E2662"/>
    <w:rsid w:val="006E3029"/>
    <w:rsid w:val="006E45C0"/>
    <w:rsid w:val="006F251D"/>
    <w:rsid w:val="006F7CC6"/>
    <w:rsid w:val="00700429"/>
    <w:rsid w:val="0070170E"/>
    <w:rsid w:val="0070644F"/>
    <w:rsid w:val="00706E96"/>
    <w:rsid w:val="00707B4A"/>
    <w:rsid w:val="00711600"/>
    <w:rsid w:val="00711B9B"/>
    <w:rsid w:val="007130AA"/>
    <w:rsid w:val="007153A7"/>
    <w:rsid w:val="007201EE"/>
    <w:rsid w:val="00725925"/>
    <w:rsid w:val="00725E3A"/>
    <w:rsid w:val="00726A64"/>
    <w:rsid w:val="007275FB"/>
    <w:rsid w:val="00732A0D"/>
    <w:rsid w:val="0073734C"/>
    <w:rsid w:val="00742F93"/>
    <w:rsid w:val="007474F8"/>
    <w:rsid w:val="00747EB4"/>
    <w:rsid w:val="007538F3"/>
    <w:rsid w:val="00755E13"/>
    <w:rsid w:val="00760489"/>
    <w:rsid w:val="0076153D"/>
    <w:rsid w:val="007653A8"/>
    <w:rsid w:val="00771880"/>
    <w:rsid w:val="00775AC7"/>
    <w:rsid w:val="00776980"/>
    <w:rsid w:val="00776A82"/>
    <w:rsid w:val="00780E87"/>
    <w:rsid w:val="00782C2C"/>
    <w:rsid w:val="00782F1C"/>
    <w:rsid w:val="00784CC1"/>
    <w:rsid w:val="007918DB"/>
    <w:rsid w:val="00791CF9"/>
    <w:rsid w:val="0079287D"/>
    <w:rsid w:val="00792C31"/>
    <w:rsid w:val="00793B5B"/>
    <w:rsid w:val="007977A4"/>
    <w:rsid w:val="007A020D"/>
    <w:rsid w:val="007A2067"/>
    <w:rsid w:val="007A2500"/>
    <w:rsid w:val="007A2AA9"/>
    <w:rsid w:val="007A3029"/>
    <w:rsid w:val="007A7322"/>
    <w:rsid w:val="007A76E8"/>
    <w:rsid w:val="007B5505"/>
    <w:rsid w:val="007B60C5"/>
    <w:rsid w:val="007C0480"/>
    <w:rsid w:val="007D1F63"/>
    <w:rsid w:val="007D337C"/>
    <w:rsid w:val="007D6310"/>
    <w:rsid w:val="007D6AC5"/>
    <w:rsid w:val="007D767D"/>
    <w:rsid w:val="007E1684"/>
    <w:rsid w:val="007E21A1"/>
    <w:rsid w:val="007F3134"/>
    <w:rsid w:val="00800E56"/>
    <w:rsid w:val="0080313F"/>
    <w:rsid w:val="00803E76"/>
    <w:rsid w:val="00804EE7"/>
    <w:rsid w:val="00810D5E"/>
    <w:rsid w:val="008112C1"/>
    <w:rsid w:val="00813AD8"/>
    <w:rsid w:val="00833A70"/>
    <w:rsid w:val="00834688"/>
    <w:rsid w:val="008433C3"/>
    <w:rsid w:val="00847D4E"/>
    <w:rsid w:val="00865C13"/>
    <w:rsid w:val="008662A8"/>
    <w:rsid w:val="00871FAC"/>
    <w:rsid w:val="0087205F"/>
    <w:rsid w:val="00875CC4"/>
    <w:rsid w:val="00876AFA"/>
    <w:rsid w:val="008805E4"/>
    <w:rsid w:val="008807D3"/>
    <w:rsid w:val="0088415A"/>
    <w:rsid w:val="00886677"/>
    <w:rsid w:val="00890D1D"/>
    <w:rsid w:val="00891549"/>
    <w:rsid w:val="00894552"/>
    <w:rsid w:val="00896212"/>
    <w:rsid w:val="008A2F3A"/>
    <w:rsid w:val="008A312D"/>
    <w:rsid w:val="008B3568"/>
    <w:rsid w:val="008B5C45"/>
    <w:rsid w:val="008C062E"/>
    <w:rsid w:val="008C4CEE"/>
    <w:rsid w:val="008C55BD"/>
    <w:rsid w:val="008C5677"/>
    <w:rsid w:val="008D19EA"/>
    <w:rsid w:val="008D2627"/>
    <w:rsid w:val="008E0E91"/>
    <w:rsid w:val="008F0829"/>
    <w:rsid w:val="008F4B3A"/>
    <w:rsid w:val="008F77B2"/>
    <w:rsid w:val="00902C83"/>
    <w:rsid w:val="00905B57"/>
    <w:rsid w:val="00913510"/>
    <w:rsid w:val="00913535"/>
    <w:rsid w:val="0091584E"/>
    <w:rsid w:val="009179D9"/>
    <w:rsid w:val="00917C22"/>
    <w:rsid w:val="00921344"/>
    <w:rsid w:val="00921B26"/>
    <w:rsid w:val="00921D62"/>
    <w:rsid w:val="00926C82"/>
    <w:rsid w:val="00927189"/>
    <w:rsid w:val="009275E4"/>
    <w:rsid w:val="009306DA"/>
    <w:rsid w:val="009341D7"/>
    <w:rsid w:val="0093429C"/>
    <w:rsid w:val="0093462F"/>
    <w:rsid w:val="00937488"/>
    <w:rsid w:val="00940A3B"/>
    <w:rsid w:val="009476A4"/>
    <w:rsid w:val="00950DA4"/>
    <w:rsid w:val="009515EB"/>
    <w:rsid w:val="00952550"/>
    <w:rsid w:val="00952AB6"/>
    <w:rsid w:val="00957118"/>
    <w:rsid w:val="0095725E"/>
    <w:rsid w:val="00963148"/>
    <w:rsid w:val="00964518"/>
    <w:rsid w:val="00964797"/>
    <w:rsid w:val="009666C4"/>
    <w:rsid w:val="00966C4B"/>
    <w:rsid w:val="00975332"/>
    <w:rsid w:val="00975A75"/>
    <w:rsid w:val="0098466E"/>
    <w:rsid w:val="009860EA"/>
    <w:rsid w:val="00987EE3"/>
    <w:rsid w:val="00995ED9"/>
    <w:rsid w:val="009A3408"/>
    <w:rsid w:val="009B3CEA"/>
    <w:rsid w:val="009B3D7E"/>
    <w:rsid w:val="009B4014"/>
    <w:rsid w:val="009C25D0"/>
    <w:rsid w:val="009C2FDE"/>
    <w:rsid w:val="009C49A0"/>
    <w:rsid w:val="009D0170"/>
    <w:rsid w:val="009D3100"/>
    <w:rsid w:val="009D3324"/>
    <w:rsid w:val="009D3EFC"/>
    <w:rsid w:val="009E165F"/>
    <w:rsid w:val="009E3315"/>
    <w:rsid w:val="009E36F1"/>
    <w:rsid w:val="009E3D85"/>
    <w:rsid w:val="009E59C9"/>
    <w:rsid w:val="009E7D9D"/>
    <w:rsid w:val="009F159F"/>
    <w:rsid w:val="009F5CA0"/>
    <w:rsid w:val="00A00F27"/>
    <w:rsid w:val="00A03CE1"/>
    <w:rsid w:val="00A12C06"/>
    <w:rsid w:val="00A12EF9"/>
    <w:rsid w:val="00A136FA"/>
    <w:rsid w:val="00A15C5E"/>
    <w:rsid w:val="00A24FF4"/>
    <w:rsid w:val="00A25668"/>
    <w:rsid w:val="00A30729"/>
    <w:rsid w:val="00A30B1B"/>
    <w:rsid w:val="00A33952"/>
    <w:rsid w:val="00A40F64"/>
    <w:rsid w:val="00A45CD2"/>
    <w:rsid w:val="00A54F7F"/>
    <w:rsid w:val="00A57E27"/>
    <w:rsid w:val="00A638DA"/>
    <w:rsid w:val="00A66921"/>
    <w:rsid w:val="00A67311"/>
    <w:rsid w:val="00A70AA8"/>
    <w:rsid w:val="00A71594"/>
    <w:rsid w:val="00A71596"/>
    <w:rsid w:val="00A720E8"/>
    <w:rsid w:val="00A72A3E"/>
    <w:rsid w:val="00A74972"/>
    <w:rsid w:val="00A75C8E"/>
    <w:rsid w:val="00A76F1E"/>
    <w:rsid w:val="00A77C0F"/>
    <w:rsid w:val="00A84A02"/>
    <w:rsid w:val="00A869B4"/>
    <w:rsid w:val="00A873A1"/>
    <w:rsid w:val="00A92CB8"/>
    <w:rsid w:val="00A9497B"/>
    <w:rsid w:val="00A95414"/>
    <w:rsid w:val="00AA04DC"/>
    <w:rsid w:val="00AA72E9"/>
    <w:rsid w:val="00AB5424"/>
    <w:rsid w:val="00AB5C81"/>
    <w:rsid w:val="00AB70E6"/>
    <w:rsid w:val="00AB7DD6"/>
    <w:rsid w:val="00AC49DC"/>
    <w:rsid w:val="00AC5E75"/>
    <w:rsid w:val="00AC7573"/>
    <w:rsid w:val="00AD4B8E"/>
    <w:rsid w:val="00AE056C"/>
    <w:rsid w:val="00AE1685"/>
    <w:rsid w:val="00AE17CA"/>
    <w:rsid w:val="00AE4EE5"/>
    <w:rsid w:val="00AE50E3"/>
    <w:rsid w:val="00AF3349"/>
    <w:rsid w:val="00AF4787"/>
    <w:rsid w:val="00AF66F5"/>
    <w:rsid w:val="00AF7D8F"/>
    <w:rsid w:val="00B01804"/>
    <w:rsid w:val="00B03968"/>
    <w:rsid w:val="00B03AEC"/>
    <w:rsid w:val="00B05653"/>
    <w:rsid w:val="00B136BF"/>
    <w:rsid w:val="00B15F20"/>
    <w:rsid w:val="00B27636"/>
    <w:rsid w:val="00B30BAF"/>
    <w:rsid w:val="00B31E45"/>
    <w:rsid w:val="00B32A69"/>
    <w:rsid w:val="00B33DF5"/>
    <w:rsid w:val="00B352A6"/>
    <w:rsid w:val="00B44AA8"/>
    <w:rsid w:val="00B51171"/>
    <w:rsid w:val="00B513EE"/>
    <w:rsid w:val="00B552C3"/>
    <w:rsid w:val="00B73C30"/>
    <w:rsid w:val="00B741B4"/>
    <w:rsid w:val="00B7708F"/>
    <w:rsid w:val="00B80388"/>
    <w:rsid w:val="00B8068A"/>
    <w:rsid w:val="00B85717"/>
    <w:rsid w:val="00B858E0"/>
    <w:rsid w:val="00B92BDF"/>
    <w:rsid w:val="00B94E9A"/>
    <w:rsid w:val="00B95158"/>
    <w:rsid w:val="00BA47E2"/>
    <w:rsid w:val="00BA566C"/>
    <w:rsid w:val="00BB1A3E"/>
    <w:rsid w:val="00BB33B5"/>
    <w:rsid w:val="00BB40ED"/>
    <w:rsid w:val="00BB5F7E"/>
    <w:rsid w:val="00BC0813"/>
    <w:rsid w:val="00BD37C6"/>
    <w:rsid w:val="00BE1A1C"/>
    <w:rsid w:val="00BE4523"/>
    <w:rsid w:val="00BE50A1"/>
    <w:rsid w:val="00BE534C"/>
    <w:rsid w:val="00BE5456"/>
    <w:rsid w:val="00BF5299"/>
    <w:rsid w:val="00BF7233"/>
    <w:rsid w:val="00C03A0A"/>
    <w:rsid w:val="00C05C8C"/>
    <w:rsid w:val="00C06A1D"/>
    <w:rsid w:val="00C072C3"/>
    <w:rsid w:val="00C120F3"/>
    <w:rsid w:val="00C15039"/>
    <w:rsid w:val="00C17047"/>
    <w:rsid w:val="00C212C8"/>
    <w:rsid w:val="00C21DC2"/>
    <w:rsid w:val="00C237A9"/>
    <w:rsid w:val="00C24082"/>
    <w:rsid w:val="00C24F73"/>
    <w:rsid w:val="00C26086"/>
    <w:rsid w:val="00C301A1"/>
    <w:rsid w:val="00C3167E"/>
    <w:rsid w:val="00C3190A"/>
    <w:rsid w:val="00C4038D"/>
    <w:rsid w:val="00C43CA1"/>
    <w:rsid w:val="00C5318E"/>
    <w:rsid w:val="00C609FE"/>
    <w:rsid w:val="00C620CA"/>
    <w:rsid w:val="00C63CD8"/>
    <w:rsid w:val="00C64C27"/>
    <w:rsid w:val="00C666C9"/>
    <w:rsid w:val="00C67C58"/>
    <w:rsid w:val="00C71F6B"/>
    <w:rsid w:val="00C72E4B"/>
    <w:rsid w:val="00C755A6"/>
    <w:rsid w:val="00C77191"/>
    <w:rsid w:val="00C84B74"/>
    <w:rsid w:val="00C86EEF"/>
    <w:rsid w:val="00C93082"/>
    <w:rsid w:val="00C94846"/>
    <w:rsid w:val="00C957B5"/>
    <w:rsid w:val="00C978FA"/>
    <w:rsid w:val="00CA3EA9"/>
    <w:rsid w:val="00CA55A1"/>
    <w:rsid w:val="00CA6F10"/>
    <w:rsid w:val="00CB2CB2"/>
    <w:rsid w:val="00CC3F2E"/>
    <w:rsid w:val="00CC55AF"/>
    <w:rsid w:val="00CD1BD4"/>
    <w:rsid w:val="00CD3CA5"/>
    <w:rsid w:val="00CD524F"/>
    <w:rsid w:val="00CE1886"/>
    <w:rsid w:val="00CE3CF7"/>
    <w:rsid w:val="00CE57AB"/>
    <w:rsid w:val="00CE58D8"/>
    <w:rsid w:val="00CF540B"/>
    <w:rsid w:val="00CF579C"/>
    <w:rsid w:val="00CF7161"/>
    <w:rsid w:val="00D049F5"/>
    <w:rsid w:val="00D05F77"/>
    <w:rsid w:val="00D074A2"/>
    <w:rsid w:val="00D13B4E"/>
    <w:rsid w:val="00D17DD0"/>
    <w:rsid w:val="00D207C1"/>
    <w:rsid w:val="00D209B9"/>
    <w:rsid w:val="00D27F97"/>
    <w:rsid w:val="00D30787"/>
    <w:rsid w:val="00D31706"/>
    <w:rsid w:val="00D3285B"/>
    <w:rsid w:val="00D42853"/>
    <w:rsid w:val="00D451C9"/>
    <w:rsid w:val="00D47773"/>
    <w:rsid w:val="00D513B5"/>
    <w:rsid w:val="00D667A6"/>
    <w:rsid w:val="00D67826"/>
    <w:rsid w:val="00D741BF"/>
    <w:rsid w:val="00D76E4B"/>
    <w:rsid w:val="00D80487"/>
    <w:rsid w:val="00D824A1"/>
    <w:rsid w:val="00D8345C"/>
    <w:rsid w:val="00D84059"/>
    <w:rsid w:val="00D867CA"/>
    <w:rsid w:val="00D868BC"/>
    <w:rsid w:val="00D919DE"/>
    <w:rsid w:val="00D93850"/>
    <w:rsid w:val="00D9470C"/>
    <w:rsid w:val="00DA06D8"/>
    <w:rsid w:val="00DA25A2"/>
    <w:rsid w:val="00DA379C"/>
    <w:rsid w:val="00DB0D4B"/>
    <w:rsid w:val="00DB4249"/>
    <w:rsid w:val="00DC0D73"/>
    <w:rsid w:val="00DC4F3A"/>
    <w:rsid w:val="00DD2301"/>
    <w:rsid w:val="00DD4BC1"/>
    <w:rsid w:val="00DD5A8D"/>
    <w:rsid w:val="00DD7937"/>
    <w:rsid w:val="00DE2CD2"/>
    <w:rsid w:val="00DE43AA"/>
    <w:rsid w:val="00DF712E"/>
    <w:rsid w:val="00E00165"/>
    <w:rsid w:val="00E01A1A"/>
    <w:rsid w:val="00E0689D"/>
    <w:rsid w:val="00E14E9A"/>
    <w:rsid w:val="00E217D8"/>
    <w:rsid w:val="00E21EF2"/>
    <w:rsid w:val="00E25201"/>
    <w:rsid w:val="00E30BAB"/>
    <w:rsid w:val="00E33783"/>
    <w:rsid w:val="00E346BC"/>
    <w:rsid w:val="00E450E6"/>
    <w:rsid w:val="00E4552E"/>
    <w:rsid w:val="00E54734"/>
    <w:rsid w:val="00E556A0"/>
    <w:rsid w:val="00E56E1E"/>
    <w:rsid w:val="00E61CCB"/>
    <w:rsid w:val="00E63D4D"/>
    <w:rsid w:val="00E6473C"/>
    <w:rsid w:val="00E66957"/>
    <w:rsid w:val="00E73270"/>
    <w:rsid w:val="00E75187"/>
    <w:rsid w:val="00E759D9"/>
    <w:rsid w:val="00E76098"/>
    <w:rsid w:val="00E7654C"/>
    <w:rsid w:val="00E766C4"/>
    <w:rsid w:val="00E83602"/>
    <w:rsid w:val="00E84FC0"/>
    <w:rsid w:val="00E86A6D"/>
    <w:rsid w:val="00E91F8F"/>
    <w:rsid w:val="00E9609D"/>
    <w:rsid w:val="00EA2668"/>
    <w:rsid w:val="00EA73A3"/>
    <w:rsid w:val="00EB16A3"/>
    <w:rsid w:val="00EB440C"/>
    <w:rsid w:val="00EC5300"/>
    <w:rsid w:val="00ED0FA8"/>
    <w:rsid w:val="00ED216F"/>
    <w:rsid w:val="00ED2BDC"/>
    <w:rsid w:val="00ED4AA8"/>
    <w:rsid w:val="00EE3E3E"/>
    <w:rsid w:val="00EE6C98"/>
    <w:rsid w:val="00EE7BEC"/>
    <w:rsid w:val="00EF00CF"/>
    <w:rsid w:val="00EF0C01"/>
    <w:rsid w:val="00EF0F8D"/>
    <w:rsid w:val="00EF25CD"/>
    <w:rsid w:val="00EF3A36"/>
    <w:rsid w:val="00EF6C0D"/>
    <w:rsid w:val="00F02CF7"/>
    <w:rsid w:val="00F043E9"/>
    <w:rsid w:val="00F0720E"/>
    <w:rsid w:val="00F077C7"/>
    <w:rsid w:val="00F128D1"/>
    <w:rsid w:val="00F26947"/>
    <w:rsid w:val="00F31B63"/>
    <w:rsid w:val="00F33363"/>
    <w:rsid w:val="00F40277"/>
    <w:rsid w:val="00F40D7D"/>
    <w:rsid w:val="00F4117D"/>
    <w:rsid w:val="00F44302"/>
    <w:rsid w:val="00F450B4"/>
    <w:rsid w:val="00F5427A"/>
    <w:rsid w:val="00F54826"/>
    <w:rsid w:val="00F566AE"/>
    <w:rsid w:val="00F568F7"/>
    <w:rsid w:val="00F56F4D"/>
    <w:rsid w:val="00F60746"/>
    <w:rsid w:val="00F62B93"/>
    <w:rsid w:val="00F62F5E"/>
    <w:rsid w:val="00F640A7"/>
    <w:rsid w:val="00F66AF9"/>
    <w:rsid w:val="00F708A3"/>
    <w:rsid w:val="00F723AA"/>
    <w:rsid w:val="00F7514E"/>
    <w:rsid w:val="00F7588C"/>
    <w:rsid w:val="00F80BAE"/>
    <w:rsid w:val="00F817AB"/>
    <w:rsid w:val="00F81855"/>
    <w:rsid w:val="00F82BD5"/>
    <w:rsid w:val="00F853E2"/>
    <w:rsid w:val="00F921DE"/>
    <w:rsid w:val="00F9410B"/>
    <w:rsid w:val="00FA4A2D"/>
    <w:rsid w:val="00FA5922"/>
    <w:rsid w:val="00FB2CFE"/>
    <w:rsid w:val="00FB425E"/>
    <w:rsid w:val="00FB5A1D"/>
    <w:rsid w:val="00FB67B7"/>
    <w:rsid w:val="00FC0F1F"/>
    <w:rsid w:val="00FE0216"/>
    <w:rsid w:val="00FE2BD8"/>
    <w:rsid w:val="00FE70F4"/>
    <w:rsid w:val="00FE7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D4F6"/>
  <w15:chartTrackingRefBased/>
  <w15:docId w15:val="{244BF988-CCC6-2A46-8250-364B4864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CF7"/>
    <w:pPr>
      <w:spacing w:before="280" w:after="280" w:line="360" w:lineRule="auto"/>
      <w:ind w:firstLine="709"/>
      <w:jc w:val="both"/>
    </w:pPr>
    <w:rPr>
      <w:rFonts w:ascii="Times New Roman" w:eastAsia="Times New Roman" w:hAnsi="Times New Roman"/>
      <w:sz w:val="24"/>
      <w:szCs w:val="24"/>
      <w:lang w:eastAsia="ar-SA"/>
    </w:rPr>
  </w:style>
  <w:style w:type="paragraph" w:styleId="Ttulo1">
    <w:name w:val="heading 1"/>
    <w:basedOn w:val="Normal"/>
    <w:next w:val="Normal"/>
    <w:link w:val="Ttulo1Char"/>
    <w:uiPriority w:val="9"/>
    <w:qFormat/>
    <w:rsid w:val="00064CF7"/>
    <w:pPr>
      <w:keepNext/>
      <w:keepLines/>
      <w:spacing w:before="480" w:after="0"/>
      <w:outlineLvl w:val="0"/>
    </w:pPr>
    <w:rPr>
      <w:rFonts w:ascii="Cambria" w:hAnsi="Cambria"/>
      <w:b/>
      <w:bCs/>
      <w:color w:val="365F91"/>
      <w:sz w:val="28"/>
      <w:szCs w:val="28"/>
    </w:rPr>
  </w:style>
  <w:style w:type="paragraph" w:styleId="Ttulo2">
    <w:name w:val="heading 2"/>
    <w:basedOn w:val="Normal"/>
    <w:next w:val="Normal"/>
    <w:link w:val="Ttulo2Char"/>
    <w:uiPriority w:val="9"/>
    <w:qFormat/>
    <w:rsid w:val="00064CF7"/>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har"/>
    <w:qFormat/>
    <w:rsid w:val="00064CF7"/>
    <w:pPr>
      <w:keepNext/>
      <w:tabs>
        <w:tab w:val="left" w:pos="480"/>
      </w:tabs>
      <w:autoSpaceDE w:val="0"/>
      <w:ind w:firstLine="0"/>
      <w:jc w:val="center"/>
      <w:outlineLvl w:val="2"/>
    </w:pPr>
    <w:rPr>
      <w:b/>
      <w:bCs/>
    </w:rPr>
  </w:style>
  <w:style w:type="paragraph" w:styleId="Ttulo4">
    <w:name w:val="heading 4"/>
    <w:basedOn w:val="Normal"/>
    <w:next w:val="Normal"/>
    <w:link w:val="Ttulo4Char"/>
    <w:uiPriority w:val="9"/>
    <w:qFormat/>
    <w:rsid w:val="00064CF7"/>
    <w:pPr>
      <w:keepNext/>
      <w:keepLines/>
      <w:spacing w:before="200" w:after="0"/>
      <w:outlineLvl w:val="3"/>
    </w:pPr>
    <w:rPr>
      <w:rFonts w:ascii="Cambria" w:hAnsi="Cambria"/>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4CF7"/>
    <w:pPr>
      <w:tabs>
        <w:tab w:val="center" w:pos="4252"/>
        <w:tab w:val="right" w:pos="8504"/>
      </w:tabs>
      <w:spacing w:before="0" w:after="0" w:line="240" w:lineRule="auto"/>
    </w:pPr>
  </w:style>
  <w:style w:type="character" w:customStyle="1" w:styleId="CabealhoChar">
    <w:name w:val="Cabeçalho Char"/>
    <w:link w:val="Cabealho"/>
    <w:uiPriority w:val="99"/>
    <w:rsid w:val="00064CF7"/>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064CF7"/>
    <w:pPr>
      <w:tabs>
        <w:tab w:val="center" w:pos="4252"/>
        <w:tab w:val="right" w:pos="8504"/>
      </w:tabs>
      <w:spacing w:before="0" w:after="0" w:line="240" w:lineRule="auto"/>
    </w:pPr>
  </w:style>
  <w:style w:type="character" w:customStyle="1" w:styleId="RodapChar">
    <w:name w:val="Rodapé Char"/>
    <w:link w:val="Rodap"/>
    <w:uiPriority w:val="99"/>
    <w:rsid w:val="00064CF7"/>
    <w:rPr>
      <w:rFonts w:ascii="Times New Roman" w:eastAsia="Times New Roman" w:hAnsi="Times New Roman" w:cs="Times New Roman"/>
      <w:sz w:val="24"/>
      <w:szCs w:val="24"/>
      <w:lang w:eastAsia="ar-SA"/>
    </w:rPr>
  </w:style>
  <w:style w:type="character" w:customStyle="1" w:styleId="Ttulo3Char">
    <w:name w:val="Título 3 Char"/>
    <w:link w:val="Ttulo3"/>
    <w:rsid w:val="00064CF7"/>
    <w:rPr>
      <w:rFonts w:ascii="Times New Roman" w:eastAsia="Times New Roman" w:hAnsi="Times New Roman" w:cs="Times New Roman"/>
      <w:b/>
      <w:bCs/>
      <w:sz w:val="24"/>
      <w:szCs w:val="24"/>
      <w:lang w:eastAsia="ar-SA"/>
    </w:rPr>
  </w:style>
  <w:style w:type="paragraph" w:styleId="PargrafodaLista">
    <w:name w:val="List Paragraph"/>
    <w:basedOn w:val="Normal"/>
    <w:uiPriority w:val="34"/>
    <w:qFormat/>
    <w:rsid w:val="00064CF7"/>
    <w:pPr>
      <w:spacing w:before="0" w:after="0" w:line="240" w:lineRule="auto"/>
      <w:ind w:left="708" w:firstLine="0"/>
      <w:jc w:val="left"/>
    </w:pPr>
    <w:rPr>
      <w:lang w:eastAsia="pt-BR"/>
    </w:rPr>
  </w:style>
  <w:style w:type="character" w:customStyle="1" w:styleId="Ttulo1Char">
    <w:name w:val="Título 1 Char"/>
    <w:link w:val="Ttulo1"/>
    <w:uiPriority w:val="9"/>
    <w:rsid w:val="00064CF7"/>
    <w:rPr>
      <w:rFonts w:ascii="Cambria" w:eastAsia="Times New Roman" w:hAnsi="Cambria" w:cs="Times New Roman"/>
      <w:b/>
      <w:bCs/>
      <w:color w:val="365F91"/>
      <w:sz w:val="28"/>
      <w:szCs w:val="28"/>
      <w:lang w:eastAsia="ar-SA"/>
    </w:rPr>
  </w:style>
  <w:style w:type="character" w:customStyle="1" w:styleId="Ttulo2Char">
    <w:name w:val="Título 2 Char"/>
    <w:link w:val="Ttulo2"/>
    <w:uiPriority w:val="9"/>
    <w:semiHidden/>
    <w:rsid w:val="00064CF7"/>
    <w:rPr>
      <w:rFonts w:ascii="Cambria" w:eastAsia="Times New Roman" w:hAnsi="Cambria" w:cs="Times New Roman"/>
      <w:b/>
      <w:bCs/>
      <w:color w:val="4F81BD"/>
      <w:sz w:val="26"/>
      <w:szCs w:val="26"/>
      <w:lang w:eastAsia="ar-SA"/>
    </w:rPr>
  </w:style>
  <w:style w:type="character" w:customStyle="1" w:styleId="Ttulo4Char">
    <w:name w:val="Título 4 Char"/>
    <w:link w:val="Ttulo4"/>
    <w:uiPriority w:val="9"/>
    <w:semiHidden/>
    <w:rsid w:val="00064CF7"/>
    <w:rPr>
      <w:rFonts w:ascii="Cambria" w:eastAsia="Times New Roman" w:hAnsi="Cambria" w:cs="Times New Roman"/>
      <w:b/>
      <w:bCs/>
      <w:i/>
      <w:iCs/>
      <w:color w:val="4F81BD"/>
      <w:sz w:val="24"/>
      <w:szCs w:val="24"/>
      <w:lang w:eastAsia="ar-SA"/>
    </w:rPr>
  </w:style>
  <w:style w:type="table" w:styleId="Tabelacomgrade">
    <w:name w:val="Table Grid"/>
    <w:basedOn w:val="Tabelanormal"/>
    <w:rsid w:val="00ED216F"/>
    <w:pPr>
      <w:spacing w:before="280" w:after="280"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nciaBibliogrficaABNT">
    <w:name w:val="Referência Bibliográfica ABNT"/>
    <w:basedOn w:val="Normal"/>
    <w:autoRedefine/>
    <w:rsid w:val="002D0D98"/>
    <w:pPr>
      <w:autoSpaceDE w:val="0"/>
      <w:autoSpaceDN w:val="0"/>
      <w:adjustRightInd w:val="0"/>
      <w:spacing w:before="240" w:after="240" w:line="240" w:lineRule="auto"/>
      <w:ind w:firstLine="0"/>
      <w:jc w:val="left"/>
    </w:pPr>
    <w:rPr>
      <w:rFonts w:ascii="Arial" w:hAnsi="Arial" w:cs="Arial"/>
      <w:lang w:val="en-US" w:eastAsia="pt-BR"/>
    </w:rPr>
  </w:style>
  <w:style w:type="paragraph" w:customStyle="1" w:styleId="Sumario">
    <w:name w:val="Sumario"/>
    <w:basedOn w:val="Normal"/>
    <w:rsid w:val="009666C4"/>
    <w:pPr>
      <w:autoSpaceDE w:val="0"/>
      <w:spacing w:before="0" w:after="120"/>
      <w:ind w:firstLine="0"/>
      <w:jc w:val="left"/>
    </w:pPr>
  </w:style>
  <w:style w:type="paragraph" w:styleId="NormalWeb">
    <w:name w:val="Normal (Web)"/>
    <w:basedOn w:val="Normal"/>
    <w:uiPriority w:val="99"/>
    <w:unhideWhenUsed/>
    <w:rsid w:val="0091584E"/>
    <w:pPr>
      <w:spacing w:before="100" w:beforeAutospacing="1" w:after="100" w:afterAutospacing="1" w:line="240" w:lineRule="auto"/>
      <w:ind w:firstLine="0"/>
      <w:jc w:val="left"/>
    </w:pPr>
    <w:rPr>
      <w:lang w:eastAsia="pt-BR"/>
    </w:rPr>
  </w:style>
  <w:style w:type="paragraph" w:customStyle="1" w:styleId="mz12ndqf">
    <w:name w:val="m_z12ndqf"/>
    <w:basedOn w:val="Normal"/>
    <w:rsid w:val="008D19EA"/>
    <w:pPr>
      <w:spacing w:before="100" w:beforeAutospacing="1" w:after="100" w:afterAutospacing="1" w:line="240" w:lineRule="auto"/>
      <w:ind w:firstLine="0"/>
      <w:jc w:val="left"/>
    </w:pPr>
    <w:rPr>
      <w:lang w:eastAsia="pt-BR"/>
    </w:rPr>
  </w:style>
  <w:style w:type="character" w:styleId="Refdecomentrio">
    <w:name w:val="annotation reference"/>
    <w:basedOn w:val="Fontepargpadro"/>
    <w:uiPriority w:val="99"/>
    <w:semiHidden/>
    <w:unhideWhenUsed/>
    <w:rsid w:val="004F0E72"/>
    <w:rPr>
      <w:sz w:val="16"/>
      <w:szCs w:val="16"/>
    </w:rPr>
  </w:style>
  <w:style w:type="paragraph" w:styleId="Textodecomentrio">
    <w:name w:val="annotation text"/>
    <w:basedOn w:val="Normal"/>
    <w:link w:val="TextodecomentrioChar"/>
    <w:uiPriority w:val="99"/>
    <w:unhideWhenUsed/>
    <w:rsid w:val="004F0E72"/>
    <w:pPr>
      <w:spacing w:line="240" w:lineRule="auto"/>
    </w:pPr>
    <w:rPr>
      <w:sz w:val="20"/>
      <w:szCs w:val="20"/>
    </w:rPr>
  </w:style>
  <w:style w:type="character" w:customStyle="1" w:styleId="TextodecomentrioChar">
    <w:name w:val="Texto de comentário Char"/>
    <w:basedOn w:val="Fontepargpadro"/>
    <w:link w:val="Textodecomentrio"/>
    <w:uiPriority w:val="99"/>
    <w:rsid w:val="004F0E72"/>
    <w:rPr>
      <w:rFonts w:ascii="Times New Roman" w:eastAsia="Times New Roman" w:hAnsi="Times New Roman"/>
      <w:lang w:eastAsia="ar-SA"/>
    </w:rPr>
  </w:style>
  <w:style w:type="paragraph" w:styleId="Assuntodocomentrio">
    <w:name w:val="annotation subject"/>
    <w:basedOn w:val="Textodecomentrio"/>
    <w:next w:val="Textodecomentrio"/>
    <w:link w:val="AssuntodocomentrioChar"/>
    <w:uiPriority w:val="99"/>
    <w:semiHidden/>
    <w:unhideWhenUsed/>
    <w:rsid w:val="004F0E72"/>
    <w:rPr>
      <w:b/>
      <w:bCs/>
    </w:rPr>
  </w:style>
  <w:style w:type="character" w:customStyle="1" w:styleId="AssuntodocomentrioChar">
    <w:name w:val="Assunto do comentário Char"/>
    <w:basedOn w:val="TextodecomentrioChar"/>
    <w:link w:val="Assuntodocomentrio"/>
    <w:uiPriority w:val="99"/>
    <w:semiHidden/>
    <w:rsid w:val="004F0E72"/>
    <w:rPr>
      <w:rFonts w:ascii="Times New Roman" w:eastAsia="Times New Roman" w:hAnsi="Times New Roman"/>
      <w:b/>
      <w:bCs/>
      <w:lang w:eastAsia="ar-SA"/>
    </w:rPr>
  </w:style>
  <w:style w:type="table" w:styleId="ListaClara-nfase3">
    <w:name w:val="Light List Accent 3"/>
    <w:basedOn w:val="Tabelanormal"/>
    <w:uiPriority w:val="61"/>
    <w:rsid w:val="00803E76"/>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
    <w:name w:val="Light List"/>
    <w:basedOn w:val="Tabelanormal"/>
    <w:uiPriority w:val="61"/>
    <w:rsid w:val="005335CA"/>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adeGrade2-nfase2">
    <w:name w:val="Grid Table 2 Accent 2"/>
    <w:basedOn w:val="Tabelanormal"/>
    <w:uiPriority w:val="47"/>
    <w:rsid w:val="0053335D"/>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1Clara-nfase2">
    <w:name w:val="Grid Table 1 Light Accent 2"/>
    <w:basedOn w:val="Tabelanormal"/>
    <w:uiPriority w:val="46"/>
    <w:rsid w:val="00E21EF2"/>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4-nfase4">
    <w:name w:val="Grid Table 4 Accent 4"/>
    <w:basedOn w:val="Tabelanormal"/>
    <w:uiPriority w:val="49"/>
    <w:rsid w:val="0070042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Legenda">
    <w:name w:val="caption"/>
    <w:basedOn w:val="Normal"/>
    <w:next w:val="Normal"/>
    <w:uiPriority w:val="35"/>
    <w:unhideWhenUsed/>
    <w:qFormat/>
    <w:rsid w:val="00964797"/>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6061">
      <w:bodyDiv w:val="1"/>
      <w:marLeft w:val="0"/>
      <w:marRight w:val="0"/>
      <w:marTop w:val="0"/>
      <w:marBottom w:val="0"/>
      <w:divBdr>
        <w:top w:val="none" w:sz="0" w:space="0" w:color="auto"/>
        <w:left w:val="none" w:sz="0" w:space="0" w:color="auto"/>
        <w:bottom w:val="none" w:sz="0" w:space="0" w:color="auto"/>
        <w:right w:val="none" w:sz="0" w:space="0" w:color="auto"/>
      </w:divBdr>
      <w:divsChild>
        <w:div w:id="660961462">
          <w:marLeft w:val="0"/>
          <w:marRight w:val="0"/>
          <w:marTop w:val="0"/>
          <w:marBottom w:val="0"/>
          <w:divBdr>
            <w:top w:val="none" w:sz="0" w:space="0" w:color="auto"/>
            <w:left w:val="none" w:sz="0" w:space="0" w:color="auto"/>
            <w:bottom w:val="none" w:sz="0" w:space="0" w:color="auto"/>
            <w:right w:val="none" w:sz="0" w:space="0" w:color="auto"/>
          </w:divBdr>
          <w:divsChild>
            <w:div w:id="39984005">
              <w:marLeft w:val="0"/>
              <w:marRight w:val="0"/>
              <w:marTop w:val="0"/>
              <w:marBottom w:val="0"/>
              <w:divBdr>
                <w:top w:val="none" w:sz="0" w:space="0" w:color="auto"/>
                <w:left w:val="none" w:sz="0" w:space="0" w:color="auto"/>
                <w:bottom w:val="none" w:sz="0" w:space="0" w:color="auto"/>
                <w:right w:val="none" w:sz="0" w:space="0" w:color="auto"/>
              </w:divBdr>
            </w:div>
            <w:div w:id="1192644685">
              <w:marLeft w:val="0"/>
              <w:marRight w:val="0"/>
              <w:marTop w:val="0"/>
              <w:marBottom w:val="0"/>
              <w:divBdr>
                <w:top w:val="none" w:sz="0" w:space="0" w:color="auto"/>
                <w:left w:val="none" w:sz="0" w:space="0" w:color="auto"/>
                <w:bottom w:val="none" w:sz="0" w:space="0" w:color="auto"/>
                <w:right w:val="none" w:sz="0" w:space="0" w:color="auto"/>
              </w:divBdr>
            </w:div>
            <w:div w:id="1612935933">
              <w:marLeft w:val="0"/>
              <w:marRight w:val="0"/>
              <w:marTop w:val="0"/>
              <w:marBottom w:val="0"/>
              <w:divBdr>
                <w:top w:val="none" w:sz="0" w:space="0" w:color="auto"/>
                <w:left w:val="none" w:sz="0" w:space="0" w:color="auto"/>
                <w:bottom w:val="none" w:sz="0" w:space="0" w:color="auto"/>
                <w:right w:val="none" w:sz="0" w:space="0" w:color="auto"/>
              </w:divBdr>
            </w:div>
            <w:div w:id="1789011527">
              <w:marLeft w:val="0"/>
              <w:marRight w:val="0"/>
              <w:marTop w:val="0"/>
              <w:marBottom w:val="0"/>
              <w:divBdr>
                <w:top w:val="none" w:sz="0" w:space="0" w:color="auto"/>
                <w:left w:val="none" w:sz="0" w:space="0" w:color="auto"/>
                <w:bottom w:val="none" w:sz="0" w:space="0" w:color="auto"/>
                <w:right w:val="none" w:sz="0" w:space="0" w:color="auto"/>
              </w:divBdr>
            </w:div>
            <w:div w:id="186196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481">
      <w:bodyDiv w:val="1"/>
      <w:marLeft w:val="0"/>
      <w:marRight w:val="0"/>
      <w:marTop w:val="0"/>
      <w:marBottom w:val="0"/>
      <w:divBdr>
        <w:top w:val="none" w:sz="0" w:space="0" w:color="auto"/>
        <w:left w:val="none" w:sz="0" w:space="0" w:color="auto"/>
        <w:bottom w:val="none" w:sz="0" w:space="0" w:color="auto"/>
        <w:right w:val="none" w:sz="0" w:space="0" w:color="auto"/>
      </w:divBdr>
      <w:divsChild>
        <w:div w:id="898441665">
          <w:marLeft w:val="0"/>
          <w:marRight w:val="0"/>
          <w:marTop w:val="0"/>
          <w:marBottom w:val="0"/>
          <w:divBdr>
            <w:top w:val="none" w:sz="0" w:space="0" w:color="auto"/>
            <w:left w:val="none" w:sz="0" w:space="0" w:color="auto"/>
            <w:bottom w:val="none" w:sz="0" w:space="0" w:color="auto"/>
            <w:right w:val="none" w:sz="0" w:space="0" w:color="auto"/>
          </w:divBdr>
        </w:div>
      </w:divsChild>
    </w:div>
    <w:div w:id="780952694">
      <w:bodyDiv w:val="1"/>
      <w:marLeft w:val="0"/>
      <w:marRight w:val="0"/>
      <w:marTop w:val="0"/>
      <w:marBottom w:val="0"/>
      <w:divBdr>
        <w:top w:val="none" w:sz="0" w:space="0" w:color="auto"/>
        <w:left w:val="none" w:sz="0" w:space="0" w:color="auto"/>
        <w:bottom w:val="none" w:sz="0" w:space="0" w:color="auto"/>
        <w:right w:val="none" w:sz="0" w:space="0" w:color="auto"/>
      </w:divBdr>
      <w:divsChild>
        <w:div w:id="2053383115">
          <w:marLeft w:val="0"/>
          <w:marRight w:val="0"/>
          <w:marTop w:val="0"/>
          <w:marBottom w:val="0"/>
          <w:divBdr>
            <w:top w:val="none" w:sz="0" w:space="0" w:color="auto"/>
            <w:left w:val="none" w:sz="0" w:space="0" w:color="auto"/>
            <w:bottom w:val="none" w:sz="0" w:space="0" w:color="auto"/>
            <w:right w:val="none" w:sz="0" w:space="0" w:color="auto"/>
          </w:divBdr>
          <w:divsChild>
            <w:div w:id="456879091">
              <w:marLeft w:val="0"/>
              <w:marRight w:val="0"/>
              <w:marTop w:val="0"/>
              <w:marBottom w:val="0"/>
              <w:divBdr>
                <w:top w:val="none" w:sz="0" w:space="0" w:color="auto"/>
                <w:left w:val="none" w:sz="0" w:space="0" w:color="auto"/>
                <w:bottom w:val="none" w:sz="0" w:space="0" w:color="auto"/>
                <w:right w:val="none" w:sz="0" w:space="0" w:color="auto"/>
              </w:divBdr>
            </w:div>
            <w:div w:id="1128207704">
              <w:marLeft w:val="0"/>
              <w:marRight w:val="0"/>
              <w:marTop w:val="0"/>
              <w:marBottom w:val="0"/>
              <w:divBdr>
                <w:top w:val="none" w:sz="0" w:space="0" w:color="auto"/>
                <w:left w:val="none" w:sz="0" w:space="0" w:color="auto"/>
                <w:bottom w:val="none" w:sz="0" w:space="0" w:color="auto"/>
                <w:right w:val="none" w:sz="0" w:space="0" w:color="auto"/>
              </w:divBdr>
            </w:div>
            <w:div w:id="1378893221">
              <w:marLeft w:val="0"/>
              <w:marRight w:val="0"/>
              <w:marTop w:val="0"/>
              <w:marBottom w:val="0"/>
              <w:divBdr>
                <w:top w:val="none" w:sz="0" w:space="0" w:color="auto"/>
                <w:left w:val="none" w:sz="0" w:space="0" w:color="auto"/>
                <w:bottom w:val="none" w:sz="0" w:space="0" w:color="auto"/>
                <w:right w:val="none" w:sz="0" w:space="0" w:color="auto"/>
              </w:divBdr>
            </w:div>
            <w:div w:id="1511489457">
              <w:marLeft w:val="0"/>
              <w:marRight w:val="0"/>
              <w:marTop w:val="0"/>
              <w:marBottom w:val="0"/>
              <w:divBdr>
                <w:top w:val="none" w:sz="0" w:space="0" w:color="auto"/>
                <w:left w:val="none" w:sz="0" w:space="0" w:color="auto"/>
                <w:bottom w:val="none" w:sz="0" w:space="0" w:color="auto"/>
                <w:right w:val="none" w:sz="0" w:space="0" w:color="auto"/>
              </w:divBdr>
            </w:div>
            <w:div w:id="1945847305">
              <w:marLeft w:val="0"/>
              <w:marRight w:val="0"/>
              <w:marTop w:val="0"/>
              <w:marBottom w:val="0"/>
              <w:divBdr>
                <w:top w:val="none" w:sz="0" w:space="0" w:color="auto"/>
                <w:left w:val="none" w:sz="0" w:space="0" w:color="auto"/>
                <w:bottom w:val="none" w:sz="0" w:space="0" w:color="auto"/>
                <w:right w:val="none" w:sz="0" w:space="0" w:color="auto"/>
              </w:divBdr>
            </w:div>
            <w:div w:id="1965235456">
              <w:marLeft w:val="0"/>
              <w:marRight w:val="0"/>
              <w:marTop w:val="0"/>
              <w:marBottom w:val="0"/>
              <w:divBdr>
                <w:top w:val="none" w:sz="0" w:space="0" w:color="auto"/>
                <w:left w:val="none" w:sz="0" w:space="0" w:color="auto"/>
                <w:bottom w:val="none" w:sz="0" w:space="0" w:color="auto"/>
                <w:right w:val="none" w:sz="0" w:space="0" w:color="auto"/>
              </w:divBdr>
            </w:div>
            <w:div w:id="200154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9717">
      <w:bodyDiv w:val="1"/>
      <w:marLeft w:val="0"/>
      <w:marRight w:val="0"/>
      <w:marTop w:val="0"/>
      <w:marBottom w:val="0"/>
      <w:divBdr>
        <w:top w:val="none" w:sz="0" w:space="0" w:color="auto"/>
        <w:left w:val="none" w:sz="0" w:space="0" w:color="auto"/>
        <w:bottom w:val="none" w:sz="0" w:space="0" w:color="auto"/>
        <w:right w:val="none" w:sz="0" w:space="0" w:color="auto"/>
      </w:divBdr>
      <w:divsChild>
        <w:div w:id="1245338295">
          <w:marLeft w:val="0"/>
          <w:marRight w:val="0"/>
          <w:marTop w:val="0"/>
          <w:marBottom w:val="0"/>
          <w:divBdr>
            <w:top w:val="none" w:sz="0" w:space="0" w:color="auto"/>
            <w:left w:val="none" w:sz="0" w:space="0" w:color="auto"/>
            <w:bottom w:val="none" w:sz="0" w:space="0" w:color="auto"/>
            <w:right w:val="none" w:sz="0" w:space="0" w:color="auto"/>
          </w:divBdr>
          <w:divsChild>
            <w:div w:id="49430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99305">
      <w:bodyDiv w:val="1"/>
      <w:marLeft w:val="0"/>
      <w:marRight w:val="0"/>
      <w:marTop w:val="0"/>
      <w:marBottom w:val="0"/>
      <w:divBdr>
        <w:top w:val="none" w:sz="0" w:space="0" w:color="auto"/>
        <w:left w:val="none" w:sz="0" w:space="0" w:color="auto"/>
        <w:bottom w:val="none" w:sz="0" w:space="0" w:color="auto"/>
        <w:right w:val="none" w:sz="0" w:space="0" w:color="auto"/>
      </w:divBdr>
      <w:divsChild>
        <w:div w:id="1819348074">
          <w:marLeft w:val="0"/>
          <w:marRight w:val="0"/>
          <w:marTop w:val="0"/>
          <w:marBottom w:val="0"/>
          <w:divBdr>
            <w:top w:val="none" w:sz="0" w:space="0" w:color="auto"/>
            <w:left w:val="none" w:sz="0" w:space="0" w:color="auto"/>
            <w:bottom w:val="none" w:sz="0" w:space="0" w:color="auto"/>
            <w:right w:val="none" w:sz="0" w:space="0" w:color="auto"/>
          </w:divBdr>
          <w:divsChild>
            <w:div w:id="10270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86205">
      <w:bodyDiv w:val="1"/>
      <w:marLeft w:val="0"/>
      <w:marRight w:val="0"/>
      <w:marTop w:val="0"/>
      <w:marBottom w:val="0"/>
      <w:divBdr>
        <w:top w:val="none" w:sz="0" w:space="0" w:color="auto"/>
        <w:left w:val="none" w:sz="0" w:space="0" w:color="auto"/>
        <w:bottom w:val="none" w:sz="0" w:space="0" w:color="auto"/>
        <w:right w:val="none" w:sz="0" w:space="0" w:color="auto"/>
      </w:divBdr>
      <w:divsChild>
        <w:div w:id="502202920">
          <w:marLeft w:val="0"/>
          <w:marRight w:val="0"/>
          <w:marTop w:val="0"/>
          <w:marBottom w:val="0"/>
          <w:divBdr>
            <w:top w:val="none" w:sz="0" w:space="0" w:color="auto"/>
            <w:left w:val="none" w:sz="0" w:space="0" w:color="auto"/>
            <w:bottom w:val="none" w:sz="0" w:space="0" w:color="auto"/>
            <w:right w:val="none" w:sz="0" w:space="0" w:color="auto"/>
          </w:divBdr>
        </w:div>
        <w:div w:id="514074996">
          <w:marLeft w:val="0"/>
          <w:marRight w:val="0"/>
          <w:marTop w:val="0"/>
          <w:marBottom w:val="0"/>
          <w:divBdr>
            <w:top w:val="none" w:sz="0" w:space="0" w:color="auto"/>
            <w:left w:val="none" w:sz="0" w:space="0" w:color="auto"/>
            <w:bottom w:val="none" w:sz="0" w:space="0" w:color="auto"/>
            <w:right w:val="none" w:sz="0" w:space="0" w:color="auto"/>
          </w:divBdr>
        </w:div>
        <w:div w:id="927343887">
          <w:marLeft w:val="0"/>
          <w:marRight w:val="0"/>
          <w:marTop w:val="0"/>
          <w:marBottom w:val="0"/>
          <w:divBdr>
            <w:top w:val="none" w:sz="0" w:space="0" w:color="auto"/>
            <w:left w:val="none" w:sz="0" w:space="0" w:color="auto"/>
            <w:bottom w:val="none" w:sz="0" w:space="0" w:color="auto"/>
            <w:right w:val="none" w:sz="0" w:space="0" w:color="auto"/>
          </w:divBdr>
        </w:div>
        <w:div w:id="1011103185">
          <w:marLeft w:val="0"/>
          <w:marRight w:val="0"/>
          <w:marTop w:val="0"/>
          <w:marBottom w:val="0"/>
          <w:divBdr>
            <w:top w:val="none" w:sz="0" w:space="0" w:color="auto"/>
            <w:left w:val="none" w:sz="0" w:space="0" w:color="auto"/>
            <w:bottom w:val="none" w:sz="0" w:space="0" w:color="auto"/>
            <w:right w:val="none" w:sz="0" w:space="0" w:color="auto"/>
          </w:divBdr>
        </w:div>
        <w:div w:id="1098793833">
          <w:marLeft w:val="0"/>
          <w:marRight w:val="0"/>
          <w:marTop w:val="0"/>
          <w:marBottom w:val="0"/>
          <w:divBdr>
            <w:top w:val="none" w:sz="0" w:space="0" w:color="auto"/>
            <w:left w:val="none" w:sz="0" w:space="0" w:color="auto"/>
            <w:bottom w:val="none" w:sz="0" w:space="0" w:color="auto"/>
            <w:right w:val="none" w:sz="0" w:space="0" w:color="auto"/>
          </w:divBdr>
        </w:div>
        <w:div w:id="1135562145">
          <w:marLeft w:val="0"/>
          <w:marRight w:val="0"/>
          <w:marTop w:val="0"/>
          <w:marBottom w:val="0"/>
          <w:divBdr>
            <w:top w:val="none" w:sz="0" w:space="0" w:color="auto"/>
            <w:left w:val="none" w:sz="0" w:space="0" w:color="auto"/>
            <w:bottom w:val="none" w:sz="0" w:space="0" w:color="auto"/>
            <w:right w:val="none" w:sz="0" w:space="0" w:color="auto"/>
          </w:divBdr>
        </w:div>
        <w:div w:id="1169977917">
          <w:marLeft w:val="0"/>
          <w:marRight w:val="0"/>
          <w:marTop w:val="0"/>
          <w:marBottom w:val="0"/>
          <w:divBdr>
            <w:top w:val="none" w:sz="0" w:space="0" w:color="auto"/>
            <w:left w:val="none" w:sz="0" w:space="0" w:color="auto"/>
            <w:bottom w:val="none" w:sz="0" w:space="0" w:color="auto"/>
            <w:right w:val="none" w:sz="0" w:space="0" w:color="auto"/>
          </w:divBdr>
        </w:div>
        <w:div w:id="1685015086">
          <w:marLeft w:val="0"/>
          <w:marRight w:val="0"/>
          <w:marTop w:val="0"/>
          <w:marBottom w:val="0"/>
          <w:divBdr>
            <w:top w:val="none" w:sz="0" w:space="0" w:color="auto"/>
            <w:left w:val="none" w:sz="0" w:space="0" w:color="auto"/>
            <w:bottom w:val="none" w:sz="0" w:space="0" w:color="auto"/>
            <w:right w:val="none" w:sz="0" w:space="0" w:color="auto"/>
          </w:divBdr>
        </w:div>
        <w:div w:id="1775789193">
          <w:marLeft w:val="0"/>
          <w:marRight w:val="0"/>
          <w:marTop w:val="0"/>
          <w:marBottom w:val="0"/>
          <w:divBdr>
            <w:top w:val="none" w:sz="0" w:space="0" w:color="auto"/>
            <w:left w:val="none" w:sz="0" w:space="0" w:color="auto"/>
            <w:bottom w:val="none" w:sz="0" w:space="0" w:color="auto"/>
            <w:right w:val="none" w:sz="0" w:space="0" w:color="auto"/>
          </w:divBdr>
        </w:div>
        <w:div w:id="1995645274">
          <w:marLeft w:val="0"/>
          <w:marRight w:val="0"/>
          <w:marTop w:val="0"/>
          <w:marBottom w:val="0"/>
          <w:divBdr>
            <w:top w:val="none" w:sz="0" w:space="0" w:color="auto"/>
            <w:left w:val="none" w:sz="0" w:space="0" w:color="auto"/>
            <w:bottom w:val="none" w:sz="0" w:space="0" w:color="auto"/>
            <w:right w:val="none" w:sz="0" w:space="0" w:color="auto"/>
          </w:divBdr>
        </w:div>
      </w:divsChild>
    </w:div>
    <w:div w:id="1150362101">
      <w:bodyDiv w:val="1"/>
      <w:marLeft w:val="0"/>
      <w:marRight w:val="0"/>
      <w:marTop w:val="0"/>
      <w:marBottom w:val="0"/>
      <w:divBdr>
        <w:top w:val="none" w:sz="0" w:space="0" w:color="auto"/>
        <w:left w:val="none" w:sz="0" w:space="0" w:color="auto"/>
        <w:bottom w:val="none" w:sz="0" w:space="0" w:color="auto"/>
        <w:right w:val="none" w:sz="0" w:space="0" w:color="auto"/>
      </w:divBdr>
      <w:divsChild>
        <w:div w:id="1358434640">
          <w:marLeft w:val="0"/>
          <w:marRight w:val="0"/>
          <w:marTop w:val="0"/>
          <w:marBottom w:val="0"/>
          <w:divBdr>
            <w:top w:val="none" w:sz="0" w:space="0" w:color="auto"/>
            <w:left w:val="none" w:sz="0" w:space="0" w:color="auto"/>
            <w:bottom w:val="none" w:sz="0" w:space="0" w:color="auto"/>
            <w:right w:val="none" w:sz="0" w:space="0" w:color="auto"/>
          </w:divBdr>
          <w:divsChild>
            <w:div w:id="447550102">
              <w:marLeft w:val="0"/>
              <w:marRight w:val="0"/>
              <w:marTop w:val="0"/>
              <w:marBottom w:val="0"/>
              <w:divBdr>
                <w:top w:val="none" w:sz="0" w:space="0" w:color="auto"/>
                <w:left w:val="none" w:sz="0" w:space="0" w:color="auto"/>
                <w:bottom w:val="none" w:sz="0" w:space="0" w:color="auto"/>
                <w:right w:val="none" w:sz="0" w:space="0" w:color="auto"/>
              </w:divBdr>
            </w:div>
            <w:div w:id="596838917">
              <w:marLeft w:val="0"/>
              <w:marRight w:val="0"/>
              <w:marTop w:val="0"/>
              <w:marBottom w:val="0"/>
              <w:divBdr>
                <w:top w:val="none" w:sz="0" w:space="0" w:color="auto"/>
                <w:left w:val="none" w:sz="0" w:space="0" w:color="auto"/>
                <w:bottom w:val="none" w:sz="0" w:space="0" w:color="auto"/>
                <w:right w:val="none" w:sz="0" w:space="0" w:color="auto"/>
              </w:divBdr>
            </w:div>
            <w:div w:id="1106271437">
              <w:marLeft w:val="0"/>
              <w:marRight w:val="0"/>
              <w:marTop w:val="0"/>
              <w:marBottom w:val="0"/>
              <w:divBdr>
                <w:top w:val="none" w:sz="0" w:space="0" w:color="auto"/>
                <w:left w:val="none" w:sz="0" w:space="0" w:color="auto"/>
                <w:bottom w:val="none" w:sz="0" w:space="0" w:color="auto"/>
                <w:right w:val="none" w:sz="0" w:space="0" w:color="auto"/>
              </w:divBdr>
            </w:div>
            <w:div w:id="1413239242">
              <w:marLeft w:val="0"/>
              <w:marRight w:val="0"/>
              <w:marTop w:val="0"/>
              <w:marBottom w:val="0"/>
              <w:divBdr>
                <w:top w:val="none" w:sz="0" w:space="0" w:color="auto"/>
                <w:left w:val="none" w:sz="0" w:space="0" w:color="auto"/>
                <w:bottom w:val="none" w:sz="0" w:space="0" w:color="auto"/>
                <w:right w:val="none" w:sz="0" w:space="0" w:color="auto"/>
              </w:divBdr>
            </w:div>
            <w:div w:id="164006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56966">
      <w:bodyDiv w:val="1"/>
      <w:marLeft w:val="0"/>
      <w:marRight w:val="0"/>
      <w:marTop w:val="0"/>
      <w:marBottom w:val="0"/>
      <w:divBdr>
        <w:top w:val="none" w:sz="0" w:space="0" w:color="auto"/>
        <w:left w:val="none" w:sz="0" w:space="0" w:color="auto"/>
        <w:bottom w:val="none" w:sz="0" w:space="0" w:color="auto"/>
        <w:right w:val="none" w:sz="0" w:space="0" w:color="auto"/>
      </w:divBdr>
      <w:divsChild>
        <w:div w:id="218828102">
          <w:marLeft w:val="0"/>
          <w:marRight w:val="0"/>
          <w:marTop w:val="0"/>
          <w:marBottom w:val="0"/>
          <w:divBdr>
            <w:top w:val="none" w:sz="0" w:space="0" w:color="auto"/>
            <w:left w:val="none" w:sz="0" w:space="0" w:color="auto"/>
            <w:bottom w:val="none" w:sz="0" w:space="0" w:color="auto"/>
            <w:right w:val="none" w:sz="0" w:space="0" w:color="auto"/>
          </w:divBdr>
          <w:divsChild>
            <w:div w:id="484779771">
              <w:marLeft w:val="0"/>
              <w:marRight w:val="0"/>
              <w:marTop w:val="0"/>
              <w:marBottom w:val="0"/>
              <w:divBdr>
                <w:top w:val="none" w:sz="0" w:space="0" w:color="auto"/>
                <w:left w:val="none" w:sz="0" w:space="0" w:color="auto"/>
                <w:bottom w:val="none" w:sz="0" w:space="0" w:color="auto"/>
                <w:right w:val="none" w:sz="0" w:space="0" w:color="auto"/>
              </w:divBdr>
            </w:div>
            <w:div w:id="14860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1072">
      <w:bodyDiv w:val="1"/>
      <w:marLeft w:val="0"/>
      <w:marRight w:val="0"/>
      <w:marTop w:val="0"/>
      <w:marBottom w:val="0"/>
      <w:divBdr>
        <w:top w:val="none" w:sz="0" w:space="0" w:color="auto"/>
        <w:left w:val="none" w:sz="0" w:space="0" w:color="auto"/>
        <w:bottom w:val="none" w:sz="0" w:space="0" w:color="auto"/>
        <w:right w:val="none" w:sz="0" w:space="0" w:color="auto"/>
      </w:divBdr>
      <w:divsChild>
        <w:div w:id="1003313271">
          <w:marLeft w:val="0"/>
          <w:marRight w:val="0"/>
          <w:marTop w:val="0"/>
          <w:marBottom w:val="0"/>
          <w:divBdr>
            <w:top w:val="none" w:sz="0" w:space="0" w:color="auto"/>
            <w:left w:val="none" w:sz="0" w:space="0" w:color="auto"/>
            <w:bottom w:val="none" w:sz="0" w:space="0" w:color="auto"/>
            <w:right w:val="none" w:sz="0" w:space="0" w:color="auto"/>
          </w:divBdr>
        </w:div>
      </w:divsChild>
    </w:div>
    <w:div w:id="1609117476">
      <w:bodyDiv w:val="1"/>
      <w:marLeft w:val="0"/>
      <w:marRight w:val="0"/>
      <w:marTop w:val="0"/>
      <w:marBottom w:val="0"/>
      <w:divBdr>
        <w:top w:val="none" w:sz="0" w:space="0" w:color="auto"/>
        <w:left w:val="none" w:sz="0" w:space="0" w:color="auto"/>
        <w:bottom w:val="none" w:sz="0" w:space="0" w:color="auto"/>
        <w:right w:val="none" w:sz="0" w:space="0" w:color="auto"/>
      </w:divBdr>
    </w:div>
    <w:div w:id="1923485635">
      <w:bodyDiv w:val="1"/>
      <w:marLeft w:val="0"/>
      <w:marRight w:val="0"/>
      <w:marTop w:val="0"/>
      <w:marBottom w:val="0"/>
      <w:divBdr>
        <w:top w:val="none" w:sz="0" w:space="0" w:color="auto"/>
        <w:left w:val="none" w:sz="0" w:space="0" w:color="auto"/>
        <w:bottom w:val="none" w:sz="0" w:space="0" w:color="auto"/>
        <w:right w:val="none" w:sz="0" w:space="0" w:color="auto"/>
      </w:divBdr>
      <w:divsChild>
        <w:div w:id="12150166">
          <w:marLeft w:val="0"/>
          <w:marRight w:val="0"/>
          <w:marTop w:val="0"/>
          <w:marBottom w:val="0"/>
          <w:divBdr>
            <w:top w:val="none" w:sz="0" w:space="0" w:color="auto"/>
            <w:left w:val="none" w:sz="0" w:space="0" w:color="auto"/>
            <w:bottom w:val="none" w:sz="0" w:space="0" w:color="auto"/>
            <w:right w:val="none" w:sz="0" w:space="0" w:color="auto"/>
          </w:divBdr>
        </w:div>
        <w:div w:id="684670485">
          <w:marLeft w:val="0"/>
          <w:marRight w:val="0"/>
          <w:marTop w:val="0"/>
          <w:marBottom w:val="0"/>
          <w:divBdr>
            <w:top w:val="none" w:sz="0" w:space="0" w:color="auto"/>
            <w:left w:val="none" w:sz="0" w:space="0" w:color="auto"/>
            <w:bottom w:val="none" w:sz="0" w:space="0" w:color="auto"/>
            <w:right w:val="none" w:sz="0" w:space="0" w:color="auto"/>
          </w:divBdr>
        </w:div>
        <w:div w:id="750472487">
          <w:marLeft w:val="0"/>
          <w:marRight w:val="0"/>
          <w:marTop w:val="0"/>
          <w:marBottom w:val="0"/>
          <w:divBdr>
            <w:top w:val="none" w:sz="0" w:space="0" w:color="auto"/>
            <w:left w:val="none" w:sz="0" w:space="0" w:color="auto"/>
            <w:bottom w:val="none" w:sz="0" w:space="0" w:color="auto"/>
            <w:right w:val="none" w:sz="0" w:space="0" w:color="auto"/>
          </w:divBdr>
        </w:div>
        <w:div w:id="989361639">
          <w:marLeft w:val="0"/>
          <w:marRight w:val="0"/>
          <w:marTop w:val="0"/>
          <w:marBottom w:val="0"/>
          <w:divBdr>
            <w:top w:val="none" w:sz="0" w:space="0" w:color="auto"/>
            <w:left w:val="none" w:sz="0" w:space="0" w:color="auto"/>
            <w:bottom w:val="none" w:sz="0" w:space="0" w:color="auto"/>
            <w:right w:val="none" w:sz="0" w:space="0" w:color="auto"/>
          </w:divBdr>
        </w:div>
        <w:div w:id="1300307723">
          <w:marLeft w:val="0"/>
          <w:marRight w:val="0"/>
          <w:marTop w:val="0"/>
          <w:marBottom w:val="0"/>
          <w:divBdr>
            <w:top w:val="none" w:sz="0" w:space="0" w:color="auto"/>
            <w:left w:val="none" w:sz="0" w:space="0" w:color="auto"/>
            <w:bottom w:val="none" w:sz="0" w:space="0" w:color="auto"/>
            <w:right w:val="none" w:sz="0" w:space="0" w:color="auto"/>
          </w:divBdr>
        </w:div>
        <w:div w:id="1341010939">
          <w:marLeft w:val="0"/>
          <w:marRight w:val="0"/>
          <w:marTop w:val="0"/>
          <w:marBottom w:val="0"/>
          <w:divBdr>
            <w:top w:val="none" w:sz="0" w:space="0" w:color="auto"/>
            <w:left w:val="none" w:sz="0" w:space="0" w:color="auto"/>
            <w:bottom w:val="none" w:sz="0" w:space="0" w:color="auto"/>
            <w:right w:val="none" w:sz="0" w:space="0" w:color="auto"/>
          </w:divBdr>
        </w:div>
        <w:div w:id="1383093517">
          <w:marLeft w:val="0"/>
          <w:marRight w:val="0"/>
          <w:marTop w:val="0"/>
          <w:marBottom w:val="0"/>
          <w:divBdr>
            <w:top w:val="none" w:sz="0" w:space="0" w:color="auto"/>
            <w:left w:val="none" w:sz="0" w:space="0" w:color="auto"/>
            <w:bottom w:val="none" w:sz="0" w:space="0" w:color="auto"/>
            <w:right w:val="none" w:sz="0" w:space="0" w:color="auto"/>
          </w:divBdr>
        </w:div>
        <w:div w:id="1657293819">
          <w:marLeft w:val="0"/>
          <w:marRight w:val="0"/>
          <w:marTop w:val="0"/>
          <w:marBottom w:val="0"/>
          <w:divBdr>
            <w:top w:val="none" w:sz="0" w:space="0" w:color="auto"/>
            <w:left w:val="none" w:sz="0" w:space="0" w:color="auto"/>
            <w:bottom w:val="none" w:sz="0" w:space="0" w:color="auto"/>
            <w:right w:val="none" w:sz="0" w:space="0" w:color="auto"/>
          </w:divBdr>
        </w:div>
        <w:div w:id="1751268720">
          <w:marLeft w:val="0"/>
          <w:marRight w:val="0"/>
          <w:marTop w:val="0"/>
          <w:marBottom w:val="0"/>
          <w:divBdr>
            <w:top w:val="none" w:sz="0" w:space="0" w:color="auto"/>
            <w:left w:val="none" w:sz="0" w:space="0" w:color="auto"/>
            <w:bottom w:val="none" w:sz="0" w:space="0" w:color="auto"/>
            <w:right w:val="none" w:sz="0" w:space="0" w:color="auto"/>
          </w:divBdr>
        </w:div>
        <w:div w:id="1752309269">
          <w:marLeft w:val="0"/>
          <w:marRight w:val="0"/>
          <w:marTop w:val="0"/>
          <w:marBottom w:val="0"/>
          <w:divBdr>
            <w:top w:val="none" w:sz="0" w:space="0" w:color="auto"/>
            <w:left w:val="none" w:sz="0" w:space="0" w:color="auto"/>
            <w:bottom w:val="none" w:sz="0" w:space="0" w:color="auto"/>
            <w:right w:val="none" w:sz="0" w:space="0" w:color="auto"/>
          </w:divBdr>
        </w:div>
      </w:divsChild>
    </w:div>
    <w:div w:id="2009866800">
      <w:bodyDiv w:val="1"/>
      <w:marLeft w:val="0"/>
      <w:marRight w:val="0"/>
      <w:marTop w:val="0"/>
      <w:marBottom w:val="0"/>
      <w:divBdr>
        <w:top w:val="none" w:sz="0" w:space="0" w:color="auto"/>
        <w:left w:val="none" w:sz="0" w:space="0" w:color="auto"/>
        <w:bottom w:val="none" w:sz="0" w:space="0" w:color="auto"/>
        <w:right w:val="none" w:sz="0" w:space="0" w:color="auto"/>
      </w:divBdr>
      <w:divsChild>
        <w:div w:id="1589197624">
          <w:marLeft w:val="0"/>
          <w:marRight w:val="0"/>
          <w:marTop w:val="0"/>
          <w:marBottom w:val="0"/>
          <w:divBdr>
            <w:top w:val="none" w:sz="0" w:space="0" w:color="auto"/>
            <w:left w:val="none" w:sz="0" w:space="0" w:color="auto"/>
            <w:bottom w:val="none" w:sz="0" w:space="0" w:color="auto"/>
            <w:right w:val="none" w:sz="0" w:space="0" w:color="auto"/>
          </w:divBdr>
          <w:divsChild>
            <w:div w:id="235163552">
              <w:marLeft w:val="0"/>
              <w:marRight w:val="0"/>
              <w:marTop w:val="0"/>
              <w:marBottom w:val="0"/>
              <w:divBdr>
                <w:top w:val="none" w:sz="0" w:space="0" w:color="auto"/>
                <w:left w:val="none" w:sz="0" w:space="0" w:color="auto"/>
                <w:bottom w:val="none" w:sz="0" w:space="0" w:color="auto"/>
                <w:right w:val="none" w:sz="0" w:space="0" w:color="auto"/>
              </w:divBdr>
            </w:div>
            <w:div w:id="266543315">
              <w:marLeft w:val="0"/>
              <w:marRight w:val="0"/>
              <w:marTop w:val="0"/>
              <w:marBottom w:val="0"/>
              <w:divBdr>
                <w:top w:val="none" w:sz="0" w:space="0" w:color="auto"/>
                <w:left w:val="none" w:sz="0" w:space="0" w:color="auto"/>
                <w:bottom w:val="none" w:sz="0" w:space="0" w:color="auto"/>
                <w:right w:val="none" w:sz="0" w:space="0" w:color="auto"/>
              </w:divBdr>
            </w:div>
            <w:div w:id="570894549">
              <w:marLeft w:val="0"/>
              <w:marRight w:val="0"/>
              <w:marTop w:val="0"/>
              <w:marBottom w:val="0"/>
              <w:divBdr>
                <w:top w:val="none" w:sz="0" w:space="0" w:color="auto"/>
                <w:left w:val="none" w:sz="0" w:space="0" w:color="auto"/>
                <w:bottom w:val="none" w:sz="0" w:space="0" w:color="auto"/>
                <w:right w:val="none" w:sz="0" w:space="0" w:color="auto"/>
              </w:divBdr>
            </w:div>
            <w:div w:id="651373287">
              <w:marLeft w:val="0"/>
              <w:marRight w:val="0"/>
              <w:marTop w:val="0"/>
              <w:marBottom w:val="0"/>
              <w:divBdr>
                <w:top w:val="none" w:sz="0" w:space="0" w:color="auto"/>
                <w:left w:val="none" w:sz="0" w:space="0" w:color="auto"/>
                <w:bottom w:val="none" w:sz="0" w:space="0" w:color="auto"/>
                <w:right w:val="none" w:sz="0" w:space="0" w:color="auto"/>
              </w:divBdr>
            </w:div>
            <w:div w:id="1171985175">
              <w:marLeft w:val="0"/>
              <w:marRight w:val="0"/>
              <w:marTop w:val="0"/>
              <w:marBottom w:val="0"/>
              <w:divBdr>
                <w:top w:val="none" w:sz="0" w:space="0" w:color="auto"/>
                <w:left w:val="none" w:sz="0" w:space="0" w:color="auto"/>
                <w:bottom w:val="none" w:sz="0" w:space="0" w:color="auto"/>
                <w:right w:val="none" w:sz="0" w:space="0" w:color="auto"/>
              </w:divBdr>
            </w:div>
            <w:div w:id="1906991021">
              <w:marLeft w:val="0"/>
              <w:marRight w:val="0"/>
              <w:marTop w:val="0"/>
              <w:marBottom w:val="0"/>
              <w:divBdr>
                <w:top w:val="none" w:sz="0" w:space="0" w:color="auto"/>
                <w:left w:val="none" w:sz="0" w:space="0" w:color="auto"/>
                <w:bottom w:val="none" w:sz="0" w:space="0" w:color="auto"/>
                <w:right w:val="none" w:sz="0" w:space="0" w:color="auto"/>
              </w:divBdr>
            </w:div>
            <w:div w:id="19914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pt-BR"/>
        </a:p>
      </c:txPr>
    </c:title>
    <c:autoTitleDeleted val="0"/>
    <c:plotArea>
      <c:layout/>
      <c:barChart>
        <c:barDir val="col"/>
        <c:grouping val="clustered"/>
        <c:varyColors val="0"/>
        <c:ser>
          <c:idx val="0"/>
          <c:order val="0"/>
          <c:tx>
            <c:strRef>
              <c:f>Planilha1!$B$1</c:f>
              <c:strCache>
                <c:ptCount val="1"/>
                <c:pt idx="0">
                  <c:v>Média anual</c:v>
                </c:pt>
              </c:strCache>
            </c:strRef>
          </c:tx>
          <c:spPr>
            <a:solidFill>
              <a:schemeClr val="accent1">
                <a:alpha val="70000"/>
              </a:schemeClr>
            </a:solidFill>
            <a:ln>
              <a:noFill/>
            </a:ln>
            <a:effectLst/>
          </c:spPr>
          <c:invertIfNegative val="0"/>
          <c:cat>
            <c:numRef>
              <c:f>Planilha1!$A$2:$A$6</c:f>
              <c:numCache>
                <c:formatCode>General</c:formatCode>
                <c:ptCount val="5"/>
                <c:pt idx="0">
                  <c:v>2019</c:v>
                </c:pt>
                <c:pt idx="1">
                  <c:v>2020</c:v>
                </c:pt>
                <c:pt idx="2">
                  <c:v>2021</c:v>
                </c:pt>
                <c:pt idx="3">
                  <c:v>2022</c:v>
                </c:pt>
                <c:pt idx="4">
                  <c:v>2023</c:v>
                </c:pt>
              </c:numCache>
            </c:numRef>
          </c:cat>
          <c:val>
            <c:numRef>
              <c:f>Planilha1!$B$2:$B$6</c:f>
              <c:numCache>
                <c:formatCode>General</c:formatCode>
                <c:ptCount val="5"/>
                <c:pt idx="0">
                  <c:v>31.6</c:v>
                </c:pt>
                <c:pt idx="1">
                  <c:v>35.799999999999997</c:v>
                </c:pt>
                <c:pt idx="2">
                  <c:v>39.75</c:v>
                </c:pt>
                <c:pt idx="3">
                  <c:v>39.75</c:v>
                </c:pt>
                <c:pt idx="4">
                  <c:v>37</c:v>
                </c:pt>
              </c:numCache>
            </c:numRef>
          </c:val>
          <c:extLst>
            <c:ext xmlns:c16="http://schemas.microsoft.com/office/drawing/2014/chart" uri="{C3380CC4-5D6E-409C-BE32-E72D297353CC}">
              <c16:uniqueId val="{00000000-5B58-476F-BEC5-EBC2EBA5BF52}"/>
            </c:ext>
          </c:extLst>
        </c:ser>
        <c:dLbls>
          <c:showLegendKey val="0"/>
          <c:showVal val="0"/>
          <c:showCatName val="0"/>
          <c:showSerName val="0"/>
          <c:showPercent val="0"/>
          <c:showBubbleSize val="0"/>
        </c:dLbls>
        <c:gapWidth val="80"/>
        <c:overlap val="25"/>
        <c:axId val="2017398080"/>
        <c:axId val="778273312"/>
      </c:barChart>
      <c:catAx>
        <c:axId val="201739808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pt-BR"/>
          </a:p>
        </c:txPr>
        <c:crossAx val="778273312"/>
        <c:crosses val="autoZero"/>
        <c:auto val="1"/>
        <c:lblAlgn val="ctr"/>
        <c:lblOffset val="100"/>
        <c:noMultiLvlLbl val="0"/>
      </c:catAx>
      <c:valAx>
        <c:axId val="77827331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pt-BR"/>
          </a:p>
        </c:txPr>
        <c:crossAx val="201739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25426-0FC5-4AB5-8C32-E680925D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TotalTime>
  <Pages>29</Pages>
  <Words>8321</Words>
  <Characters>44934</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LABORATÓRIO DE GESTÃO NOS SERVIÇOS DE SAÚDE</vt:lpstr>
    </vt:vector>
  </TitlesOfParts>
  <Company>Fiocruz</Company>
  <LinksUpToDate>false</LinksUpToDate>
  <CharactersWithSpaces>53149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LABORATÓRIO DE GESTÃO NOS SERVIÇOS DE SAÚDE</dc:title>
  <dc:subject/>
  <dc:creator>Labgestao04</dc:creator>
  <cp:keywords/>
  <dc:description/>
  <cp:lastModifiedBy>BIANCA PASSOS</cp:lastModifiedBy>
  <cp:revision>511</cp:revision>
  <cp:lastPrinted>2012-06-13T13:13:00Z</cp:lastPrinted>
  <dcterms:created xsi:type="dcterms:W3CDTF">2023-10-27T16:58:00Z</dcterms:created>
  <dcterms:modified xsi:type="dcterms:W3CDTF">2023-11-12T00:08:00Z</dcterms:modified>
</cp:coreProperties>
</file>