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F90" w:rsidRPr="007A72F3" w:rsidRDefault="00842D4D" w:rsidP="007A72F3">
      <w:pPr>
        <w:spacing w:line="360" w:lineRule="auto"/>
        <w:jc w:val="both"/>
        <w:rPr>
          <w:rFonts w:ascii="Times New Roman" w:hAnsi="Times New Roman" w:cs="Times New Roman"/>
          <w:sz w:val="24"/>
          <w:szCs w:val="24"/>
        </w:rPr>
      </w:pPr>
      <w:r w:rsidRPr="007A72F3">
        <w:rPr>
          <w:rFonts w:ascii="Times New Roman" w:hAnsi="Times New Roman" w:cs="Times New Roman"/>
          <w:noProof/>
          <w:sz w:val="24"/>
          <w:szCs w:val="24"/>
          <w:lang w:eastAsia="pt-BR"/>
        </w:rPr>
        <w:drawing>
          <wp:inline distT="0" distB="0" distL="0" distR="0" wp14:anchorId="19E32F22" wp14:editId="3B93D802">
            <wp:extent cx="935990" cy="701675"/>
            <wp:effectExtent l="0" t="0" r="0" b="3175"/>
            <wp:docPr id="1" name="image1.png 1"/>
            <wp:cNvGraphicFramePr/>
            <a:graphic xmlns:a="http://schemas.openxmlformats.org/drawingml/2006/main">
              <a:graphicData uri="http://schemas.openxmlformats.org/drawingml/2006/picture">
                <pic:pic xmlns:pic="http://schemas.openxmlformats.org/drawingml/2006/picture">
                  <pic:nvPicPr>
                    <pic:cNvPr id="1" name="image1.png 1"/>
                    <pic:cNvPicPr>
                      <a:extLst>
                        <a:ext uri="smNativeData">
                          <sm:smNativeData xmlns:o="urn:schemas-microsoft-com:office:office" xmlns:v="urn:schemas-microsoft-com:vml" xmlns:w10="urn:schemas-microsoft-com:office:word" xmlns:w="http://schemas.openxmlformats.org/wordprocessingml/2006/main" xmlns:sm="smNativeData" xmlns:lc="http://schemas.openxmlformats.org/drawingml/2006/lockedCanvas" xmlns="" val="SMDATA_14_rb7Qu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SQ8AAAAAAAAxEAAAAAAAAAAAAABkAAAAZAAAAAAAAAAjAAAABAAAAGQAAAAXAAAAFAAAAAAAAAAAAAAA/38AAP9/AAAAAQAACQAAAAQAAAAAAAAADAAAABAAAAAAAAAAAAAAAAAAAAAAAAAAHgAAAGgAAAAAAAAAAAAAAAAAAAAAAAAAAAAAABAnAAAQJwAAAAAAAAAAAAAAAAAAAAAAAAAAAAAAAAAAAAAAAAAAAAAUAAAAAAAAAMDA/wAAAAAAZAAAADIAAAAAAAAAZAAAAAAAAAB/f38ACgAAACEAAABAAAAAPAAAAAAAAAAAoQAAAAAAAAAAAAAAAAAAAQAAACoBAAAAAAAAAQAAABv////CBQAAUQQAAAAAAAC0BgAAwAUAACgAAAAIAAAAAQAAAAEAAAA="/>
                        </a:ext>
                      </a:extLst>
                    </pic:cNvPicPr>
                  </pic:nvPicPr>
                  <pic:blipFill>
                    <a:blip r:embed="rId9"/>
                    <a:srcRect l="39130" r="41450"/>
                    <a:stretch>
                      <a:fillRect/>
                    </a:stretch>
                  </pic:blipFill>
                  <pic:spPr>
                    <a:xfrm>
                      <a:off x="0" y="0"/>
                      <a:ext cx="935990" cy="701675"/>
                    </a:xfrm>
                    <a:prstGeom prst="rect">
                      <a:avLst/>
                    </a:prstGeom>
                    <a:noFill/>
                    <a:ln w="12700">
                      <a:noFill/>
                    </a:ln>
                    <a:effectLst/>
                  </pic:spPr>
                </pic:pic>
              </a:graphicData>
            </a:graphic>
          </wp:inline>
        </w:drawing>
      </w:r>
      <w:r w:rsidRPr="007A72F3">
        <w:rPr>
          <w:rFonts w:ascii="Times New Roman" w:hAnsi="Times New Roman" w:cs="Times New Roman"/>
          <w:sz w:val="24"/>
          <w:szCs w:val="24"/>
        </w:rPr>
        <w:t xml:space="preserve">                                                                         </w:t>
      </w:r>
      <w:r w:rsidRPr="007A72F3">
        <w:rPr>
          <w:rFonts w:ascii="Times New Roman" w:hAnsi="Times New Roman" w:cs="Times New Roman"/>
          <w:noProof/>
          <w:sz w:val="24"/>
          <w:szCs w:val="24"/>
          <w:lang w:eastAsia="pt-BR"/>
        </w:rPr>
        <w:drawing>
          <wp:inline distT="0" distB="0" distL="0" distR="0" wp14:anchorId="31D2A875" wp14:editId="79956146">
            <wp:extent cx="1647825" cy="742950"/>
            <wp:effectExtent l="0" t="0" r="9525"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a:extLst>
                        <a:ext uri="smNativeData">
                          <sm:smNativeData xmlns:o="urn:schemas-microsoft-com:office:office" xmlns:v="urn:schemas-microsoft-com:vml" xmlns:w10="urn:schemas-microsoft-com:office:word" xmlns:w="http://schemas.openxmlformats.org/wordprocessingml/2006/main" xmlns:sm="smNativeData" xmlns:lc="http://schemas.openxmlformats.org/drawingml/2006/lockedCanvas" xmlns="" val="SMDATA_14_rb7Qu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choAAAAAAAAAAAAAAAAAAAAAAABkAAAAZAAAAAAAAAAjAAAABAAAAGQAAAAXAAAAFAAAAAAAAAAAAAAA/38AAP9/AAAAAQAACQAAAAQAAAAAAAAADAAAABAAAAAAAAAAAAAAAAAAAAAAAAAAHgAAAGgAAAAAAAAAAAAAAAAAAAAAAAAAAAAAABAnAAAQJwAAAAAAAAAAAAAAAAAAAAAAAAAAAAAAAAAAAAAAAAAAAAAUAAAAAAAAAMDA/wAAAAAAZAAAADIAAAAAAAAAZAAAAAAAAAB/f38ACgAAACEAAABAAAAAPAAAAAAAAAAAIQAAAAAAAAAAAAAAAAAAAQAAACwZAAAAAAAAAQAAAFn///8jCgAAkgQAAAAAAAC2HgAA/gUAACgAAAAIAAAAAQAAAAEAAAA="/>
                        </a:ext>
                      </a:extLst>
                    </pic:cNvPicPr>
                  </pic:nvPicPr>
                  <pic:blipFill>
                    <a:blip r:embed="rId9"/>
                    <a:srcRect l="67700"/>
                    <a:stretch>
                      <a:fillRect/>
                    </a:stretch>
                  </pic:blipFill>
                  <pic:spPr>
                    <a:xfrm>
                      <a:off x="0" y="0"/>
                      <a:ext cx="1647825" cy="742950"/>
                    </a:xfrm>
                    <a:prstGeom prst="rect">
                      <a:avLst/>
                    </a:prstGeom>
                    <a:noFill/>
                    <a:ln w="12700">
                      <a:noFill/>
                    </a:ln>
                    <a:effectLst/>
                  </pic:spPr>
                </pic:pic>
              </a:graphicData>
            </a:graphic>
          </wp:inline>
        </w:drawing>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ESCOLA NACIONAL DE SAÚDE PÚBLICA SERGIO AROUCA</w:t>
      </w: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CDEAD/ENSP</w:t>
      </w: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FIOCRUZ - FUNDAÇÃO OSWALDO CRUZ</w:t>
      </w: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CC (Md) Cristina Matos dos Santos</w:t>
      </w: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ABSENTEÍSMO NAS CONSULTAS AMBULATORIAIS DA CLÍNICA DE GINECOLOGIA DA POLICLINICA NAVAL NOSSA SENHORA DA GLÓRIA</w:t>
      </w: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Rio de Janeiro</w:t>
      </w: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2021</w:t>
      </w: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b/>
          <w:bCs/>
          <w:color w:val="000000"/>
          <w:sz w:val="24"/>
          <w:szCs w:val="24"/>
          <w:lang w:eastAsia="pt-BR"/>
        </w:rPr>
        <w:lastRenderedPageBreak/>
        <w:t> </w:t>
      </w: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CC (Md) Cristina Matos dos Santos</w:t>
      </w: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ABSENTEÍSMO NAS CONSULTAS AMBULATORIAIS DA CLÍNICA DE GINECOLOGIA DA POLICLINICA NAVAL NOSSA SENHORA DA GLÓRIA</w:t>
      </w: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Trabalho de Conclusão de Curso apresentado à Escola Nacional de Saúde Pública Sergio Arouca – EAD/ ENSP/FIOCRUZ como requisito parcial no Curso de Especialização Gestão em Saúde.</w:t>
      </w:r>
    </w:p>
    <w:p w:rsidR="007A72F3" w:rsidRPr="007A72F3" w:rsidRDefault="007A72F3" w:rsidP="007A72F3">
      <w:pPr>
        <w:spacing w:before="20" w:after="20" w:line="360" w:lineRule="auto"/>
        <w:jc w:val="both"/>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Orientador(a): Helena Seidl</w:t>
      </w:r>
    </w:p>
    <w:p w:rsid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D0312E" w:rsidRPr="007A72F3" w:rsidRDefault="00D0312E"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Rio de Janeiro</w:t>
      </w: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2021</w:t>
      </w:r>
    </w:p>
    <w:p w:rsidR="007A72F3" w:rsidRPr="007A72F3" w:rsidRDefault="007A72F3" w:rsidP="007A72F3">
      <w:pPr>
        <w:spacing w:before="20" w:after="20" w:line="360" w:lineRule="auto"/>
        <w:jc w:val="center"/>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D54DC8" w:rsidRDefault="00D54DC8" w:rsidP="002F6FD8">
      <w:pPr>
        <w:spacing w:before="20" w:after="20" w:line="360" w:lineRule="auto"/>
        <w:jc w:val="center"/>
        <w:rPr>
          <w:rFonts w:ascii="Times New Roman" w:eastAsia="Times New Roman" w:hAnsi="Times New Roman" w:cs="Times New Roman"/>
          <w:b/>
          <w:bCs/>
          <w:color w:val="000000"/>
          <w:sz w:val="24"/>
          <w:szCs w:val="24"/>
          <w:lang w:eastAsia="pt-BR"/>
        </w:rPr>
      </w:pPr>
    </w:p>
    <w:p w:rsidR="00D54DC8" w:rsidRDefault="00D54DC8" w:rsidP="002F6FD8">
      <w:pPr>
        <w:spacing w:before="20" w:after="20" w:line="360" w:lineRule="auto"/>
        <w:jc w:val="center"/>
        <w:rPr>
          <w:rFonts w:ascii="Times New Roman" w:eastAsia="Times New Roman" w:hAnsi="Times New Roman" w:cs="Times New Roman"/>
          <w:b/>
          <w:bCs/>
          <w:color w:val="000000"/>
          <w:sz w:val="24"/>
          <w:szCs w:val="24"/>
          <w:lang w:eastAsia="pt-BR"/>
        </w:rPr>
      </w:pPr>
    </w:p>
    <w:p w:rsidR="00D54DC8" w:rsidRDefault="00D54DC8" w:rsidP="002F6FD8">
      <w:pPr>
        <w:spacing w:before="20" w:after="20" w:line="360" w:lineRule="auto"/>
        <w:jc w:val="center"/>
        <w:rPr>
          <w:rFonts w:ascii="Times New Roman" w:eastAsia="Times New Roman" w:hAnsi="Times New Roman" w:cs="Times New Roman"/>
          <w:b/>
          <w:bCs/>
          <w:color w:val="000000"/>
          <w:sz w:val="24"/>
          <w:szCs w:val="24"/>
          <w:lang w:eastAsia="pt-BR"/>
        </w:rPr>
      </w:pPr>
    </w:p>
    <w:p w:rsidR="007A72F3" w:rsidRPr="007A72F3" w:rsidRDefault="007A72F3" w:rsidP="002F6FD8">
      <w:pPr>
        <w:spacing w:before="20" w:after="20" w:line="360" w:lineRule="auto"/>
        <w:jc w:val="center"/>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b/>
          <w:bCs/>
          <w:color w:val="000000"/>
          <w:sz w:val="24"/>
          <w:szCs w:val="24"/>
          <w:lang w:eastAsia="pt-BR"/>
        </w:rPr>
        <w:t>AGRADECIMENTOS</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b/>
          <w:bCs/>
          <w:color w:val="000000"/>
          <w:sz w:val="24"/>
          <w:szCs w:val="24"/>
          <w:lang w:eastAsia="pt-BR"/>
        </w:rPr>
        <w:t> </w:t>
      </w:r>
    </w:p>
    <w:p w:rsidR="007A72F3" w:rsidRPr="007A72F3" w:rsidRDefault="001C735E" w:rsidP="006C6BBD">
      <w:pPr>
        <w:spacing w:before="20" w:after="2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Agradeço ao meu marido Gustavo</w:t>
      </w:r>
      <w:r w:rsidR="007A72F3" w:rsidRPr="007A72F3">
        <w:rPr>
          <w:rFonts w:ascii="Times New Roman" w:eastAsia="Times New Roman" w:hAnsi="Times New Roman" w:cs="Times New Roman"/>
          <w:color w:val="000000"/>
          <w:sz w:val="24"/>
          <w:szCs w:val="24"/>
          <w:lang w:eastAsia="pt-BR"/>
        </w:rPr>
        <w:t xml:space="preserve"> que se empenhou em cuidar de mim e de nossa filha da melhor forma possível, para que eu pudesse me dedicar plenamente, sem culpa, a realização e conclusão deste trabalho.</w:t>
      </w:r>
    </w:p>
    <w:p w:rsidR="007A72F3" w:rsidRPr="007A72F3" w:rsidRDefault="007A72F3" w:rsidP="006C6BBD">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Agradeço a minha Tutora, Profa. Helena Seidl, que me transmitiu serenidade e confiança no meu potencial de desenvolvimento, durante todo o percurso. </w:t>
      </w:r>
    </w:p>
    <w:p w:rsidR="007A72F3" w:rsidRPr="007A72F3" w:rsidRDefault="007A72F3" w:rsidP="006C6BBD">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Agradeço a Deus por ter mantido minha saúde física e mental para conseguir chegar até aqui. Me confortou diante de perdas de pessoas amadas no decorrer deste ano. Sem sua presença em minha vida, teria sido mais difícil reencontrar meu equilíbrio e seguir em frente.</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lastRenderedPageBreak/>
        <w:t>  </w:t>
      </w:r>
    </w:p>
    <w:p w:rsidR="007A72F3" w:rsidRDefault="007A72F3" w:rsidP="002F6FD8">
      <w:pPr>
        <w:spacing w:before="20" w:after="20" w:line="360" w:lineRule="auto"/>
        <w:jc w:val="center"/>
        <w:rPr>
          <w:rFonts w:ascii="Times New Roman" w:eastAsia="Times New Roman" w:hAnsi="Times New Roman" w:cs="Times New Roman"/>
          <w:b/>
          <w:bCs/>
          <w:color w:val="000000"/>
          <w:sz w:val="24"/>
          <w:szCs w:val="24"/>
          <w:lang w:eastAsia="pt-BR"/>
        </w:rPr>
      </w:pPr>
      <w:r w:rsidRPr="007A72F3">
        <w:rPr>
          <w:rFonts w:ascii="Times New Roman" w:eastAsia="Times New Roman" w:hAnsi="Times New Roman" w:cs="Times New Roman"/>
          <w:b/>
          <w:bCs/>
          <w:color w:val="000000"/>
          <w:sz w:val="24"/>
          <w:szCs w:val="24"/>
          <w:lang w:eastAsia="pt-BR"/>
        </w:rPr>
        <w:t>RESUMO</w:t>
      </w:r>
    </w:p>
    <w:p w:rsidR="00D0312E" w:rsidRPr="007A72F3" w:rsidRDefault="00D0312E" w:rsidP="002F6FD8">
      <w:pPr>
        <w:spacing w:before="20" w:after="20" w:line="360" w:lineRule="auto"/>
        <w:jc w:val="center"/>
        <w:rPr>
          <w:rFonts w:ascii="Times New Roman" w:eastAsia="Times New Roman" w:hAnsi="Times New Roman" w:cs="Times New Roman"/>
          <w:color w:val="000000"/>
          <w:sz w:val="24"/>
          <w:szCs w:val="24"/>
          <w:lang w:eastAsia="pt-BR"/>
        </w:rPr>
      </w:pPr>
    </w:p>
    <w:p w:rsidR="007A72F3" w:rsidRPr="00EB2A37" w:rsidRDefault="007A72F3" w:rsidP="002F6FD8">
      <w:pPr>
        <w:spacing w:before="20" w:after="20" w:line="360" w:lineRule="auto"/>
        <w:jc w:val="both"/>
        <w:rPr>
          <w:rFonts w:ascii="Times New Roman" w:eastAsia="Times New Roman" w:hAnsi="Times New Roman" w:cs="Times New Roman"/>
          <w:sz w:val="24"/>
          <w:szCs w:val="24"/>
          <w:lang w:eastAsia="pt-BR"/>
        </w:rPr>
      </w:pPr>
      <w:r w:rsidRPr="00EB2A37">
        <w:rPr>
          <w:rFonts w:ascii="Times New Roman" w:eastAsia="Times New Roman" w:hAnsi="Times New Roman" w:cs="Times New Roman"/>
          <w:sz w:val="24"/>
          <w:szCs w:val="24"/>
          <w:lang w:eastAsia="pt-BR"/>
        </w:rPr>
        <w:t xml:space="preserve">O absenteísmo de usuários em consultas médicas agendadas é um problema recorrente. Ocorre tanto na saúde pública quanto na privada. Como as instituições podem enfrentar este problema? Qual a responsabilidade do sistema </w:t>
      </w:r>
      <w:r w:rsidR="009A2EA0" w:rsidRPr="00EB2A37">
        <w:rPr>
          <w:rFonts w:ascii="Times New Roman" w:eastAsia="Times New Roman" w:hAnsi="Times New Roman" w:cs="Times New Roman"/>
          <w:sz w:val="24"/>
          <w:szCs w:val="24"/>
          <w:lang w:eastAsia="pt-BR"/>
        </w:rPr>
        <w:t xml:space="preserve">de saúde </w:t>
      </w:r>
      <w:r w:rsidRPr="00EB2A37">
        <w:rPr>
          <w:rFonts w:ascii="Times New Roman" w:eastAsia="Times New Roman" w:hAnsi="Times New Roman" w:cs="Times New Roman"/>
          <w:sz w:val="24"/>
          <w:szCs w:val="24"/>
          <w:lang w:eastAsia="pt-BR"/>
        </w:rPr>
        <w:t>e a responsabilidade do usuário? Investir em mecanismos comportamentais ajuda a dim</w:t>
      </w:r>
      <w:r w:rsidR="00507B77" w:rsidRPr="00EB2A37">
        <w:rPr>
          <w:rFonts w:ascii="Times New Roman" w:eastAsia="Times New Roman" w:hAnsi="Times New Roman" w:cs="Times New Roman"/>
          <w:sz w:val="24"/>
          <w:szCs w:val="24"/>
          <w:lang w:eastAsia="pt-BR"/>
        </w:rPr>
        <w:t>i</w:t>
      </w:r>
      <w:r w:rsidRPr="00EB2A37">
        <w:rPr>
          <w:rFonts w:ascii="Times New Roman" w:eastAsia="Times New Roman" w:hAnsi="Times New Roman" w:cs="Times New Roman"/>
          <w:sz w:val="24"/>
          <w:szCs w:val="24"/>
          <w:lang w:eastAsia="pt-BR"/>
        </w:rPr>
        <w:t>nuir o impacto das faltas? Como a tecnologia pode ajudar o sistema</w:t>
      </w:r>
      <w:r w:rsidR="009A2EA0" w:rsidRPr="00EB2A37">
        <w:rPr>
          <w:rFonts w:ascii="Times New Roman" w:eastAsia="Times New Roman" w:hAnsi="Times New Roman" w:cs="Times New Roman"/>
          <w:sz w:val="24"/>
          <w:szCs w:val="24"/>
          <w:lang w:eastAsia="pt-BR"/>
        </w:rPr>
        <w:t xml:space="preserve"> de saúde</w:t>
      </w:r>
      <w:r w:rsidRPr="00EB2A37">
        <w:rPr>
          <w:rFonts w:ascii="Times New Roman" w:eastAsia="Times New Roman" w:hAnsi="Times New Roman" w:cs="Times New Roman"/>
          <w:sz w:val="24"/>
          <w:szCs w:val="24"/>
          <w:lang w:eastAsia="pt-BR"/>
        </w:rPr>
        <w:t xml:space="preserve"> neste aspecto? Existem medidas que já foram testadas em alguns estudos e refletiram uma melhor</w:t>
      </w:r>
      <w:r w:rsidR="004F1A49" w:rsidRPr="00EB2A37">
        <w:rPr>
          <w:rFonts w:ascii="Times New Roman" w:eastAsia="Times New Roman" w:hAnsi="Times New Roman" w:cs="Times New Roman"/>
          <w:sz w:val="24"/>
          <w:szCs w:val="24"/>
          <w:lang w:eastAsia="pt-BR"/>
        </w:rPr>
        <w:t>i</w:t>
      </w:r>
      <w:r w:rsidRPr="00EB2A37">
        <w:rPr>
          <w:rFonts w:ascii="Times New Roman" w:eastAsia="Times New Roman" w:hAnsi="Times New Roman" w:cs="Times New Roman"/>
          <w:sz w:val="24"/>
          <w:szCs w:val="24"/>
          <w:lang w:eastAsia="pt-BR"/>
        </w:rPr>
        <w:t xml:space="preserve">a nos serviços. A ginecologia, por se tratar de uma especialidade básica com alta demanda na saúde preventiva deve buscar atender de fato sua população. Não interessa que o profissional de saúde fique ocioso. Quando o paciente falta e não desmarca, contribui para que o cuidado médico não atinja a população alvo na sua plenitude. </w:t>
      </w:r>
      <w:r w:rsidR="00507B77" w:rsidRPr="00EB2A37">
        <w:rPr>
          <w:rFonts w:ascii="Times New Roman" w:eastAsia="Times New Roman" w:hAnsi="Times New Roman" w:cs="Times New Roman"/>
          <w:sz w:val="24"/>
          <w:szCs w:val="24"/>
          <w:lang w:eastAsia="pt-BR"/>
        </w:rPr>
        <w:t>Na Policlinica Naval Nossa Sra. da Glória (PNNSG), unidade de atendimento básico ambulatorial da Marinha do Brasil (MB), r</w:t>
      </w:r>
      <w:r w:rsidRPr="00EB2A37">
        <w:rPr>
          <w:rFonts w:ascii="Times New Roman" w:eastAsia="Times New Roman" w:hAnsi="Times New Roman" w:cs="Times New Roman"/>
          <w:sz w:val="24"/>
          <w:szCs w:val="24"/>
          <w:lang w:eastAsia="pt-BR"/>
        </w:rPr>
        <w:t xml:space="preserve">ealizamos </w:t>
      </w:r>
      <w:r w:rsidR="009A2EA0" w:rsidRPr="00EB2A37">
        <w:rPr>
          <w:rFonts w:ascii="Times New Roman" w:eastAsia="Times New Roman" w:hAnsi="Times New Roman" w:cs="Times New Roman"/>
          <w:sz w:val="24"/>
          <w:szCs w:val="24"/>
          <w:lang w:eastAsia="pt-BR"/>
        </w:rPr>
        <w:t xml:space="preserve">em 2021 </w:t>
      </w:r>
      <w:r w:rsidRPr="00EB2A37">
        <w:rPr>
          <w:rFonts w:ascii="Times New Roman" w:eastAsia="Times New Roman" w:hAnsi="Times New Roman" w:cs="Times New Roman"/>
          <w:sz w:val="24"/>
          <w:szCs w:val="24"/>
          <w:lang w:eastAsia="pt-BR"/>
        </w:rPr>
        <w:t xml:space="preserve">um levantamento </w:t>
      </w:r>
      <w:r w:rsidR="00507B77" w:rsidRPr="00EB2A37">
        <w:rPr>
          <w:rFonts w:ascii="Times New Roman" w:eastAsia="Times New Roman" w:hAnsi="Times New Roman" w:cs="Times New Roman"/>
          <w:sz w:val="24"/>
          <w:szCs w:val="24"/>
          <w:lang w:eastAsia="pt-BR"/>
        </w:rPr>
        <w:t xml:space="preserve">do atendimento ambulatorial </w:t>
      </w:r>
      <w:r w:rsidRPr="00EB2A37">
        <w:rPr>
          <w:rFonts w:ascii="Times New Roman" w:eastAsia="Times New Roman" w:hAnsi="Times New Roman" w:cs="Times New Roman"/>
          <w:sz w:val="24"/>
          <w:szCs w:val="24"/>
          <w:lang w:eastAsia="pt-BR"/>
        </w:rPr>
        <w:t xml:space="preserve">referente ao período de </w:t>
      </w:r>
      <w:r w:rsidR="00244305" w:rsidRPr="00EB2A37">
        <w:rPr>
          <w:rFonts w:ascii="Times New Roman" w:eastAsia="Times New Roman" w:hAnsi="Times New Roman" w:cs="Times New Roman"/>
          <w:sz w:val="24"/>
          <w:szCs w:val="24"/>
          <w:lang w:eastAsia="pt-BR"/>
        </w:rPr>
        <w:t xml:space="preserve">três </w:t>
      </w:r>
      <w:r w:rsidRPr="00EB2A37">
        <w:rPr>
          <w:rFonts w:ascii="Times New Roman" w:eastAsia="Times New Roman" w:hAnsi="Times New Roman" w:cs="Times New Roman"/>
          <w:sz w:val="24"/>
          <w:szCs w:val="24"/>
          <w:lang w:eastAsia="pt-BR"/>
        </w:rPr>
        <w:t xml:space="preserve"> meses e confrontamos nossa realidade com os dados encontrados nos trabalhos </w:t>
      </w:r>
      <w:r w:rsidR="004F1A49" w:rsidRPr="00EB2A37">
        <w:rPr>
          <w:rFonts w:ascii="Times New Roman" w:eastAsia="Times New Roman" w:hAnsi="Times New Roman" w:cs="Times New Roman"/>
          <w:sz w:val="24"/>
          <w:szCs w:val="24"/>
          <w:lang w:eastAsia="pt-BR"/>
        </w:rPr>
        <w:t>já publicados</w:t>
      </w:r>
      <w:r w:rsidRPr="00EB2A37">
        <w:rPr>
          <w:rFonts w:ascii="Times New Roman" w:eastAsia="Times New Roman" w:hAnsi="Times New Roman" w:cs="Times New Roman"/>
          <w:sz w:val="24"/>
          <w:szCs w:val="24"/>
          <w:lang w:eastAsia="pt-BR"/>
        </w:rPr>
        <w:t xml:space="preserve">. </w:t>
      </w:r>
      <w:r w:rsidR="00507B77" w:rsidRPr="00EB2A37">
        <w:rPr>
          <w:rFonts w:ascii="Times New Roman" w:eastAsia="Times New Roman" w:hAnsi="Times New Roman" w:cs="Times New Roman"/>
          <w:sz w:val="24"/>
          <w:szCs w:val="24"/>
          <w:lang w:eastAsia="pt-BR"/>
        </w:rPr>
        <w:t>A percepção inicial era de uma alta taxa de absenteísmo. No perc</w:t>
      </w:r>
      <w:r w:rsidR="00A46315" w:rsidRPr="00EB2A37">
        <w:rPr>
          <w:rFonts w:ascii="Times New Roman" w:eastAsia="Times New Roman" w:hAnsi="Times New Roman" w:cs="Times New Roman"/>
          <w:sz w:val="24"/>
          <w:szCs w:val="24"/>
          <w:lang w:eastAsia="pt-BR"/>
        </w:rPr>
        <w:t>u</w:t>
      </w:r>
      <w:r w:rsidR="00507B77" w:rsidRPr="00EB2A37">
        <w:rPr>
          <w:rFonts w:ascii="Times New Roman" w:eastAsia="Times New Roman" w:hAnsi="Times New Roman" w:cs="Times New Roman"/>
          <w:sz w:val="24"/>
          <w:szCs w:val="24"/>
          <w:lang w:eastAsia="pt-BR"/>
        </w:rPr>
        <w:t xml:space="preserve">rso deste projeto ficou claro esta realidade. Trata-se de um problema comum aos serviços de saúde. Sua origem envolve diversos aspectos e cada serviço deve buscar soluções que se adequem ao seu sistema organizacional.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Palavras-chave: Absenteísmo, Consultas médicas, Gestão em saúde.</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9746D4" w:rsidRDefault="009746D4" w:rsidP="007A72F3">
      <w:pPr>
        <w:spacing w:before="20" w:after="20" w:line="360" w:lineRule="auto"/>
        <w:rPr>
          <w:rFonts w:ascii="Times New Roman" w:eastAsia="Times New Roman" w:hAnsi="Times New Roman" w:cs="Times New Roman"/>
          <w:color w:val="000000"/>
          <w:sz w:val="24"/>
          <w:szCs w:val="24"/>
          <w:lang w:eastAsia="pt-BR"/>
        </w:rPr>
      </w:pPr>
    </w:p>
    <w:p w:rsidR="009746D4" w:rsidRDefault="009746D4" w:rsidP="007A72F3">
      <w:pPr>
        <w:spacing w:before="20" w:after="20" w:line="360" w:lineRule="auto"/>
        <w:rPr>
          <w:rFonts w:ascii="Times New Roman" w:eastAsia="Times New Roman" w:hAnsi="Times New Roman" w:cs="Times New Roman"/>
          <w:color w:val="000000"/>
          <w:sz w:val="24"/>
          <w:szCs w:val="24"/>
          <w:lang w:eastAsia="pt-BR"/>
        </w:rPr>
      </w:pPr>
    </w:p>
    <w:p w:rsidR="00D0312E" w:rsidRDefault="00D0312E" w:rsidP="00D2468F">
      <w:pPr>
        <w:spacing w:before="20" w:after="20" w:line="360" w:lineRule="auto"/>
        <w:jc w:val="both"/>
        <w:rPr>
          <w:rFonts w:ascii="Times New Roman" w:eastAsia="Times New Roman" w:hAnsi="Times New Roman" w:cs="Times New Roman"/>
          <w:b/>
          <w:bCs/>
          <w:color w:val="000000"/>
          <w:sz w:val="24"/>
          <w:szCs w:val="24"/>
          <w:lang w:eastAsia="pt-BR"/>
        </w:rPr>
      </w:pPr>
    </w:p>
    <w:p w:rsidR="007A72F3" w:rsidRDefault="007A72F3" w:rsidP="00D2468F">
      <w:pPr>
        <w:spacing w:before="20" w:after="20" w:line="360" w:lineRule="auto"/>
        <w:jc w:val="both"/>
        <w:rPr>
          <w:rFonts w:ascii="Times New Roman" w:eastAsia="Times New Roman" w:hAnsi="Times New Roman" w:cs="Times New Roman"/>
          <w:b/>
          <w:bCs/>
          <w:color w:val="000000"/>
          <w:sz w:val="24"/>
          <w:szCs w:val="24"/>
          <w:lang w:eastAsia="pt-BR"/>
        </w:rPr>
      </w:pPr>
      <w:r w:rsidRPr="007A72F3">
        <w:rPr>
          <w:rFonts w:ascii="Times New Roman" w:eastAsia="Times New Roman" w:hAnsi="Times New Roman" w:cs="Times New Roman"/>
          <w:b/>
          <w:bCs/>
          <w:color w:val="000000"/>
          <w:sz w:val="24"/>
          <w:szCs w:val="24"/>
          <w:lang w:eastAsia="pt-BR"/>
        </w:rPr>
        <w:t>SUMÁRIO</w:t>
      </w:r>
    </w:p>
    <w:p w:rsidR="00B24D93" w:rsidRPr="009A2EA0" w:rsidRDefault="00B24D93" w:rsidP="00071D4D">
      <w:pPr>
        <w:spacing w:before="20" w:after="20" w:line="360" w:lineRule="auto"/>
        <w:rPr>
          <w:rFonts w:ascii="Times New Roman" w:eastAsia="Times New Roman" w:hAnsi="Times New Roman" w:cs="Times New Roman"/>
          <w:b/>
          <w:bCs/>
          <w:color w:val="000000"/>
          <w:sz w:val="24"/>
          <w:szCs w:val="24"/>
          <w:lang w:eastAsia="pt-BR"/>
        </w:rPr>
      </w:pPr>
    </w:p>
    <w:p w:rsidR="007A72F3" w:rsidRPr="00D32679" w:rsidRDefault="00B24D93" w:rsidP="00071D4D">
      <w:pPr>
        <w:spacing w:before="20" w:after="20" w:line="36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lang w:eastAsia="pt-BR"/>
        </w:rPr>
        <w:t xml:space="preserve">1 </w:t>
      </w:r>
      <w:r w:rsidR="007A72F3" w:rsidRPr="007A72F3">
        <w:rPr>
          <w:rFonts w:ascii="Times New Roman" w:eastAsia="Times New Roman" w:hAnsi="Times New Roman" w:cs="Times New Roman"/>
          <w:b/>
          <w:bCs/>
          <w:color w:val="000000"/>
          <w:sz w:val="24"/>
          <w:szCs w:val="24"/>
          <w:lang w:eastAsia="pt-BR"/>
        </w:rPr>
        <w:t xml:space="preserve"> INTRODUÇÃO </w:t>
      </w:r>
      <w:r w:rsidRPr="00D32679">
        <w:rPr>
          <w:rFonts w:ascii="Times New Roman" w:eastAsia="Times New Roman" w:hAnsi="Times New Roman" w:cs="Times New Roman"/>
          <w:bCs/>
          <w:color w:val="000000"/>
          <w:sz w:val="24"/>
          <w:szCs w:val="24"/>
          <w:lang w:eastAsia="pt-BR"/>
        </w:rPr>
        <w:t>................................................................................. 6</w:t>
      </w:r>
    </w:p>
    <w:p w:rsidR="007A72F3" w:rsidRPr="007A72F3" w:rsidRDefault="007A72F3" w:rsidP="00071D4D">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1.1 OBJETIVOS GERAL E </w:t>
      </w:r>
      <w:r w:rsidR="00071D4D">
        <w:rPr>
          <w:rFonts w:ascii="Times New Roman" w:eastAsia="Times New Roman" w:hAnsi="Times New Roman" w:cs="Times New Roman"/>
          <w:color w:val="000000"/>
          <w:sz w:val="24"/>
          <w:szCs w:val="24"/>
          <w:lang w:eastAsia="pt-BR"/>
        </w:rPr>
        <w:t>E</w:t>
      </w:r>
      <w:r w:rsidRPr="007A72F3">
        <w:rPr>
          <w:rFonts w:ascii="Times New Roman" w:eastAsia="Times New Roman" w:hAnsi="Times New Roman" w:cs="Times New Roman"/>
          <w:color w:val="000000"/>
          <w:sz w:val="24"/>
          <w:szCs w:val="24"/>
          <w:lang w:eastAsia="pt-BR"/>
        </w:rPr>
        <w:t>SPECÍFICOS...........................................</w:t>
      </w:r>
      <w:r w:rsidR="00D32679">
        <w:rPr>
          <w:rFonts w:ascii="Times New Roman" w:eastAsia="Times New Roman" w:hAnsi="Times New Roman" w:cs="Times New Roman"/>
          <w:color w:val="000000"/>
          <w:sz w:val="24"/>
          <w:szCs w:val="24"/>
          <w:lang w:eastAsia="pt-BR"/>
        </w:rPr>
        <w:t xml:space="preserve"> </w:t>
      </w:r>
      <w:r w:rsidR="00B24D93">
        <w:rPr>
          <w:rFonts w:ascii="Times New Roman" w:eastAsia="Times New Roman" w:hAnsi="Times New Roman" w:cs="Times New Roman"/>
          <w:color w:val="000000"/>
          <w:sz w:val="24"/>
          <w:szCs w:val="24"/>
          <w:lang w:eastAsia="pt-BR"/>
        </w:rPr>
        <w:t>7</w:t>
      </w:r>
    </w:p>
    <w:p w:rsidR="007A72F3" w:rsidRPr="00B24D93" w:rsidRDefault="007A72F3" w:rsidP="00B24D93">
      <w:pPr>
        <w:spacing w:before="20" w:after="1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b/>
          <w:bCs/>
          <w:color w:val="000000"/>
          <w:sz w:val="24"/>
          <w:szCs w:val="24"/>
          <w:lang w:eastAsia="pt-BR"/>
        </w:rPr>
        <w:t>2 REFERENCIAL</w:t>
      </w:r>
      <w:r w:rsidR="009746D4">
        <w:rPr>
          <w:rFonts w:ascii="Times New Roman" w:eastAsia="Times New Roman" w:hAnsi="Times New Roman" w:cs="Times New Roman"/>
          <w:b/>
          <w:bCs/>
          <w:color w:val="000000"/>
          <w:sz w:val="24"/>
          <w:szCs w:val="24"/>
          <w:lang w:eastAsia="pt-BR"/>
        </w:rPr>
        <w:t xml:space="preserve"> </w:t>
      </w:r>
      <w:r w:rsidRPr="007A72F3">
        <w:rPr>
          <w:rFonts w:ascii="Times New Roman" w:eastAsia="Times New Roman" w:hAnsi="Times New Roman" w:cs="Times New Roman"/>
          <w:b/>
          <w:bCs/>
          <w:color w:val="000000"/>
          <w:sz w:val="24"/>
          <w:szCs w:val="24"/>
          <w:lang w:eastAsia="pt-BR"/>
        </w:rPr>
        <w:t>TEÓRICO</w:t>
      </w:r>
      <w:r w:rsidRPr="007A72F3">
        <w:rPr>
          <w:rFonts w:ascii="Times New Roman" w:eastAsia="Times New Roman" w:hAnsi="Times New Roman" w:cs="Times New Roman"/>
          <w:color w:val="000000"/>
          <w:sz w:val="24"/>
          <w:szCs w:val="24"/>
          <w:lang w:eastAsia="pt-BR"/>
        </w:rPr>
        <w:t>.............................................................</w:t>
      </w:r>
      <w:r w:rsidR="00B24D93">
        <w:rPr>
          <w:rFonts w:ascii="Times New Roman" w:eastAsia="Times New Roman" w:hAnsi="Times New Roman" w:cs="Times New Roman"/>
          <w:color w:val="000000"/>
          <w:sz w:val="24"/>
          <w:szCs w:val="24"/>
          <w:lang w:eastAsia="pt-BR"/>
        </w:rPr>
        <w:t xml:space="preserve"> </w:t>
      </w:r>
      <w:r w:rsidR="00D32679">
        <w:rPr>
          <w:rFonts w:ascii="Times New Roman" w:eastAsia="Times New Roman" w:hAnsi="Times New Roman" w:cs="Times New Roman"/>
          <w:color w:val="000000"/>
          <w:sz w:val="24"/>
          <w:szCs w:val="24"/>
          <w:lang w:eastAsia="pt-BR"/>
        </w:rPr>
        <w:t xml:space="preserve"> </w:t>
      </w:r>
      <w:r w:rsidR="00B24D93">
        <w:rPr>
          <w:rFonts w:ascii="Times New Roman" w:eastAsia="Times New Roman" w:hAnsi="Times New Roman" w:cs="Times New Roman"/>
          <w:color w:val="000000"/>
          <w:sz w:val="24"/>
          <w:szCs w:val="24"/>
          <w:lang w:eastAsia="pt-BR"/>
        </w:rPr>
        <w:t>8           </w:t>
      </w:r>
      <w:r w:rsidRPr="009746D4">
        <w:rPr>
          <w:rFonts w:ascii="Times New Roman" w:eastAsia="Times New Roman" w:hAnsi="Times New Roman" w:cs="Times New Roman"/>
          <w:color w:val="FF0000"/>
          <w:sz w:val="24"/>
          <w:szCs w:val="24"/>
          <w:lang w:eastAsia="pt-BR"/>
        </w:rPr>
        <w:t>         </w:t>
      </w:r>
    </w:p>
    <w:p w:rsidR="007A72F3" w:rsidRPr="007A72F3" w:rsidRDefault="007A72F3" w:rsidP="00071D4D">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b/>
          <w:bCs/>
          <w:color w:val="000000"/>
          <w:sz w:val="24"/>
          <w:szCs w:val="24"/>
          <w:lang w:eastAsia="pt-BR"/>
        </w:rPr>
        <w:t xml:space="preserve">3 O PROJETO DE INTERVENÇÃO </w:t>
      </w:r>
      <w:r w:rsidRPr="007A72F3">
        <w:rPr>
          <w:rFonts w:ascii="Times New Roman" w:eastAsia="Times New Roman" w:hAnsi="Times New Roman" w:cs="Times New Roman"/>
          <w:color w:val="000000"/>
          <w:sz w:val="24"/>
          <w:szCs w:val="24"/>
          <w:lang w:eastAsia="pt-BR"/>
        </w:rPr>
        <w:t>................................................</w:t>
      </w:r>
      <w:r w:rsidR="00B24D93">
        <w:rPr>
          <w:rFonts w:ascii="Times New Roman" w:eastAsia="Times New Roman" w:hAnsi="Times New Roman" w:cs="Times New Roman"/>
          <w:color w:val="000000"/>
          <w:sz w:val="24"/>
          <w:szCs w:val="24"/>
          <w:lang w:eastAsia="pt-BR"/>
        </w:rPr>
        <w:t xml:space="preserve">  </w:t>
      </w:r>
      <w:r w:rsidR="00D32679">
        <w:rPr>
          <w:rFonts w:ascii="Times New Roman" w:eastAsia="Times New Roman" w:hAnsi="Times New Roman" w:cs="Times New Roman"/>
          <w:color w:val="000000"/>
          <w:sz w:val="24"/>
          <w:szCs w:val="24"/>
          <w:lang w:eastAsia="pt-BR"/>
        </w:rPr>
        <w:t xml:space="preserve"> </w:t>
      </w:r>
      <w:r w:rsidR="00B24D93">
        <w:rPr>
          <w:rFonts w:ascii="Times New Roman" w:eastAsia="Times New Roman" w:hAnsi="Times New Roman" w:cs="Times New Roman"/>
          <w:color w:val="000000"/>
          <w:sz w:val="24"/>
          <w:szCs w:val="24"/>
          <w:lang w:eastAsia="pt-BR"/>
        </w:rPr>
        <w:t>9</w:t>
      </w:r>
    </w:p>
    <w:p w:rsidR="007A72F3" w:rsidRPr="007A72F3" w:rsidRDefault="007A72F3" w:rsidP="00071D4D">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3.1 DESCRIÇÃO E ANÁLISE D</w:t>
      </w:r>
      <w:r w:rsidR="00B24D93">
        <w:rPr>
          <w:rFonts w:ascii="Times New Roman" w:eastAsia="Times New Roman" w:hAnsi="Times New Roman" w:cs="Times New Roman"/>
          <w:color w:val="000000"/>
          <w:sz w:val="24"/>
          <w:szCs w:val="24"/>
          <w:lang w:eastAsia="pt-BR"/>
        </w:rPr>
        <w:t>A SITUAÇÃO PROBLEMA............</w:t>
      </w:r>
      <w:r w:rsidRPr="007A72F3">
        <w:rPr>
          <w:rFonts w:ascii="Times New Roman" w:eastAsia="Times New Roman" w:hAnsi="Times New Roman" w:cs="Times New Roman"/>
          <w:color w:val="000000"/>
          <w:sz w:val="24"/>
          <w:szCs w:val="24"/>
          <w:lang w:eastAsia="pt-BR"/>
        </w:rPr>
        <w:t>.</w:t>
      </w:r>
      <w:r w:rsidR="00D32679">
        <w:rPr>
          <w:rFonts w:ascii="Times New Roman" w:eastAsia="Times New Roman" w:hAnsi="Times New Roman" w:cs="Times New Roman"/>
          <w:color w:val="000000"/>
          <w:sz w:val="24"/>
          <w:szCs w:val="24"/>
          <w:lang w:eastAsia="pt-BR"/>
        </w:rPr>
        <w:t xml:space="preserve"> </w:t>
      </w:r>
      <w:r w:rsidR="00B24D93">
        <w:rPr>
          <w:rFonts w:ascii="Times New Roman" w:eastAsia="Times New Roman" w:hAnsi="Times New Roman" w:cs="Times New Roman"/>
          <w:color w:val="000000"/>
          <w:sz w:val="24"/>
          <w:szCs w:val="24"/>
          <w:lang w:eastAsia="pt-BR"/>
        </w:rPr>
        <w:t>9</w:t>
      </w:r>
    </w:p>
    <w:p w:rsidR="007A72F3" w:rsidRPr="007A72F3" w:rsidRDefault="007A72F3" w:rsidP="00071D4D">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3.2 PROGRAMAÇÃO DAS AÇÕES......................................................</w:t>
      </w:r>
      <w:r w:rsidR="00D32679">
        <w:rPr>
          <w:rFonts w:ascii="Times New Roman" w:eastAsia="Times New Roman" w:hAnsi="Times New Roman" w:cs="Times New Roman"/>
          <w:color w:val="000000"/>
          <w:sz w:val="24"/>
          <w:szCs w:val="24"/>
          <w:lang w:eastAsia="pt-BR"/>
        </w:rPr>
        <w:t xml:space="preserve"> </w:t>
      </w:r>
      <w:r w:rsidR="00B24D93">
        <w:rPr>
          <w:rFonts w:ascii="Times New Roman" w:eastAsia="Times New Roman" w:hAnsi="Times New Roman" w:cs="Times New Roman"/>
          <w:color w:val="000000"/>
          <w:sz w:val="24"/>
          <w:szCs w:val="24"/>
          <w:lang w:eastAsia="pt-BR"/>
        </w:rPr>
        <w:t>13</w:t>
      </w:r>
    </w:p>
    <w:p w:rsidR="007A72F3" w:rsidRPr="007A72F3" w:rsidRDefault="007A72F3" w:rsidP="00071D4D">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3.3 GESTÃO DO PROJETO...................................................................</w:t>
      </w:r>
      <w:r w:rsidR="00D32679">
        <w:rPr>
          <w:rFonts w:ascii="Times New Roman" w:eastAsia="Times New Roman" w:hAnsi="Times New Roman" w:cs="Times New Roman"/>
          <w:color w:val="000000"/>
          <w:sz w:val="24"/>
          <w:szCs w:val="24"/>
          <w:lang w:eastAsia="pt-BR"/>
        </w:rPr>
        <w:t xml:space="preserve"> </w:t>
      </w:r>
      <w:r w:rsidR="00B24D93">
        <w:rPr>
          <w:rFonts w:ascii="Times New Roman" w:eastAsia="Times New Roman" w:hAnsi="Times New Roman" w:cs="Times New Roman"/>
          <w:color w:val="000000"/>
          <w:sz w:val="24"/>
          <w:szCs w:val="24"/>
          <w:lang w:eastAsia="pt-BR"/>
        </w:rPr>
        <w:t>16</w:t>
      </w:r>
    </w:p>
    <w:p w:rsidR="007A72F3" w:rsidRPr="007A72F3" w:rsidRDefault="007A72F3" w:rsidP="00071D4D">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b/>
          <w:bCs/>
          <w:color w:val="000000"/>
          <w:sz w:val="24"/>
          <w:szCs w:val="24"/>
          <w:lang w:eastAsia="pt-BR"/>
        </w:rPr>
        <w:t>4 CONSIDERAÇÕES FINAIS</w:t>
      </w:r>
      <w:r w:rsidRPr="007A72F3">
        <w:rPr>
          <w:rFonts w:ascii="Times New Roman" w:eastAsia="Times New Roman" w:hAnsi="Times New Roman" w:cs="Times New Roman"/>
          <w:color w:val="000000"/>
          <w:sz w:val="24"/>
          <w:szCs w:val="24"/>
          <w:lang w:eastAsia="pt-BR"/>
        </w:rPr>
        <w:t>.............................................................</w:t>
      </w:r>
      <w:r w:rsidR="00D32679">
        <w:rPr>
          <w:rFonts w:ascii="Times New Roman" w:eastAsia="Times New Roman" w:hAnsi="Times New Roman" w:cs="Times New Roman"/>
          <w:color w:val="000000"/>
          <w:sz w:val="24"/>
          <w:szCs w:val="24"/>
          <w:lang w:eastAsia="pt-BR"/>
        </w:rPr>
        <w:t xml:space="preserve"> </w:t>
      </w:r>
      <w:r w:rsidR="00B24D93">
        <w:rPr>
          <w:rFonts w:ascii="Times New Roman" w:eastAsia="Times New Roman" w:hAnsi="Times New Roman" w:cs="Times New Roman"/>
          <w:color w:val="000000"/>
          <w:sz w:val="24"/>
          <w:szCs w:val="24"/>
          <w:lang w:eastAsia="pt-BR"/>
        </w:rPr>
        <w:t>16</w:t>
      </w:r>
    </w:p>
    <w:p w:rsidR="007A72F3" w:rsidRPr="007A72F3" w:rsidRDefault="007A72F3" w:rsidP="00071D4D">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b/>
          <w:bCs/>
          <w:color w:val="000000"/>
          <w:sz w:val="24"/>
          <w:szCs w:val="24"/>
          <w:lang w:eastAsia="pt-BR"/>
        </w:rPr>
        <w:t xml:space="preserve">REFERÊNCIAS BIBLIOGRÁFICAS </w:t>
      </w:r>
      <w:r w:rsidRPr="007A72F3">
        <w:rPr>
          <w:rFonts w:ascii="Times New Roman" w:eastAsia="Times New Roman" w:hAnsi="Times New Roman" w:cs="Times New Roman"/>
          <w:color w:val="000000"/>
          <w:sz w:val="24"/>
          <w:szCs w:val="24"/>
          <w:lang w:eastAsia="pt-BR"/>
        </w:rPr>
        <w:t>.................</w:t>
      </w:r>
      <w:r w:rsidR="00D32679">
        <w:rPr>
          <w:rFonts w:ascii="Times New Roman" w:eastAsia="Times New Roman" w:hAnsi="Times New Roman" w:cs="Times New Roman"/>
          <w:color w:val="000000"/>
          <w:sz w:val="24"/>
          <w:szCs w:val="24"/>
          <w:lang w:eastAsia="pt-BR"/>
        </w:rPr>
        <w:t xml:space="preserve">............................... </w:t>
      </w:r>
      <w:r w:rsidR="00B24D93">
        <w:rPr>
          <w:rFonts w:ascii="Times New Roman" w:eastAsia="Times New Roman" w:hAnsi="Times New Roman" w:cs="Times New Roman"/>
          <w:color w:val="000000"/>
          <w:sz w:val="24"/>
          <w:szCs w:val="24"/>
          <w:lang w:eastAsia="pt-BR"/>
        </w:rPr>
        <w:t>18</w:t>
      </w:r>
    </w:p>
    <w:p w:rsidR="007A72F3" w:rsidRPr="007A72F3" w:rsidRDefault="007A72F3" w:rsidP="00071D4D">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b/>
          <w:bCs/>
          <w:color w:val="000000"/>
          <w:sz w:val="24"/>
          <w:szCs w:val="24"/>
          <w:lang w:eastAsia="pt-BR"/>
        </w:rPr>
        <w:t>APÊNDICES</w:t>
      </w:r>
      <w:r w:rsidRPr="007A72F3">
        <w:rPr>
          <w:rFonts w:ascii="Times New Roman" w:eastAsia="Times New Roman" w:hAnsi="Times New Roman" w:cs="Times New Roman"/>
          <w:color w:val="000000"/>
          <w:sz w:val="24"/>
          <w:szCs w:val="24"/>
          <w:lang w:eastAsia="pt-BR"/>
        </w:rPr>
        <w:t>....................................................................................</w:t>
      </w:r>
      <w:r w:rsidR="00B24D93">
        <w:rPr>
          <w:rFonts w:ascii="Times New Roman" w:eastAsia="Times New Roman" w:hAnsi="Times New Roman" w:cs="Times New Roman"/>
          <w:color w:val="000000"/>
          <w:sz w:val="24"/>
          <w:szCs w:val="24"/>
          <w:lang w:eastAsia="pt-BR"/>
        </w:rPr>
        <w:t>......</w:t>
      </w:r>
      <w:r w:rsidR="00D32679">
        <w:rPr>
          <w:rFonts w:ascii="Times New Roman" w:eastAsia="Times New Roman" w:hAnsi="Times New Roman" w:cs="Times New Roman"/>
          <w:color w:val="000000"/>
          <w:sz w:val="24"/>
          <w:szCs w:val="24"/>
          <w:lang w:eastAsia="pt-BR"/>
        </w:rPr>
        <w:t xml:space="preserve"> </w:t>
      </w:r>
      <w:r w:rsidR="005B26EF">
        <w:rPr>
          <w:rFonts w:ascii="Times New Roman" w:eastAsia="Times New Roman" w:hAnsi="Times New Roman" w:cs="Times New Roman"/>
          <w:color w:val="000000"/>
          <w:sz w:val="24"/>
          <w:szCs w:val="24"/>
          <w:lang w:eastAsia="pt-BR"/>
        </w:rPr>
        <w:t>19</w:t>
      </w:r>
    </w:p>
    <w:p w:rsidR="007A72F3" w:rsidRDefault="007A72F3" w:rsidP="00071D4D">
      <w:pPr>
        <w:spacing w:before="20" w:after="20" w:line="360" w:lineRule="auto"/>
        <w:rPr>
          <w:rFonts w:ascii="Times New Roman" w:eastAsia="Times New Roman" w:hAnsi="Times New Roman" w:cs="Times New Roman"/>
          <w:b/>
          <w:bCs/>
          <w:color w:val="000000"/>
          <w:sz w:val="24"/>
          <w:szCs w:val="24"/>
          <w:lang w:eastAsia="pt-BR"/>
        </w:rPr>
      </w:pPr>
      <w:r w:rsidRPr="007A72F3">
        <w:rPr>
          <w:rFonts w:ascii="Times New Roman" w:eastAsia="Times New Roman" w:hAnsi="Times New Roman" w:cs="Times New Roman"/>
          <w:b/>
          <w:bCs/>
          <w:color w:val="000000"/>
          <w:sz w:val="24"/>
          <w:szCs w:val="24"/>
          <w:lang w:eastAsia="pt-BR"/>
        </w:rPr>
        <w:t>ANEXOS</w:t>
      </w:r>
      <w:r w:rsidR="00071D4D">
        <w:rPr>
          <w:rFonts w:ascii="Times New Roman" w:eastAsia="Times New Roman" w:hAnsi="Times New Roman" w:cs="Times New Roman"/>
          <w:b/>
          <w:bCs/>
          <w:color w:val="000000"/>
          <w:sz w:val="24"/>
          <w:szCs w:val="24"/>
          <w:lang w:eastAsia="pt-BR"/>
        </w:rPr>
        <w:t xml:space="preserve">  </w:t>
      </w:r>
      <w:r w:rsidR="00071D4D" w:rsidRPr="00071D4D">
        <w:rPr>
          <w:rFonts w:ascii="Times New Roman" w:eastAsia="Times New Roman" w:hAnsi="Times New Roman" w:cs="Times New Roman"/>
          <w:bCs/>
          <w:color w:val="000000"/>
          <w:sz w:val="24"/>
          <w:szCs w:val="24"/>
          <w:lang w:eastAsia="pt-BR"/>
        </w:rPr>
        <w:t>..............................................................................................</w:t>
      </w:r>
      <w:r w:rsidR="00D32679">
        <w:rPr>
          <w:rFonts w:ascii="Times New Roman" w:eastAsia="Times New Roman" w:hAnsi="Times New Roman" w:cs="Times New Roman"/>
          <w:bCs/>
          <w:color w:val="000000"/>
          <w:sz w:val="24"/>
          <w:szCs w:val="24"/>
          <w:lang w:eastAsia="pt-BR"/>
        </w:rPr>
        <w:t xml:space="preserve">  </w:t>
      </w:r>
      <w:r w:rsidR="005B26EF">
        <w:rPr>
          <w:rFonts w:ascii="Times New Roman" w:eastAsia="Times New Roman" w:hAnsi="Times New Roman" w:cs="Times New Roman"/>
          <w:bCs/>
          <w:color w:val="000000"/>
          <w:sz w:val="24"/>
          <w:szCs w:val="24"/>
          <w:lang w:eastAsia="pt-BR"/>
        </w:rPr>
        <w:t>25</w:t>
      </w:r>
    </w:p>
    <w:p w:rsidR="009746D4" w:rsidRDefault="009746D4" w:rsidP="00071D4D">
      <w:pPr>
        <w:spacing w:before="20" w:after="20" w:line="360" w:lineRule="auto"/>
        <w:rPr>
          <w:rFonts w:ascii="Times New Roman" w:eastAsia="Times New Roman" w:hAnsi="Times New Roman" w:cs="Times New Roman"/>
          <w:b/>
          <w:bCs/>
          <w:color w:val="000000"/>
          <w:sz w:val="24"/>
          <w:szCs w:val="24"/>
          <w:lang w:eastAsia="pt-BR"/>
        </w:rPr>
      </w:pPr>
    </w:p>
    <w:p w:rsidR="009746D4" w:rsidRDefault="009746D4" w:rsidP="009746D4">
      <w:pPr>
        <w:spacing w:before="20" w:after="20" w:line="360" w:lineRule="auto"/>
        <w:rPr>
          <w:rFonts w:ascii="Times New Roman" w:eastAsia="Times New Roman" w:hAnsi="Times New Roman" w:cs="Times New Roman"/>
          <w:b/>
          <w:bCs/>
          <w:color w:val="000000"/>
          <w:sz w:val="24"/>
          <w:szCs w:val="24"/>
          <w:lang w:eastAsia="pt-BR"/>
        </w:rPr>
      </w:pPr>
    </w:p>
    <w:p w:rsidR="009746D4" w:rsidRDefault="009746D4" w:rsidP="009746D4">
      <w:pPr>
        <w:spacing w:before="20" w:after="20" w:line="360" w:lineRule="auto"/>
        <w:rPr>
          <w:rFonts w:ascii="Times New Roman" w:eastAsia="Times New Roman" w:hAnsi="Times New Roman" w:cs="Times New Roman"/>
          <w:b/>
          <w:bCs/>
          <w:color w:val="000000"/>
          <w:sz w:val="24"/>
          <w:szCs w:val="24"/>
          <w:lang w:eastAsia="pt-BR"/>
        </w:rPr>
      </w:pPr>
    </w:p>
    <w:p w:rsidR="009746D4" w:rsidRDefault="009746D4" w:rsidP="009746D4">
      <w:pPr>
        <w:spacing w:before="20" w:after="20" w:line="360" w:lineRule="auto"/>
        <w:rPr>
          <w:rFonts w:ascii="Times New Roman" w:eastAsia="Times New Roman" w:hAnsi="Times New Roman" w:cs="Times New Roman"/>
          <w:b/>
          <w:bCs/>
          <w:color w:val="000000"/>
          <w:sz w:val="24"/>
          <w:szCs w:val="24"/>
          <w:lang w:eastAsia="pt-BR"/>
        </w:rPr>
      </w:pPr>
    </w:p>
    <w:p w:rsidR="009746D4" w:rsidRDefault="009746D4" w:rsidP="009746D4">
      <w:pPr>
        <w:spacing w:before="20" w:after="20" w:line="360" w:lineRule="auto"/>
        <w:rPr>
          <w:rFonts w:ascii="Times New Roman" w:eastAsia="Times New Roman" w:hAnsi="Times New Roman" w:cs="Times New Roman"/>
          <w:b/>
          <w:bCs/>
          <w:color w:val="000000"/>
          <w:sz w:val="24"/>
          <w:szCs w:val="24"/>
          <w:lang w:eastAsia="pt-BR"/>
        </w:rPr>
      </w:pPr>
    </w:p>
    <w:p w:rsidR="009746D4" w:rsidRDefault="009746D4" w:rsidP="009746D4">
      <w:pPr>
        <w:spacing w:before="20" w:after="20" w:line="360" w:lineRule="auto"/>
        <w:rPr>
          <w:rFonts w:ascii="Times New Roman" w:eastAsia="Times New Roman" w:hAnsi="Times New Roman" w:cs="Times New Roman"/>
          <w:b/>
          <w:bCs/>
          <w:color w:val="000000"/>
          <w:sz w:val="24"/>
          <w:szCs w:val="24"/>
          <w:lang w:eastAsia="pt-BR"/>
        </w:rPr>
      </w:pPr>
    </w:p>
    <w:p w:rsidR="00D54DC8" w:rsidRDefault="00D54DC8" w:rsidP="009746D4">
      <w:pPr>
        <w:spacing w:before="20" w:after="20" w:line="360" w:lineRule="auto"/>
        <w:rPr>
          <w:rFonts w:ascii="Times New Roman" w:eastAsia="Times New Roman" w:hAnsi="Times New Roman" w:cs="Times New Roman"/>
          <w:b/>
          <w:bCs/>
          <w:color w:val="000000"/>
          <w:sz w:val="24"/>
          <w:szCs w:val="24"/>
          <w:lang w:eastAsia="pt-BR"/>
        </w:rPr>
      </w:pPr>
    </w:p>
    <w:p w:rsidR="00D54DC8" w:rsidRDefault="00D54DC8" w:rsidP="009746D4">
      <w:pPr>
        <w:spacing w:before="20" w:after="20" w:line="360" w:lineRule="auto"/>
        <w:rPr>
          <w:rFonts w:ascii="Times New Roman" w:eastAsia="Times New Roman" w:hAnsi="Times New Roman" w:cs="Times New Roman"/>
          <w:b/>
          <w:bCs/>
          <w:color w:val="000000"/>
          <w:sz w:val="24"/>
          <w:szCs w:val="24"/>
          <w:lang w:eastAsia="pt-BR"/>
        </w:rPr>
      </w:pPr>
    </w:p>
    <w:p w:rsidR="00071D4D" w:rsidRDefault="00071D4D" w:rsidP="009746D4">
      <w:pPr>
        <w:spacing w:before="20" w:after="20" w:line="360" w:lineRule="auto"/>
        <w:rPr>
          <w:rFonts w:ascii="Times New Roman" w:eastAsia="Times New Roman" w:hAnsi="Times New Roman" w:cs="Times New Roman"/>
          <w:b/>
          <w:bCs/>
          <w:color w:val="000000"/>
          <w:sz w:val="24"/>
          <w:szCs w:val="24"/>
          <w:lang w:eastAsia="pt-BR"/>
        </w:rPr>
      </w:pPr>
    </w:p>
    <w:p w:rsidR="00071D4D" w:rsidRDefault="00071D4D" w:rsidP="009746D4">
      <w:pPr>
        <w:spacing w:before="20" w:after="20" w:line="360" w:lineRule="auto"/>
        <w:rPr>
          <w:rFonts w:ascii="Times New Roman" w:eastAsia="Times New Roman" w:hAnsi="Times New Roman" w:cs="Times New Roman"/>
          <w:b/>
          <w:bCs/>
          <w:color w:val="000000"/>
          <w:sz w:val="24"/>
          <w:szCs w:val="24"/>
          <w:lang w:eastAsia="pt-BR"/>
        </w:rPr>
      </w:pPr>
    </w:p>
    <w:p w:rsidR="00AB3EDB" w:rsidRDefault="00AB3EDB" w:rsidP="009746D4">
      <w:pPr>
        <w:spacing w:before="20" w:after="20" w:line="360" w:lineRule="auto"/>
        <w:rPr>
          <w:rFonts w:ascii="Times New Roman" w:eastAsia="Times New Roman" w:hAnsi="Times New Roman" w:cs="Times New Roman"/>
          <w:b/>
          <w:bCs/>
          <w:color w:val="000000"/>
          <w:sz w:val="24"/>
          <w:szCs w:val="24"/>
          <w:lang w:eastAsia="pt-BR"/>
        </w:rPr>
        <w:sectPr w:rsidR="00AB3EDB" w:rsidSect="00C033C6">
          <w:headerReference w:type="default" r:id="rId10"/>
          <w:pgSz w:w="11906" w:h="16838"/>
          <w:pgMar w:top="1417" w:right="1701" w:bottom="1417" w:left="1701" w:header="708" w:footer="708" w:gutter="0"/>
          <w:pgNumType w:start="5"/>
          <w:cols w:space="708"/>
          <w:docGrid w:linePitch="360"/>
        </w:sectPr>
      </w:pPr>
    </w:p>
    <w:p w:rsidR="007A72F3" w:rsidRDefault="007A72F3" w:rsidP="00D2468F">
      <w:pPr>
        <w:pStyle w:val="Style1"/>
      </w:pPr>
      <w:r w:rsidRPr="00D2468F">
        <w:lastRenderedPageBreak/>
        <w:t xml:space="preserve">1 INTRODUÇÃO </w:t>
      </w:r>
    </w:p>
    <w:p w:rsidR="00D0312E" w:rsidRPr="00D2468F" w:rsidRDefault="00D0312E" w:rsidP="00D2468F">
      <w:pPr>
        <w:pStyle w:val="Style1"/>
      </w:pPr>
    </w:p>
    <w:p w:rsidR="007A72F3" w:rsidRPr="007A72F3" w:rsidRDefault="007A72F3" w:rsidP="00F030FD">
      <w:pPr>
        <w:spacing w:before="20" w:after="20" w:line="360" w:lineRule="auto"/>
        <w:ind w:firstLine="708"/>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Desde 2017, quando comecei a trabalhar na </w:t>
      </w:r>
      <w:r w:rsidR="006519DC" w:rsidRPr="007A72F3">
        <w:rPr>
          <w:rFonts w:ascii="Times New Roman" w:eastAsia="Times New Roman" w:hAnsi="Times New Roman" w:cs="Times New Roman"/>
          <w:color w:val="000000"/>
          <w:sz w:val="24"/>
          <w:szCs w:val="24"/>
          <w:lang w:eastAsia="pt-BR"/>
        </w:rPr>
        <w:t xml:space="preserve">Policlinica Naval Nossa Sra. </w:t>
      </w:r>
      <w:r w:rsidR="006519DC">
        <w:rPr>
          <w:rFonts w:ascii="Times New Roman" w:eastAsia="Times New Roman" w:hAnsi="Times New Roman" w:cs="Times New Roman"/>
          <w:color w:val="000000"/>
          <w:sz w:val="24"/>
          <w:szCs w:val="24"/>
          <w:lang w:eastAsia="pt-BR"/>
        </w:rPr>
        <w:t>d</w:t>
      </w:r>
      <w:r w:rsidR="006519DC" w:rsidRPr="007A72F3">
        <w:rPr>
          <w:rFonts w:ascii="Times New Roman" w:eastAsia="Times New Roman" w:hAnsi="Times New Roman" w:cs="Times New Roman"/>
          <w:color w:val="000000"/>
          <w:sz w:val="24"/>
          <w:szCs w:val="24"/>
          <w:lang w:eastAsia="pt-BR"/>
        </w:rPr>
        <w:t xml:space="preserve">a Glória </w:t>
      </w:r>
      <w:r w:rsidR="006519DC">
        <w:rPr>
          <w:rFonts w:ascii="Times New Roman" w:eastAsia="Times New Roman" w:hAnsi="Times New Roman" w:cs="Times New Roman"/>
          <w:color w:val="000000"/>
          <w:sz w:val="24"/>
          <w:szCs w:val="24"/>
          <w:lang w:eastAsia="pt-BR"/>
        </w:rPr>
        <w:t>(</w:t>
      </w:r>
      <w:r w:rsidRPr="007A72F3">
        <w:rPr>
          <w:rFonts w:ascii="Times New Roman" w:eastAsia="Times New Roman" w:hAnsi="Times New Roman" w:cs="Times New Roman"/>
          <w:color w:val="000000"/>
          <w:sz w:val="24"/>
          <w:szCs w:val="24"/>
          <w:lang w:eastAsia="pt-BR"/>
        </w:rPr>
        <w:t>PNNSG</w:t>
      </w:r>
      <w:r w:rsidR="006519DC">
        <w:rPr>
          <w:rFonts w:ascii="Times New Roman" w:eastAsia="Times New Roman" w:hAnsi="Times New Roman" w:cs="Times New Roman"/>
          <w:color w:val="000000"/>
          <w:sz w:val="24"/>
          <w:szCs w:val="24"/>
          <w:lang w:eastAsia="pt-BR"/>
        </w:rPr>
        <w:t>)</w:t>
      </w:r>
      <w:r w:rsidRPr="007A72F3">
        <w:rPr>
          <w:rFonts w:ascii="Times New Roman" w:eastAsia="Times New Roman" w:hAnsi="Times New Roman" w:cs="Times New Roman"/>
          <w:color w:val="000000"/>
          <w:sz w:val="24"/>
          <w:szCs w:val="24"/>
          <w:lang w:eastAsia="pt-BR"/>
        </w:rPr>
        <w:t>, percebo um número significativo de faltas</w:t>
      </w:r>
      <w:r w:rsidR="009746D4">
        <w:rPr>
          <w:rFonts w:ascii="Times New Roman" w:eastAsia="Times New Roman" w:hAnsi="Times New Roman" w:cs="Times New Roman"/>
          <w:color w:val="000000"/>
          <w:sz w:val="24"/>
          <w:szCs w:val="24"/>
          <w:lang w:eastAsia="pt-BR"/>
        </w:rPr>
        <w:t xml:space="preserve"> às consultas marcadas</w:t>
      </w:r>
      <w:r w:rsidRPr="007A72F3">
        <w:rPr>
          <w:rFonts w:ascii="Times New Roman" w:eastAsia="Times New Roman" w:hAnsi="Times New Roman" w:cs="Times New Roman"/>
          <w:color w:val="000000"/>
          <w:sz w:val="24"/>
          <w:szCs w:val="24"/>
          <w:lang w:eastAsia="pt-BR"/>
        </w:rPr>
        <w:t xml:space="preserve"> por pacientes que não desmarcaram suas consultas. Essa realidade está presente na agenda de todos os profissionais da clínica de </w:t>
      </w:r>
      <w:r w:rsidRPr="00EB2A37">
        <w:rPr>
          <w:rFonts w:ascii="Times New Roman" w:eastAsia="Times New Roman" w:hAnsi="Times New Roman" w:cs="Times New Roman"/>
          <w:sz w:val="24"/>
          <w:szCs w:val="24"/>
          <w:lang w:eastAsia="pt-BR"/>
        </w:rPr>
        <w:t>Ginecologia</w:t>
      </w:r>
      <w:r w:rsidR="00271DA1" w:rsidRPr="00EB2A37">
        <w:rPr>
          <w:rFonts w:ascii="Times New Roman" w:eastAsia="Times New Roman" w:hAnsi="Times New Roman" w:cs="Times New Roman"/>
          <w:sz w:val="24"/>
          <w:szCs w:val="24"/>
          <w:lang w:eastAsia="pt-BR"/>
        </w:rPr>
        <w:t xml:space="preserve"> e compromete a efetividade dos atendimentos. Trata-se de um problema crônico.</w:t>
      </w:r>
      <w:r w:rsidRPr="00EB2A37">
        <w:rPr>
          <w:rFonts w:ascii="Times New Roman" w:eastAsia="Times New Roman" w:hAnsi="Times New Roman" w:cs="Times New Roman"/>
          <w:sz w:val="24"/>
          <w:szCs w:val="24"/>
          <w:lang w:eastAsia="pt-BR"/>
        </w:rPr>
        <w:t xml:space="preserve"> Outro ponto que chama </w:t>
      </w:r>
      <w:r w:rsidRPr="007A72F3">
        <w:rPr>
          <w:rFonts w:ascii="Times New Roman" w:eastAsia="Times New Roman" w:hAnsi="Times New Roman" w:cs="Times New Roman"/>
          <w:color w:val="000000"/>
          <w:sz w:val="24"/>
          <w:szCs w:val="24"/>
          <w:lang w:eastAsia="pt-BR"/>
        </w:rPr>
        <w:t>nossa atenção é a frequente pressão para que</w:t>
      </w:r>
      <w:r w:rsidR="00EB2A37">
        <w:rPr>
          <w:rFonts w:ascii="Times New Roman" w:eastAsia="Times New Roman" w:hAnsi="Times New Roman" w:cs="Times New Roman"/>
          <w:color w:val="000000"/>
          <w:sz w:val="24"/>
          <w:szCs w:val="24"/>
          <w:lang w:eastAsia="pt-BR"/>
        </w:rPr>
        <w:t xml:space="preserve"> novas vagas de atendimentos sejam abertas</w:t>
      </w:r>
      <w:r w:rsidRPr="007A72F3">
        <w:rPr>
          <w:rFonts w:ascii="Times New Roman" w:eastAsia="Times New Roman" w:hAnsi="Times New Roman" w:cs="Times New Roman"/>
          <w:color w:val="000000"/>
          <w:sz w:val="24"/>
          <w:szCs w:val="24"/>
          <w:lang w:eastAsia="pt-BR"/>
        </w:rPr>
        <w:t xml:space="preserve">. Porém a realidade </w:t>
      </w:r>
      <w:r w:rsidR="00F030FD">
        <w:rPr>
          <w:rFonts w:ascii="Times New Roman" w:eastAsia="Times New Roman" w:hAnsi="Times New Roman" w:cs="Times New Roman"/>
          <w:color w:val="000000"/>
          <w:sz w:val="24"/>
          <w:szCs w:val="24"/>
          <w:lang w:eastAsia="pt-BR"/>
        </w:rPr>
        <w:t>diária</w:t>
      </w:r>
      <w:r w:rsidRPr="007A72F3">
        <w:rPr>
          <w:rFonts w:ascii="Times New Roman" w:eastAsia="Times New Roman" w:hAnsi="Times New Roman" w:cs="Times New Roman"/>
          <w:color w:val="000000"/>
          <w:sz w:val="24"/>
          <w:szCs w:val="24"/>
          <w:lang w:eastAsia="pt-BR"/>
        </w:rPr>
        <w:t xml:space="preserve"> nos mostra que, independente do número de vagas ofertadas pela clínica, continuamos com um percentual de ociosidade importante. </w:t>
      </w:r>
    </w:p>
    <w:p w:rsidR="007A72F3" w:rsidRPr="007A72F3" w:rsidRDefault="007A72F3" w:rsidP="00F030FD">
      <w:pPr>
        <w:spacing w:before="20" w:after="20" w:line="360" w:lineRule="auto"/>
        <w:ind w:firstLine="708"/>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Isso reflete </w:t>
      </w:r>
      <w:r w:rsidR="00F030FD">
        <w:rPr>
          <w:rFonts w:ascii="Times New Roman" w:eastAsia="Times New Roman" w:hAnsi="Times New Roman" w:cs="Times New Roman"/>
          <w:color w:val="000000"/>
          <w:sz w:val="24"/>
          <w:szCs w:val="24"/>
          <w:lang w:eastAsia="pt-BR"/>
        </w:rPr>
        <w:t>um</w:t>
      </w:r>
      <w:r w:rsidRPr="007A72F3">
        <w:rPr>
          <w:rFonts w:ascii="Times New Roman" w:eastAsia="Times New Roman" w:hAnsi="Times New Roman" w:cs="Times New Roman"/>
          <w:color w:val="000000"/>
          <w:sz w:val="24"/>
          <w:szCs w:val="24"/>
          <w:lang w:eastAsia="pt-BR"/>
        </w:rPr>
        <w:t xml:space="preserve">a realidade na qual os usuários continuam repetindo o mesmo padrão de comportamento, ou seja: marcar, faltar e não comunicar (não desmarcar). Nossa impressão é de que, enquanto o sistema não romper este ciclo, não romper com esse padrão, não vamos mudar a realidade, e as queixas vão se manter as mesmas. </w:t>
      </w:r>
    </w:p>
    <w:p w:rsidR="007A72F3" w:rsidRPr="007A72F3" w:rsidRDefault="007A72F3" w:rsidP="00F030FD">
      <w:pPr>
        <w:spacing w:before="20" w:after="20" w:line="360" w:lineRule="auto"/>
        <w:ind w:firstLine="708"/>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O absenteísmo ocorre quando o paciente não comparece a uma consulta marcada, sem qualquer comunicação prévia ao local de realização. Definindo um pouco mais a questão, segundo </w:t>
      </w:r>
      <w:r w:rsidRPr="00F030FD">
        <w:rPr>
          <w:rFonts w:ascii="Times New Roman" w:eastAsia="Times New Roman" w:hAnsi="Times New Roman" w:cs="Times New Roman"/>
          <w:sz w:val="24"/>
          <w:szCs w:val="24"/>
          <w:lang w:eastAsia="pt-BR"/>
        </w:rPr>
        <w:t>B</w:t>
      </w:r>
      <w:r w:rsidR="00F030FD" w:rsidRPr="00F030FD">
        <w:rPr>
          <w:rFonts w:ascii="Times New Roman" w:eastAsia="Times New Roman" w:hAnsi="Times New Roman" w:cs="Times New Roman"/>
          <w:sz w:val="24"/>
          <w:szCs w:val="24"/>
          <w:lang w:eastAsia="pt-BR"/>
        </w:rPr>
        <w:t>eltrame</w:t>
      </w:r>
      <w:r w:rsidRPr="007A72F3">
        <w:rPr>
          <w:rFonts w:ascii="Times New Roman" w:eastAsia="Times New Roman" w:hAnsi="Times New Roman" w:cs="Times New Roman"/>
          <w:color w:val="000000"/>
          <w:sz w:val="24"/>
          <w:szCs w:val="24"/>
          <w:lang w:eastAsia="pt-BR"/>
        </w:rPr>
        <w:t xml:space="preserve"> et al.,(2019, p.1015) “o absenteísmo de usuários em consultas e exames é considerado um problema mundial na assistência à saúde, gerando desperdício de recursos tanto no setor público como no setor privado “.</w:t>
      </w:r>
    </w:p>
    <w:p w:rsidR="007A72F3" w:rsidRPr="007A72F3" w:rsidRDefault="00F030FD" w:rsidP="00F030FD">
      <w:pPr>
        <w:spacing w:before="20" w:after="20" w:line="360" w:lineRule="auto"/>
        <w:ind w:firstLine="708"/>
        <w:jc w:val="both"/>
        <w:rPr>
          <w:rFonts w:ascii="Times New Roman" w:eastAsia="Times New Roman" w:hAnsi="Times New Roman" w:cs="Times New Roman"/>
          <w:color w:val="000000"/>
          <w:sz w:val="24"/>
          <w:szCs w:val="24"/>
          <w:lang w:eastAsia="pt-BR"/>
        </w:rPr>
      </w:pPr>
      <w:r w:rsidRPr="00A74169">
        <w:rPr>
          <w:rFonts w:ascii="Times New Roman" w:eastAsia="Times New Roman" w:hAnsi="Times New Roman" w:cs="Times New Roman"/>
          <w:sz w:val="24"/>
          <w:szCs w:val="24"/>
          <w:lang w:eastAsia="pt-BR"/>
        </w:rPr>
        <w:t xml:space="preserve">Já </w:t>
      </w:r>
      <w:r w:rsidR="007A72F3" w:rsidRPr="00A74169">
        <w:rPr>
          <w:rFonts w:ascii="Times New Roman" w:eastAsia="Times New Roman" w:hAnsi="Times New Roman" w:cs="Times New Roman"/>
          <w:sz w:val="24"/>
          <w:szCs w:val="24"/>
          <w:lang w:eastAsia="pt-BR"/>
        </w:rPr>
        <w:t>B</w:t>
      </w:r>
      <w:r w:rsidR="00A74169" w:rsidRPr="00A74169">
        <w:rPr>
          <w:rFonts w:ascii="Times New Roman" w:eastAsia="Times New Roman" w:hAnsi="Times New Roman" w:cs="Times New Roman"/>
          <w:sz w:val="24"/>
          <w:szCs w:val="24"/>
          <w:lang w:eastAsia="pt-BR"/>
        </w:rPr>
        <w:t>ittar</w:t>
      </w:r>
      <w:r w:rsidR="007A72F3" w:rsidRPr="00A74169">
        <w:rPr>
          <w:rFonts w:ascii="Times New Roman" w:eastAsia="Times New Roman" w:hAnsi="Times New Roman" w:cs="Times New Roman"/>
          <w:sz w:val="24"/>
          <w:szCs w:val="24"/>
          <w:lang w:eastAsia="pt-BR"/>
        </w:rPr>
        <w:t xml:space="preserve"> </w:t>
      </w:r>
      <w:r w:rsidR="007A72F3" w:rsidRPr="007A72F3">
        <w:rPr>
          <w:rFonts w:ascii="Times New Roman" w:eastAsia="Times New Roman" w:hAnsi="Times New Roman" w:cs="Times New Roman"/>
          <w:color w:val="000000"/>
          <w:sz w:val="24"/>
          <w:szCs w:val="24"/>
          <w:lang w:eastAsia="pt-BR"/>
        </w:rPr>
        <w:t>et al.,(2016,p.30) nos chama atenção para que “o conhecimento das causas e a extensão das consequências permitem a tomada de decisões</w:t>
      </w:r>
      <w:r w:rsidR="006519DC">
        <w:rPr>
          <w:rFonts w:ascii="Times New Roman" w:eastAsia="Times New Roman" w:hAnsi="Times New Roman" w:cs="Times New Roman"/>
          <w:color w:val="000000"/>
          <w:sz w:val="24"/>
          <w:szCs w:val="24"/>
          <w:lang w:eastAsia="pt-BR"/>
        </w:rPr>
        <w:t>,</w:t>
      </w:r>
      <w:r w:rsidR="007A72F3" w:rsidRPr="007A72F3">
        <w:rPr>
          <w:rFonts w:ascii="Times New Roman" w:eastAsia="Times New Roman" w:hAnsi="Times New Roman" w:cs="Times New Roman"/>
          <w:color w:val="000000"/>
          <w:sz w:val="24"/>
          <w:szCs w:val="24"/>
          <w:lang w:eastAsia="pt-BR"/>
        </w:rPr>
        <w:t xml:space="preserve"> que levem à correção ou minimização de riscos que imputam no mínimo prejuízo econômico, e no caso do absenteísmo, o aumento das chamadas nas filas de espera”. Ainda segundo </w:t>
      </w:r>
      <w:r w:rsidR="007A72F3" w:rsidRPr="00A74169">
        <w:rPr>
          <w:rFonts w:ascii="Times New Roman" w:eastAsia="Times New Roman" w:hAnsi="Times New Roman" w:cs="Times New Roman"/>
          <w:sz w:val="24"/>
          <w:szCs w:val="24"/>
          <w:lang w:eastAsia="pt-BR"/>
        </w:rPr>
        <w:t>Bittar</w:t>
      </w:r>
      <w:r w:rsidR="007A72F3" w:rsidRPr="007A72F3">
        <w:rPr>
          <w:rFonts w:ascii="Times New Roman" w:eastAsia="Times New Roman" w:hAnsi="Times New Roman" w:cs="Times New Roman"/>
          <w:color w:val="000000"/>
          <w:sz w:val="24"/>
          <w:szCs w:val="24"/>
          <w:lang w:eastAsia="pt-BR"/>
        </w:rPr>
        <w:t xml:space="preserve"> et al., (2016,p.20), “ os serviços de saúde são planejados para atender a determinado número de pacientes visando atenção do cidadão, economia de escala e solvência dos problemas coletivos e individuais de saúde. O atendimento não realizado é uma oportunidade perdida de oferecer assistência”. Em médio prazo, o absenteísmo, certamente trará um aumento às filas de espera por consultas. </w:t>
      </w:r>
    </w:p>
    <w:p w:rsidR="007A72F3" w:rsidRPr="007A72F3" w:rsidRDefault="007A72F3" w:rsidP="00F030FD">
      <w:pPr>
        <w:spacing w:before="20" w:after="20" w:line="360" w:lineRule="auto"/>
        <w:ind w:firstLine="708"/>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Este estudo pode contribuir para um melhor aproveitamento de recursos humanos, bem como recursos financeiros. E também para uma maior satisfação do usuário frente a um menor aprazamento para marcação de consultas, sem afetar o tempo de duração destas (preconizado em 20 min). </w:t>
      </w:r>
    </w:p>
    <w:p w:rsidR="007A72F3" w:rsidRPr="00603F89" w:rsidRDefault="007A72F3" w:rsidP="00A74169">
      <w:pPr>
        <w:spacing w:before="20" w:after="20" w:line="360" w:lineRule="auto"/>
        <w:ind w:firstLine="708"/>
        <w:jc w:val="both"/>
        <w:rPr>
          <w:rFonts w:ascii="Times New Roman" w:eastAsia="Times New Roman" w:hAnsi="Times New Roman" w:cs="Times New Roman"/>
          <w:sz w:val="24"/>
          <w:szCs w:val="24"/>
          <w:lang w:eastAsia="pt-BR"/>
        </w:rPr>
      </w:pPr>
      <w:r w:rsidRPr="00603F89">
        <w:rPr>
          <w:rFonts w:ascii="Times New Roman" w:eastAsia="Times New Roman" w:hAnsi="Times New Roman" w:cs="Times New Roman"/>
          <w:sz w:val="24"/>
          <w:szCs w:val="24"/>
          <w:lang w:eastAsia="pt-BR"/>
        </w:rPr>
        <w:lastRenderedPageBreak/>
        <w:t>A taxa média calculada de absenteísmo para consultas marcadas na clínica de ginecologia nos períodos estudados foi acima de 32%, chegando quase a 40%. O objetivo é reduzir esse valor para até 25% inicialmente.</w:t>
      </w:r>
      <w:r w:rsidR="00F06029" w:rsidRPr="00603F89">
        <w:rPr>
          <w:rFonts w:ascii="Times New Roman" w:eastAsia="Times New Roman" w:hAnsi="Times New Roman" w:cs="Times New Roman"/>
          <w:sz w:val="24"/>
          <w:szCs w:val="24"/>
          <w:lang w:eastAsia="pt-BR"/>
        </w:rPr>
        <w:t xml:space="preserve"> De acordo com o estudo de Oleskovicz et al.(2014 p.</w:t>
      </w:r>
      <w:r w:rsidR="004031BF" w:rsidRPr="00603F89">
        <w:rPr>
          <w:rFonts w:ascii="Times New Roman" w:eastAsia="Times New Roman" w:hAnsi="Times New Roman" w:cs="Times New Roman"/>
          <w:sz w:val="24"/>
          <w:szCs w:val="24"/>
          <w:lang w:eastAsia="pt-BR"/>
        </w:rPr>
        <w:t>1010</w:t>
      </w:r>
      <w:r w:rsidR="00F06029" w:rsidRPr="00603F89">
        <w:rPr>
          <w:rFonts w:ascii="Times New Roman" w:eastAsia="Times New Roman" w:hAnsi="Times New Roman" w:cs="Times New Roman"/>
          <w:sz w:val="24"/>
          <w:szCs w:val="24"/>
          <w:lang w:eastAsia="pt-BR"/>
        </w:rPr>
        <w:t>) o absenteísmo</w:t>
      </w:r>
      <w:r w:rsidR="008409CE" w:rsidRPr="00603F89">
        <w:rPr>
          <w:rFonts w:ascii="Times New Roman" w:eastAsia="Times New Roman" w:hAnsi="Times New Roman" w:cs="Times New Roman"/>
          <w:sz w:val="24"/>
          <w:szCs w:val="24"/>
          <w:lang w:eastAsia="pt-BR"/>
        </w:rPr>
        <w:t xml:space="preserve"> no Sistema Único de Saúde (SUS),</w:t>
      </w:r>
      <w:r w:rsidR="00F06029" w:rsidRPr="00603F89">
        <w:rPr>
          <w:rFonts w:ascii="Times New Roman" w:eastAsia="Times New Roman" w:hAnsi="Times New Roman" w:cs="Times New Roman"/>
          <w:sz w:val="24"/>
          <w:szCs w:val="24"/>
          <w:lang w:eastAsia="pt-BR"/>
        </w:rPr>
        <w:t xml:space="preserve"> alcança</w:t>
      </w:r>
      <w:r w:rsidR="008409CE" w:rsidRPr="00603F89">
        <w:rPr>
          <w:rFonts w:ascii="Times New Roman" w:eastAsia="Times New Roman" w:hAnsi="Times New Roman" w:cs="Times New Roman"/>
          <w:sz w:val="24"/>
          <w:szCs w:val="24"/>
          <w:lang w:eastAsia="pt-BR"/>
        </w:rPr>
        <w:t xml:space="preserve"> </w:t>
      </w:r>
      <w:r w:rsidR="00F06029" w:rsidRPr="00603F89">
        <w:rPr>
          <w:rFonts w:ascii="Times New Roman" w:eastAsia="Times New Roman" w:hAnsi="Times New Roman" w:cs="Times New Roman"/>
          <w:sz w:val="24"/>
          <w:szCs w:val="24"/>
          <w:lang w:eastAsia="pt-BR"/>
        </w:rPr>
        <w:t xml:space="preserve">prevalência global em torno de 25% em ambulatório </w:t>
      </w:r>
      <w:r w:rsidR="008409CE" w:rsidRPr="00603F89">
        <w:rPr>
          <w:rFonts w:ascii="Times New Roman" w:eastAsia="Times New Roman" w:hAnsi="Times New Roman" w:cs="Times New Roman"/>
          <w:sz w:val="24"/>
          <w:szCs w:val="24"/>
          <w:lang w:eastAsia="pt-BR"/>
        </w:rPr>
        <w:t>e não são percebidas ações efetivas no sentido de reduzir seus impactos negativos</w:t>
      </w:r>
      <w:r w:rsidR="00F06029" w:rsidRPr="00603F89">
        <w:rPr>
          <w:rFonts w:ascii="Times New Roman" w:eastAsia="Times New Roman" w:hAnsi="Times New Roman" w:cs="Times New Roman"/>
          <w:sz w:val="24"/>
          <w:szCs w:val="24"/>
          <w:lang w:eastAsia="pt-BR"/>
        </w:rPr>
        <w:t xml:space="preserve">. </w:t>
      </w:r>
    </w:p>
    <w:p w:rsidR="007A72F3" w:rsidRPr="007A72F3" w:rsidRDefault="007A72F3" w:rsidP="00A74169">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r w:rsidR="00A74169">
        <w:rPr>
          <w:rFonts w:ascii="Times New Roman" w:eastAsia="Times New Roman" w:hAnsi="Times New Roman" w:cs="Times New Roman"/>
          <w:color w:val="000000"/>
          <w:sz w:val="24"/>
          <w:szCs w:val="24"/>
          <w:lang w:eastAsia="pt-BR"/>
        </w:rPr>
        <w:tab/>
      </w:r>
      <w:r w:rsidRPr="007A72F3">
        <w:rPr>
          <w:rFonts w:ascii="Times New Roman" w:eastAsia="Times New Roman" w:hAnsi="Times New Roman" w:cs="Times New Roman"/>
          <w:color w:val="000000"/>
          <w:sz w:val="24"/>
          <w:szCs w:val="24"/>
          <w:lang w:eastAsia="pt-BR"/>
        </w:rPr>
        <w:t xml:space="preserve">Na PNNSG, apresentamos mensalmente a estatística de produtividade referente ao número de atendimentos realizados por cada clínica. A ginecologia, por ser uma especialidade com grande procura por parte dos usuários, com frequência recebe pleitos da direção da unidade pelo aumento do número de vagas marcadas. Como poderíamos atender mais pacientes, sem comprometer o tempo já destinado a cada consulta e sem sobrecarregar o profissional? </w:t>
      </w:r>
    </w:p>
    <w:p w:rsidR="007A72F3" w:rsidRPr="007A72F3" w:rsidRDefault="007A72F3" w:rsidP="00A74169">
      <w:pPr>
        <w:spacing w:before="20" w:after="20" w:line="360" w:lineRule="auto"/>
        <w:ind w:firstLine="708"/>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Como médica especialista ajudante da clínica de Ginecologia, considero esse tema de extrema relevância para os componentes da especialidade, para o sistema e para os usuários.</w:t>
      </w:r>
    </w:p>
    <w:p w:rsidR="007A72F3" w:rsidRPr="007A72F3" w:rsidRDefault="007A72F3" w:rsidP="00A74169">
      <w:pPr>
        <w:spacing w:before="20" w:after="20" w:line="360" w:lineRule="auto"/>
        <w:ind w:firstLine="708"/>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Foi observado então, a recorrência constante do número de faltas às consultas marcadas, sem a respectiva desmarcação. Então</w:t>
      </w:r>
      <w:r w:rsidR="00A11378">
        <w:rPr>
          <w:rFonts w:ascii="Times New Roman" w:eastAsia="Times New Roman" w:hAnsi="Times New Roman" w:cs="Times New Roman"/>
          <w:color w:val="000000"/>
          <w:sz w:val="24"/>
          <w:szCs w:val="24"/>
          <w:lang w:eastAsia="pt-BR"/>
        </w:rPr>
        <w:t>,</w:t>
      </w:r>
      <w:r w:rsidRPr="007A72F3">
        <w:rPr>
          <w:rFonts w:ascii="Times New Roman" w:eastAsia="Times New Roman" w:hAnsi="Times New Roman" w:cs="Times New Roman"/>
          <w:color w:val="000000"/>
          <w:sz w:val="24"/>
          <w:szCs w:val="24"/>
          <w:lang w:eastAsia="pt-BR"/>
        </w:rPr>
        <w:t xml:space="preserve"> se conseguirmos efetuar um maior numero de consultas, indiretamente estaremos aumentando o numero de vagas. Será? </w:t>
      </w:r>
    </w:p>
    <w:p w:rsidR="007A72F3" w:rsidRDefault="007A72F3" w:rsidP="00A74169">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As consequências desse absenteísmo, que é considerado um fenômeno multicausal, repercute em todos os envolvidos: gestão, trabalhador e usuário (BELTRAME et al.,2019). Enfrentar essa questão pode impactar de forma positiva o serviço e trazer ganhos para todos os envolvidos. </w:t>
      </w:r>
    </w:p>
    <w:p w:rsidR="00E104CD" w:rsidRDefault="00E104CD" w:rsidP="00071D4D">
      <w:pPr>
        <w:spacing w:before="20" w:after="20" w:line="360" w:lineRule="auto"/>
        <w:rPr>
          <w:rFonts w:ascii="Times New Roman" w:eastAsia="Times New Roman" w:hAnsi="Times New Roman" w:cs="Times New Roman"/>
          <w:color w:val="000000"/>
          <w:sz w:val="24"/>
          <w:szCs w:val="24"/>
          <w:lang w:eastAsia="pt-BR"/>
        </w:rPr>
      </w:pPr>
    </w:p>
    <w:p w:rsidR="00071D4D" w:rsidRPr="00D32CC1" w:rsidRDefault="00071D4D" w:rsidP="00D2468F">
      <w:pPr>
        <w:pStyle w:val="Style2"/>
        <w:rPr>
          <w:b w:val="0"/>
        </w:rPr>
      </w:pPr>
      <w:r w:rsidRPr="00D32CC1">
        <w:rPr>
          <w:b w:val="0"/>
        </w:rPr>
        <w:t>1.1 OBJETIVOS GERAL E ESPECÍFICOS:</w:t>
      </w:r>
    </w:p>
    <w:p w:rsidR="003524C9" w:rsidRPr="00603F89" w:rsidRDefault="003524C9" w:rsidP="00A74169">
      <w:pPr>
        <w:spacing w:before="20" w:after="2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sidRPr="00603F89">
        <w:rPr>
          <w:rFonts w:ascii="Times New Roman" w:eastAsia="Times New Roman" w:hAnsi="Times New Roman" w:cs="Times New Roman"/>
          <w:sz w:val="24"/>
          <w:szCs w:val="24"/>
          <w:lang w:eastAsia="pt-BR"/>
        </w:rPr>
        <w:t xml:space="preserve">O objetivo </w:t>
      </w:r>
      <w:r w:rsidR="00D93F9B" w:rsidRPr="00603F89">
        <w:rPr>
          <w:rFonts w:ascii="Times New Roman" w:eastAsia="Times New Roman" w:hAnsi="Times New Roman" w:cs="Times New Roman"/>
          <w:sz w:val="24"/>
          <w:szCs w:val="24"/>
          <w:lang w:eastAsia="pt-BR"/>
        </w:rPr>
        <w:t xml:space="preserve">deste trabalho foi identificar os fatores que contribuem para o não comparecimento à consulta agendada na ginecologia e obstáculos para a realização da desmarcação nestes casos. </w:t>
      </w:r>
      <w:r w:rsidR="00071D4D" w:rsidRPr="00603F89">
        <w:rPr>
          <w:rFonts w:ascii="Times New Roman" w:eastAsia="Times New Roman" w:hAnsi="Times New Roman" w:cs="Times New Roman"/>
          <w:sz w:val="24"/>
          <w:szCs w:val="24"/>
          <w:lang w:eastAsia="pt-BR"/>
        </w:rPr>
        <w:t xml:space="preserve"> </w:t>
      </w:r>
      <w:r w:rsidRPr="00603F89">
        <w:rPr>
          <w:rFonts w:ascii="Times New Roman" w:eastAsia="Times New Roman" w:hAnsi="Times New Roman" w:cs="Times New Roman"/>
          <w:sz w:val="24"/>
          <w:szCs w:val="24"/>
          <w:lang w:eastAsia="pt-BR"/>
        </w:rPr>
        <w:t xml:space="preserve">Já os objetivos específicos estão voltados à resolução das principais causas críticas identificadas.  </w:t>
      </w:r>
      <w:r w:rsidR="00D93F9B" w:rsidRPr="00603F89">
        <w:rPr>
          <w:rFonts w:ascii="Times New Roman" w:eastAsia="Times New Roman" w:hAnsi="Times New Roman" w:cs="Times New Roman"/>
          <w:sz w:val="24"/>
          <w:szCs w:val="24"/>
          <w:lang w:eastAsia="pt-BR"/>
        </w:rPr>
        <w:t>Ou seja, realizar um planejamento de mudanças e adaptações para diminuir o impacto dessas faltas no</w:t>
      </w:r>
      <w:r w:rsidR="00071D4D" w:rsidRPr="00603F89">
        <w:rPr>
          <w:rFonts w:ascii="Times New Roman" w:eastAsia="Times New Roman" w:hAnsi="Times New Roman" w:cs="Times New Roman"/>
          <w:sz w:val="24"/>
          <w:szCs w:val="24"/>
          <w:lang w:eastAsia="pt-BR"/>
        </w:rPr>
        <w:t xml:space="preserve"> Si</w:t>
      </w:r>
      <w:r w:rsidR="00D93F9B" w:rsidRPr="00603F89">
        <w:rPr>
          <w:rFonts w:ascii="Times New Roman" w:eastAsia="Times New Roman" w:hAnsi="Times New Roman" w:cs="Times New Roman"/>
          <w:sz w:val="24"/>
          <w:szCs w:val="24"/>
          <w:lang w:eastAsia="pt-BR"/>
        </w:rPr>
        <w:t>stema</w:t>
      </w:r>
      <w:r w:rsidR="00071D4D" w:rsidRPr="00603F89">
        <w:rPr>
          <w:rFonts w:ascii="Times New Roman" w:eastAsia="Times New Roman" w:hAnsi="Times New Roman" w:cs="Times New Roman"/>
          <w:sz w:val="24"/>
          <w:szCs w:val="24"/>
          <w:lang w:eastAsia="pt-BR"/>
        </w:rPr>
        <w:t xml:space="preserve"> de Saúde da Marinha (SSM)</w:t>
      </w:r>
      <w:r w:rsidR="00D93F9B" w:rsidRPr="00603F89">
        <w:rPr>
          <w:rFonts w:ascii="Times New Roman" w:eastAsia="Times New Roman" w:hAnsi="Times New Roman" w:cs="Times New Roman"/>
          <w:sz w:val="24"/>
          <w:szCs w:val="24"/>
          <w:lang w:eastAsia="pt-BR"/>
        </w:rPr>
        <w:t xml:space="preserve">. </w:t>
      </w:r>
      <w:r w:rsidR="00603F89">
        <w:rPr>
          <w:rFonts w:ascii="Times New Roman" w:eastAsia="Times New Roman" w:hAnsi="Times New Roman" w:cs="Times New Roman"/>
          <w:sz w:val="24"/>
          <w:szCs w:val="24"/>
          <w:lang w:eastAsia="pt-BR"/>
        </w:rPr>
        <w:t xml:space="preserve">Como por exemplo, divulgar os meios disponíveis para que o usuário realize a desmarcação quando necessário, através de Banner por exemplo. Aprimorar a abordagem realizada pela central de marcação, despertando no público um sentimento de responsabilidade e parceria com o SSM. </w:t>
      </w:r>
    </w:p>
    <w:p w:rsidR="00A74169" w:rsidRDefault="00A74169" w:rsidP="00A74169">
      <w:pPr>
        <w:spacing w:before="20" w:after="20" w:line="360" w:lineRule="auto"/>
        <w:jc w:val="both"/>
        <w:rPr>
          <w:rFonts w:ascii="Times New Roman" w:eastAsia="Times New Roman" w:hAnsi="Times New Roman" w:cs="Times New Roman"/>
          <w:color w:val="000000"/>
          <w:sz w:val="24"/>
          <w:szCs w:val="24"/>
          <w:lang w:eastAsia="pt-BR"/>
        </w:rPr>
      </w:pPr>
    </w:p>
    <w:p w:rsidR="00D54DC8" w:rsidRDefault="00D54DC8" w:rsidP="00A74169">
      <w:pPr>
        <w:spacing w:before="20" w:after="20" w:line="360" w:lineRule="auto"/>
        <w:jc w:val="both"/>
        <w:rPr>
          <w:rFonts w:ascii="Times New Roman" w:eastAsia="Times New Roman" w:hAnsi="Times New Roman" w:cs="Times New Roman"/>
          <w:color w:val="000000"/>
          <w:sz w:val="24"/>
          <w:szCs w:val="24"/>
          <w:lang w:eastAsia="pt-BR"/>
        </w:rPr>
      </w:pPr>
    </w:p>
    <w:p w:rsidR="00D54DC8" w:rsidRDefault="00D54DC8" w:rsidP="00A74169">
      <w:pPr>
        <w:spacing w:before="20" w:after="20" w:line="360" w:lineRule="auto"/>
        <w:jc w:val="both"/>
        <w:rPr>
          <w:rFonts w:ascii="Times New Roman" w:eastAsia="Times New Roman" w:hAnsi="Times New Roman" w:cs="Times New Roman"/>
          <w:color w:val="000000"/>
          <w:sz w:val="24"/>
          <w:szCs w:val="24"/>
          <w:lang w:eastAsia="pt-BR"/>
        </w:rPr>
      </w:pPr>
    </w:p>
    <w:p w:rsidR="00A74169" w:rsidRDefault="00A74169" w:rsidP="00D2468F">
      <w:pPr>
        <w:pStyle w:val="Style1"/>
      </w:pPr>
      <w:r w:rsidRPr="00D2468F">
        <w:t>2 REFERENCIAL TEÓRICO</w:t>
      </w:r>
    </w:p>
    <w:p w:rsidR="00D0312E" w:rsidRPr="00D2468F" w:rsidRDefault="00D0312E" w:rsidP="00D2468F">
      <w:pPr>
        <w:pStyle w:val="Style1"/>
      </w:pPr>
    </w:p>
    <w:p w:rsidR="009029C9" w:rsidRPr="00806C26" w:rsidRDefault="00D51F6D" w:rsidP="00A74169">
      <w:pPr>
        <w:spacing w:before="20" w:after="2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color w:val="000000"/>
          <w:sz w:val="24"/>
          <w:szCs w:val="24"/>
          <w:lang w:eastAsia="pt-BR"/>
        </w:rPr>
        <w:tab/>
      </w:r>
      <w:r w:rsidRPr="00806C26">
        <w:rPr>
          <w:rFonts w:ascii="Times New Roman" w:eastAsia="Times New Roman" w:hAnsi="Times New Roman" w:cs="Times New Roman"/>
          <w:bCs/>
          <w:sz w:val="24"/>
          <w:szCs w:val="24"/>
          <w:lang w:eastAsia="pt-BR"/>
        </w:rPr>
        <w:t>Diante do desafio de buscar entender as causas do absenteísmo e desvendar caminhos para diminuir os reflexos deste no</w:t>
      </w:r>
      <w:r w:rsidR="001F3532" w:rsidRPr="00806C26">
        <w:rPr>
          <w:rFonts w:ascii="Times New Roman" w:eastAsia="Times New Roman" w:hAnsi="Times New Roman" w:cs="Times New Roman"/>
          <w:bCs/>
          <w:sz w:val="24"/>
          <w:szCs w:val="24"/>
          <w:lang w:eastAsia="pt-BR"/>
        </w:rPr>
        <w:t xml:space="preserve"> S</w:t>
      </w:r>
      <w:r w:rsidRPr="00806C26">
        <w:rPr>
          <w:rFonts w:ascii="Times New Roman" w:eastAsia="Times New Roman" w:hAnsi="Times New Roman" w:cs="Times New Roman"/>
          <w:bCs/>
          <w:sz w:val="24"/>
          <w:szCs w:val="24"/>
          <w:lang w:eastAsia="pt-BR"/>
        </w:rPr>
        <w:t>istema</w:t>
      </w:r>
      <w:r w:rsidR="001F3532" w:rsidRPr="00806C26">
        <w:rPr>
          <w:rFonts w:ascii="Times New Roman" w:eastAsia="Times New Roman" w:hAnsi="Times New Roman" w:cs="Times New Roman"/>
          <w:bCs/>
          <w:sz w:val="24"/>
          <w:szCs w:val="24"/>
          <w:lang w:eastAsia="pt-BR"/>
        </w:rPr>
        <w:t xml:space="preserve"> de Saúde da Marinha</w:t>
      </w:r>
      <w:r w:rsidR="0059006A" w:rsidRPr="00806C26">
        <w:rPr>
          <w:rFonts w:ascii="Times New Roman" w:eastAsia="Times New Roman" w:hAnsi="Times New Roman" w:cs="Times New Roman"/>
          <w:bCs/>
          <w:sz w:val="24"/>
          <w:szCs w:val="24"/>
          <w:lang w:eastAsia="pt-BR"/>
        </w:rPr>
        <w:t>( SSM)</w:t>
      </w:r>
      <w:r w:rsidRPr="00806C26">
        <w:rPr>
          <w:rFonts w:ascii="Times New Roman" w:eastAsia="Times New Roman" w:hAnsi="Times New Roman" w:cs="Times New Roman"/>
          <w:bCs/>
          <w:sz w:val="24"/>
          <w:szCs w:val="24"/>
          <w:lang w:eastAsia="pt-BR"/>
        </w:rPr>
        <w:t xml:space="preserve">, encontramos vasta referência bibliográfica. Destacamos </w:t>
      </w:r>
      <w:r w:rsidR="00244305" w:rsidRPr="00806C26">
        <w:rPr>
          <w:rFonts w:ascii="Times New Roman" w:eastAsia="Times New Roman" w:hAnsi="Times New Roman" w:cs="Times New Roman"/>
          <w:bCs/>
          <w:sz w:val="24"/>
          <w:szCs w:val="24"/>
          <w:lang w:eastAsia="pt-BR"/>
        </w:rPr>
        <w:t>nas referências,</w:t>
      </w:r>
      <w:r w:rsidR="00FF6D0D" w:rsidRPr="00806C26">
        <w:rPr>
          <w:rFonts w:ascii="Times New Roman" w:eastAsia="Times New Roman" w:hAnsi="Times New Roman" w:cs="Times New Roman"/>
          <w:bCs/>
          <w:sz w:val="24"/>
          <w:szCs w:val="24"/>
          <w:lang w:eastAsia="pt-BR"/>
        </w:rPr>
        <w:t xml:space="preserve"> </w:t>
      </w:r>
      <w:r w:rsidRPr="00806C26">
        <w:rPr>
          <w:rFonts w:ascii="Times New Roman" w:eastAsia="Times New Roman" w:hAnsi="Times New Roman" w:cs="Times New Roman"/>
          <w:bCs/>
          <w:sz w:val="24"/>
          <w:szCs w:val="24"/>
          <w:lang w:eastAsia="pt-BR"/>
        </w:rPr>
        <w:t xml:space="preserve"> trabalhos que serviram de  arcabouço para nos ajudar a encontrar caminhos neste complexo cenário.</w:t>
      </w:r>
    </w:p>
    <w:p w:rsidR="009C2032" w:rsidRPr="00806C26" w:rsidRDefault="007E101E" w:rsidP="009C2032">
      <w:pPr>
        <w:spacing w:before="20" w:after="20" w:line="360" w:lineRule="auto"/>
        <w:ind w:firstLine="708"/>
        <w:jc w:val="both"/>
        <w:rPr>
          <w:rFonts w:ascii="Times New Roman" w:eastAsia="Times New Roman" w:hAnsi="Times New Roman" w:cs="Times New Roman"/>
          <w:sz w:val="24"/>
          <w:szCs w:val="24"/>
          <w:lang w:eastAsia="pt-BR"/>
        </w:rPr>
      </w:pPr>
      <w:r w:rsidRPr="00806C26">
        <w:rPr>
          <w:rFonts w:ascii="Times New Roman" w:eastAsia="Times New Roman" w:hAnsi="Times New Roman" w:cs="Times New Roman"/>
          <w:bCs/>
          <w:sz w:val="24"/>
          <w:szCs w:val="24"/>
          <w:lang w:eastAsia="pt-BR"/>
        </w:rPr>
        <w:t xml:space="preserve"> Por exemplo, segun</w:t>
      </w:r>
      <w:r w:rsidR="004B29B9" w:rsidRPr="00806C26">
        <w:rPr>
          <w:rFonts w:ascii="Times New Roman" w:eastAsia="Times New Roman" w:hAnsi="Times New Roman" w:cs="Times New Roman"/>
          <w:bCs/>
          <w:sz w:val="24"/>
          <w:szCs w:val="24"/>
          <w:lang w:eastAsia="pt-BR"/>
        </w:rPr>
        <w:t xml:space="preserve">do Bender et al. (2010,p. 61) os principais motivos que levaram às ausências nas consultas foram: a desatenção em relação à data da consulta; o fato de ter outro compromisso, </w:t>
      </w:r>
      <w:r w:rsidR="00A11378" w:rsidRPr="00806C26">
        <w:rPr>
          <w:rFonts w:ascii="Times New Roman" w:eastAsia="Times New Roman" w:hAnsi="Times New Roman" w:cs="Times New Roman"/>
          <w:bCs/>
          <w:sz w:val="24"/>
          <w:szCs w:val="24"/>
          <w:lang w:eastAsia="pt-BR"/>
        </w:rPr>
        <w:t>d</w:t>
      </w:r>
      <w:r w:rsidR="004B29B9" w:rsidRPr="00806C26">
        <w:rPr>
          <w:rFonts w:ascii="Times New Roman" w:eastAsia="Times New Roman" w:hAnsi="Times New Roman" w:cs="Times New Roman"/>
          <w:bCs/>
          <w:sz w:val="24"/>
          <w:szCs w:val="24"/>
          <w:lang w:eastAsia="pt-BR"/>
        </w:rPr>
        <w:t>e</w:t>
      </w:r>
      <w:r w:rsidR="00A11378" w:rsidRPr="00806C26">
        <w:rPr>
          <w:rFonts w:ascii="Times New Roman" w:eastAsia="Times New Roman" w:hAnsi="Times New Roman" w:cs="Times New Roman"/>
          <w:bCs/>
          <w:sz w:val="24"/>
          <w:szCs w:val="24"/>
          <w:lang w:eastAsia="pt-BR"/>
        </w:rPr>
        <w:t>ntre</w:t>
      </w:r>
      <w:r w:rsidR="004B29B9" w:rsidRPr="00806C26">
        <w:rPr>
          <w:rFonts w:ascii="Times New Roman" w:eastAsia="Times New Roman" w:hAnsi="Times New Roman" w:cs="Times New Roman"/>
          <w:bCs/>
          <w:sz w:val="24"/>
          <w:szCs w:val="24"/>
          <w:lang w:eastAsia="pt-BR"/>
        </w:rPr>
        <w:t xml:space="preserve"> outros. A conduta do usuário após a falta</w:t>
      </w:r>
      <w:r w:rsidR="00A11378" w:rsidRPr="00806C26">
        <w:rPr>
          <w:rFonts w:ascii="Times New Roman" w:eastAsia="Times New Roman" w:hAnsi="Times New Roman" w:cs="Times New Roman"/>
          <w:bCs/>
          <w:sz w:val="24"/>
          <w:szCs w:val="24"/>
          <w:lang w:eastAsia="pt-BR"/>
        </w:rPr>
        <w:t>,</w:t>
      </w:r>
      <w:r w:rsidR="004B29B9" w:rsidRPr="00806C26">
        <w:rPr>
          <w:rFonts w:ascii="Times New Roman" w:eastAsia="Times New Roman" w:hAnsi="Times New Roman" w:cs="Times New Roman"/>
          <w:bCs/>
          <w:sz w:val="24"/>
          <w:szCs w:val="24"/>
          <w:lang w:eastAsia="pt-BR"/>
        </w:rPr>
        <w:t xml:space="preserve"> foi </w:t>
      </w:r>
      <w:r w:rsidRPr="00806C26">
        <w:rPr>
          <w:rFonts w:ascii="Times New Roman" w:eastAsia="Times New Roman" w:hAnsi="Times New Roman" w:cs="Times New Roman"/>
          <w:bCs/>
          <w:sz w:val="24"/>
          <w:szCs w:val="24"/>
          <w:lang w:eastAsia="pt-BR"/>
        </w:rPr>
        <w:t>realizar novo agendamento. Interpreta-se, neste trabalho de Bender et al (2010,p.61) que o usuário tem a visão de que o trabalhador de saúde é considerado o único responsável pela atenção à saúde, e não o binômio profissional-usuário como parceiros na co-construção dessa responsabilidade.</w:t>
      </w:r>
      <w:r w:rsidR="009C2032" w:rsidRPr="00806C26">
        <w:rPr>
          <w:rFonts w:ascii="Times New Roman" w:eastAsia="Times New Roman" w:hAnsi="Times New Roman" w:cs="Times New Roman"/>
          <w:bCs/>
          <w:sz w:val="24"/>
          <w:szCs w:val="24"/>
          <w:lang w:eastAsia="pt-BR"/>
        </w:rPr>
        <w:t xml:space="preserve"> Então </w:t>
      </w:r>
      <w:r w:rsidR="009C2032" w:rsidRPr="00806C26">
        <w:rPr>
          <w:rFonts w:ascii="Times New Roman" w:eastAsia="Times New Roman" w:hAnsi="Times New Roman" w:cs="Times New Roman"/>
          <w:sz w:val="24"/>
          <w:szCs w:val="24"/>
          <w:lang w:eastAsia="pt-BR"/>
        </w:rPr>
        <w:t xml:space="preserve">com relação ao absenteísmo “foram considerados fatores contribuintes o tempo de espera para a consulta e a omissão dos usuários em manter seus contatos atualizados, também foi citada como um fator complicador” segundo Bender et al.(2010,p61) . </w:t>
      </w:r>
    </w:p>
    <w:p w:rsidR="009029C9" w:rsidRPr="00806C26" w:rsidRDefault="00A11378" w:rsidP="009029C9">
      <w:pPr>
        <w:spacing w:before="20" w:after="20" w:line="360" w:lineRule="auto"/>
        <w:ind w:firstLine="708"/>
        <w:jc w:val="both"/>
        <w:rPr>
          <w:rFonts w:ascii="Times New Roman" w:eastAsia="Times New Roman" w:hAnsi="Times New Roman" w:cs="Times New Roman"/>
          <w:sz w:val="24"/>
          <w:szCs w:val="24"/>
          <w:lang w:eastAsia="pt-BR"/>
        </w:rPr>
      </w:pPr>
      <w:r w:rsidRPr="00806C26">
        <w:rPr>
          <w:rFonts w:ascii="Times New Roman" w:eastAsia="Times New Roman" w:hAnsi="Times New Roman" w:cs="Times New Roman"/>
          <w:sz w:val="24"/>
          <w:szCs w:val="24"/>
          <w:lang w:eastAsia="pt-BR"/>
        </w:rPr>
        <w:t>Isto nos remete ao</w:t>
      </w:r>
      <w:r w:rsidR="009029C9" w:rsidRPr="00806C26">
        <w:rPr>
          <w:rFonts w:ascii="Times New Roman" w:eastAsia="Times New Roman" w:hAnsi="Times New Roman" w:cs="Times New Roman"/>
          <w:sz w:val="24"/>
          <w:szCs w:val="24"/>
          <w:lang w:eastAsia="pt-BR"/>
        </w:rPr>
        <w:t xml:space="preserve"> estudo (011).LAB (2019,p.1),</w:t>
      </w:r>
      <w:r w:rsidRPr="00806C26">
        <w:rPr>
          <w:rFonts w:ascii="Times New Roman" w:eastAsia="Times New Roman" w:hAnsi="Times New Roman" w:cs="Times New Roman"/>
          <w:sz w:val="24"/>
          <w:szCs w:val="24"/>
          <w:lang w:eastAsia="pt-BR"/>
        </w:rPr>
        <w:t xml:space="preserve">que destaca </w:t>
      </w:r>
      <w:r w:rsidR="00806C26" w:rsidRPr="00806C26">
        <w:rPr>
          <w:rFonts w:ascii="Times New Roman" w:eastAsia="Times New Roman" w:hAnsi="Times New Roman" w:cs="Times New Roman"/>
          <w:sz w:val="24"/>
          <w:szCs w:val="24"/>
          <w:lang w:eastAsia="pt-BR"/>
        </w:rPr>
        <w:t>a importância do</w:t>
      </w:r>
      <w:r w:rsidRPr="00806C26">
        <w:rPr>
          <w:rFonts w:ascii="Times New Roman" w:eastAsia="Times New Roman" w:hAnsi="Times New Roman" w:cs="Times New Roman"/>
          <w:sz w:val="24"/>
          <w:szCs w:val="24"/>
          <w:lang w:eastAsia="pt-BR"/>
        </w:rPr>
        <w:t xml:space="preserve"> comportamento frente ao tema:</w:t>
      </w:r>
      <w:r w:rsidR="009029C9" w:rsidRPr="00806C26">
        <w:rPr>
          <w:rFonts w:ascii="Times New Roman" w:eastAsia="Times New Roman" w:hAnsi="Times New Roman" w:cs="Times New Roman"/>
          <w:sz w:val="24"/>
          <w:szCs w:val="24"/>
          <w:lang w:eastAsia="pt-BR"/>
        </w:rPr>
        <w:t xml:space="preserve"> “ boa parte do problema está atrelado as causas comportamentais”. Alterando a abordagem telefônica de agendamento e de confirmação das consultas, podemos ter bons resultados. “Estratégias como reforçar a memorização, aumentar o senso de importância de comparecer à consulta e clarificar as instruções” fazem diferença e são mudanças de baixo custo em geral</w:t>
      </w:r>
      <w:r w:rsidRPr="00806C26">
        <w:rPr>
          <w:rFonts w:ascii="Times New Roman" w:eastAsia="Times New Roman" w:hAnsi="Times New Roman" w:cs="Times New Roman"/>
          <w:sz w:val="24"/>
          <w:szCs w:val="24"/>
          <w:lang w:eastAsia="pt-BR"/>
        </w:rPr>
        <w:t>,</w:t>
      </w:r>
      <w:r w:rsidR="009029C9" w:rsidRPr="00806C26">
        <w:rPr>
          <w:rFonts w:ascii="Times New Roman" w:eastAsia="Times New Roman" w:hAnsi="Times New Roman" w:cs="Times New Roman"/>
          <w:sz w:val="24"/>
          <w:szCs w:val="24"/>
          <w:lang w:eastAsia="pt-BR"/>
        </w:rPr>
        <w:t xml:space="preserve"> </w:t>
      </w:r>
      <w:r w:rsidRPr="00806C26">
        <w:rPr>
          <w:rFonts w:ascii="Times New Roman" w:eastAsia="Times New Roman" w:hAnsi="Times New Roman" w:cs="Times New Roman"/>
          <w:sz w:val="24"/>
          <w:szCs w:val="24"/>
          <w:lang w:eastAsia="pt-BR"/>
        </w:rPr>
        <w:t xml:space="preserve">segundo </w:t>
      </w:r>
      <w:r w:rsidR="009029C9" w:rsidRPr="00806C26">
        <w:rPr>
          <w:rFonts w:ascii="Times New Roman" w:eastAsia="Times New Roman" w:hAnsi="Times New Roman" w:cs="Times New Roman"/>
          <w:sz w:val="24"/>
          <w:szCs w:val="24"/>
          <w:lang w:eastAsia="pt-BR"/>
        </w:rPr>
        <w:t>(011).LAB (2019,p.2).</w:t>
      </w:r>
    </w:p>
    <w:p w:rsidR="000755DA" w:rsidRPr="00806C26" w:rsidRDefault="00D51F6D" w:rsidP="00570E8A">
      <w:pPr>
        <w:spacing w:before="20" w:after="20" w:line="360" w:lineRule="auto"/>
        <w:jc w:val="both"/>
        <w:rPr>
          <w:rFonts w:ascii="Times New Roman" w:eastAsia="Times New Roman" w:hAnsi="Times New Roman" w:cs="Times New Roman"/>
          <w:sz w:val="24"/>
          <w:szCs w:val="24"/>
          <w:lang w:eastAsia="pt-BR"/>
        </w:rPr>
      </w:pPr>
      <w:r w:rsidRPr="00806C26">
        <w:rPr>
          <w:rFonts w:ascii="Times New Roman" w:eastAsia="Times New Roman" w:hAnsi="Times New Roman" w:cs="Times New Roman"/>
          <w:bCs/>
          <w:sz w:val="24"/>
          <w:szCs w:val="24"/>
          <w:lang w:eastAsia="pt-BR"/>
        </w:rPr>
        <w:tab/>
      </w:r>
      <w:r w:rsidR="008B1D82" w:rsidRPr="00806C26">
        <w:rPr>
          <w:rFonts w:ascii="Times New Roman" w:eastAsia="Times New Roman" w:hAnsi="Times New Roman" w:cs="Times New Roman"/>
          <w:bCs/>
          <w:sz w:val="24"/>
          <w:szCs w:val="24"/>
          <w:lang w:eastAsia="pt-BR"/>
        </w:rPr>
        <w:t xml:space="preserve"> </w:t>
      </w:r>
      <w:r w:rsidR="000755DA" w:rsidRPr="00806C26">
        <w:rPr>
          <w:rFonts w:ascii="Times New Roman" w:eastAsia="Times New Roman" w:hAnsi="Times New Roman" w:cs="Times New Roman"/>
          <w:sz w:val="24"/>
          <w:szCs w:val="24"/>
          <w:lang w:eastAsia="pt-BR"/>
        </w:rPr>
        <w:t xml:space="preserve">Segundo  Beltrame et al.(2019,p.1016) “entre as consequências do absenteísmo, destacam-se o aumento da fila de espera e de demandas por urgência, o desperdício de recursos públicos, a redução da produtividade e perda da eficiência da clínica e da gestão”. Essas consequências, dentre outras coisas, acabam estimulando atitudes negativas no profissional e acarretam atraso no diagnóstico e tratamento adequado. </w:t>
      </w:r>
    </w:p>
    <w:p w:rsidR="00071D4D" w:rsidRPr="00806C26" w:rsidRDefault="000755DA" w:rsidP="00071D4D">
      <w:pPr>
        <w:spacing w:before="20" w:after="20" w:line="360" w:lineRule="auto"/>
        <w:ind w:firstLine="708"/>
        <w:jc w:val="both"/>
        <w:rPr>
          <w:rFonts w:ascii="Times New Roman" w:eastAsia="Times New Roman" w:hAnsi="Times New Roman" w:cs="Times New Roman"/>
          <w:sz w:val="24"/>
          <w:szCs w:val="24"/>
          <w:lang w:eastAsia="pt-BR"/>
        </w:rPr>
      </w:pPr>
      <w:r w:rsidRPr="00806C26">
        <w:rPr>
          <w:rFonts w:ascii="Times New Roman" w:eastAsia="Times New Roman" w:hAnsi="Times New Roman" w:cs="Times New Roman"/>
          <w:sz w:val="24"/>
          <w:szCs w:val="24"/>
          <w:lang w:eastAsia="pt-BR"/>
        </w:rPr>
        <w:t xml:space="preserve">Uma das atitudes negativas do profissional de saúde é o estresse gerado pelo aumento do numero de pacientes marcados como tentativa de cobrir as supostas faltas, </w:t>
      </w:r>
      <w:r w:rsidRPr="00806C26">
        <w:rPr>
          <w:rFonts w:ascii="Times New Roman" w:eastAsia="Times New Roman" w:hAnsi="Times New Roman" w:cs="Times New Roman"/>
          <w:sz w:val="24"/>
          <w:szCs w:val="24"/>
          <w:lang w:eastAsia="pt-BR"/>
        </w:rPr>
        <w:lastRenderedPageBreak/>
        <w:t xml:space="preserve">prática conhecida como </w:t>
      </w:r>
      <w:r w:rsidR="00570E8A" w:rsidRPr="00806C26">
        <w:rPr>
          <w:rFonts w:ascii="Times New Roman" w:eastAsia="Times New Roman" w:hAnsi="Times New Roman" w:cs="Times New Roman"/>
          <w:i/>
          <w:sz w:val="24"/>
          <w:szCs w:val="24"/>
          <w:lang w:eastAsia="pt-BR"/>
        </w:rPr>
        <w:t>overbooking</w:t>
      </w:r>
      <w:r w:rsidRPr="00806C26">
        <w:rPr>
          <w:rFonts w:ascii="Times New Roman" w:eastAsia="Times New Roman" w:hAnsi="Times New Roman" w:cs="Times New Roman"/>
          <w:sz w:val="24"/>
          <w:szCs w:val="24"/>
          <w:lang w:eastAsia="pt-BR"/>
        </w:rPr>
        <w:t xml:space="preserve">. </w:t>
      </w:r>
      <w:r w:rsidR="00071D4D" w:rsidRPr="00806C26">
        <w:rPr>
          <w:rFonts w:ascii="Times New Roman" w:eastAsia="Times New Roman" w:hAnsi="Times New Roman" w:cs="Times New Roman"/>
          <w:sz w:val="24"/>
          <w:szCs w:val="24"/>
          <w:lang w:eastAsia="pt-BR"/>
        </w:rPr>
        <w:t xml:space="preserve">O intervalo médio de 20 min. de duração para cada consulta médica na especialidade de ginecologia (ou três consultas por hora), vem sendo abreviado diante deste cenário. Segundo a Portaria nº 3046 do Ministério da Saúde, a recomendação da Organização Mundial da Saúde (OMS), sugere que a consulta seja realizada de maneira adequada em torno de 15 minutos. O Conselho Federal de  Medicina (CFM), entende que a consulta deva durar o tempo necessário para que o médico realize toda a avaliação do paciente. É importante predominar o bom senso entre as partes. </w:t>
      </w:r>
      <w:r w:rsidR="00522C76" w:rsidRPr="00806C26">
        <w:rPr>
          <w:rFonts w:ascii="Times New Roman" w:eastAsia="Times New Roman" w:hAnsi="Times New Roman" w:cs="Times New Roman"/>
          <w:sz w:val="24"/>
          <w:szCs w:val="24"/>
          <w:lang w:eastAsia="pt-BR"/>
        </w:rPr>
        <w:t xml:space="preserve">O Trabalho de Oleskovicz et al.(2014,p.1011) aponta como sendo “o dilema básico a ser considerado durante o </w:t>
      </w:r>
      <w:r w:rsidR="00522C76" w:rsidRPr="00806C26">
        <w:rPr>
          <w:rFonts w:ascii="Times New Roman" w:eastAsia="Times New Roman" w:hAnsi="Times New Roman" w:cs="Times New Roman"/>
          <w:i/>
          <w:sz w:val="24"/>
          <w:szCs w:val="24"/>
          <w:lang w:eastAsia="pt-BR"/>
        </w:rPr>
        <w:t>overbooking</w:t>
      </w:r>
      <w:r w:rsidR="00522C76" w:rsidRPr="00806C26">
        <w:rPr>
          <w:rFonts w:ascii="Times New Roman" w:eastAsia="Times New Roman" w:hAnsi="Times New Roman" w:cs="Times New Roman"/>
          <w:sz w:val="24"/>
          <w:szCs w:val="24"/>
          <w:lang w:eastAsia="pt-BR"/>
        </w:rPr>
        <w:t xml:space="preserve"> é entre ter capacidade (ou estoque) desperdiçada por excesso de cancelamentos ou ter falta de capacidade (ou estoque) devido a poucos cancelamentos, situação em que seria necessário recurso extra, normalmente de alto custo”. O artigo também nos faz refletir que </w:t>
      </w:r>
      <w:r w:rsidR="0059006A" w:rsidRPr="00806C26">
        <w:rPr>
          <w:rFonts w:ascii="Times New Roman" w:eastAsia="Times New Roman" w:hAnsi="Times New Roman" w:cs="Times New Roman"/>
          <w:sz w:val="24"/>
          <w:szCs w:val="24"/>
          <w:lang w:eastAsia="pt-BR"/>
        </w:rPr>
        <w:t xml:space="preserve">uma situação de </w:t>
      </w:r>
      <w:r w:rsidR="0059006A" w:rsidRPr="00806C26">
        <w:rPr>
          <w:rFonts w:ascii="Times New Roman" w:eastAsia="Times New Roman" w:hAnsi="Times New Roman" w:cs="Times New Roman"/>
          <w:i/>
          <w:sz w:val="24"/>
          <w:szCs w:val="24"/>
          <w:lang w:eastAsia="pt-BR"/>
        </w:rPr>
        <w:t>overbooking</w:t>
      </w:r>
      <w:r w:rsidR="0059006A" w:rsidRPr="00806C26">
        <w:rPr>
          <w:rFonts w:ascii="Times New Roman" w:eastAsia="Times New Roman" w:hAnsi="Times New Roman" w:cs="Times New Roman"/>
          <w:sz w:val="24"/>
          <w:szCs w:val="24"/>
          <w:lang w:eastAsia="pt-BR"/>
        </w:rPr>
        <w:t xml:space="preserve"> numa empresa aérea, por exemplo, é resolvida de forma bem </w:t>
      </w:r>
      <w:r w:rsidR="00570E8A" w:rsidRPr="00806C26">
        <w:rPr>
          <w:rFonts w:ascii="Times New Roman" w:eastAsia="Times New Roman" w:hAnsi="Times New Roman" w:cs="Times New Roman"/>
          <w:sz w:val="24"/>
          <w:szCs w:val="24"/>
          <w:lang w:eastAsia="pt-BR"/>
        </w:rPr>
        <w:t xml:space="preserve">distinta da realidade presente </w:t>
      </w:r>
      <w:r w:rsidR="0059006A" w:rsidRPr="00806C26">
        <w:rPr>
          <w:rFonts w:ascii="Times New Roman" w:eastAsia="Times New Roman" w:hAnsi="Times New Roman" w:cs="Times New Roman"/>
          <w:sz w:val="24"/>
          <w:szCs w:val="24"/>
          <w:lang w:eastAsia="pt-BR"/>
        </w:rPr>
        <w:t xml:space="preserve"> no</w:t>
      </w:r>
      <w:r w:rsidR="00570E8A" w:rsidRPr="00806C26">
        <w:rPr>
          <w:rFonts w:ascii="Times New Roman" w:eastAsia="Times New Roman" w:hAnsi="Times New Roman" w:cs="Times New Roman"/>
          <w:sz w:val="24"/>
          <w:szCs w:val="24"/>
          <w:lang w:eastAsia="pt-BR"/>
        </w:rPr>
        <w:t>s</w:t>
      </w:r>
      <w:r w:rsidR="0059006A" w:rsidRPr="00806C26">
        <w:rPr>
          <w:rFonts w:ascii="Times New Roman" w:eastAsia="Times New Roman" w:hAnsi="Times New Roman" w:cs="Times New Roman"/>
          <w:sz w:val="24"/>
          <w:szCs w:val="24"/>
          <w:lang w:eastAsia="pt-BR"/>
        </w:rPr>
        <w:t xml:space="preserve"> sistema</w:t>
      </w:r>
      <w:r w:rsidR="00570E8A" w:rsidRPr="00806C26">
        <w:rPr>
          <w:rFonts w:ascii="Times New Roman" w:eastAsia="Times New Roman" w:hAnsi="Times New Roman" w:cs="Times New Roman"/>
          <w:sz w:val="24"/>
          <w:szCs w:val="24"/>
          <w:lang w:eastAsia="pt-BR"/>
        </w:rPr>
        <w:t>s</w:t>
      </w:r>
      <w:r w:rsidR="0059006A" w:rsidRPr="00806C26">
        <w:rPr>
          <w:rFonts w:ascii="Times New Roman" w:eastAsia="Times New Roman" w:hAnsi="Times New Roman" w:cs="Times New Roman"/>
          <w:sz w:val="24"/>
          <w:szCs w:val="24"/>
          <w:lang w:eastAsia="pt-BR"/>
        </w:rPr>
        <w:t xml:space="preserve"> de saúde, dada a incerteza dos cancelamentos.</w:t>
      </w:r>
      <w:r w:rsidR="00570E8A" w:rsidRPr="00806C26">
        <w:rPr>
          <w:rFonts w:ascii="Times New Roman" w:eastAsia="Times New Roman" w:hAnsi="Times New Roman" w:cs="Times New Roman"/>
          <w:sz w:val="24"/>
          <w:szCs w:val="24"/>
          <w:lang w:eastAsia="pt-BR"/>
        </w:rPr>
        <w:t xml:space="preserve"> Para </w:t>
      </w:r>
      <w:r w:rsidR="0059006A" w:rsidRPr="00806C26">
        <w:rPr>
          <w:rFonts w:ascii="Times New Roman" w:eastAsia="Times New Roman" w:hAnsi="Times New Roman" w:cs="Times New Roman"/>
          <w:sz w:val="24"/>
          <w:szCs w:val="24"/>
          <w:lang w:eastAsia="pt-BR"/>
        </w:rPr>
        <w:t xml:space="preserve"> </w:t>
      </w:r>
      <w:r w:rsidR="00570E8A" w:rsidRPr="00806C26">
        <w:rPr>
          <w:rFonts w:ascii="Times New Roman" w:hAnsi="Times New Roman" w:cs="Times New Roman"/>
          <w:sz w:val="24"/>
          <w:szCs w:val="24"/>
          <w:lang w:eastAsia="pt-BR"/>
        </w:rPr>
        <w:t xml:space="preserve">Chan et al.,(2012, p.56), essa estratégia pode ser inadequada  em especialidades com consultas de longa duração , mas pode ser útil e considerada num setor onde se tem múltiplos profissionais envolvidos no atendimento simultaneamente.  É preciso cautela na aplicação desta estratégia. </w:t>
      </w:r>
    </w:p>
    <w:p w:rsidR="00071D4D" w:rsidRPr="00570E8A" w:rsidRDefault="00071D4D" w:rsidP="00A74169">
      <w:pPr>
        <w:spacing w:before="20" w:after="20" w:line="360" w:lineRule="auto"/>
        <w:jc w:val="both"/>
        <w:rPr>
          <w:rFonts w:ascii="Times New Roman" w:eastAsia="Times New Roman" w:hAnsi="Times New Roman" w:cs="Times New Roman"/>
          <w:bCs/>
          <w:color w:val="00B050"/>
          <w:sz w:val="24"/>
          <w:szCs w:val="24"/>
          <w:lang w:eastAsia="pt-BR"/>
        </w:rPr>
      </w:pPr>
    </w:p>
    <w:p w:rsidR="007A72F3" w:rsidRPr="00D32CC1" w:rsidRDefault="007A72F3" w:rsidP="00570E8A">
      <w:pPr>
        <w:spacing w:before="20" w:after="20" w:line="360" w:lineRule="auto"/>
        <w:rPr>
          <w:rFonts w:ascii="Times New Roman" w:hAnsi="Times New Roman" w:cs="Times New Roman"/>
          <w:b/>
          <w:sz w:val="24"/>
          <w:szCs w:val="24"/>
        </w:rPr>
      </w:pPr>
      <w:r w:rsidRPr="00D32CC1">
        <w:rPr>
          <w:rFonts w:ascii="Times New Roman" w:eastAsia="Times New Roman" w:hAnsi="Times New Roman" w:cs="Times New Roman"/>
          <w:b/>
          <w:color w:val="000000"/>
          <w:sz w:val="24"/>
          <w:szCs w:val="24"/>
          <w:lang w:eastAsia="pt-BR"/>
        </w:rPr>
        <w:t> </w:t>
      </w:r>
      <w:r w:rsidRPr="00D32CC1">
        <w:rPr>
          <w:rFonts w:ascii="Times New Roman" w:hAnsi="Times New Roman" w:cs="Times New Roman"/>
          <w:b/>
          <w:sz w:val="24"/>
          <w:szCs w:val="24"/>
        </w:rPr>
        <w:t>3 O PROJETO DE INTERVENÇÃO</w:t>
      </w:r>
    </w:p>
    <w:p w:rsidR="00D0312E" w:rsidRPr="00D2468F" w:rsidRDefault="00D0312E" w:rsidP="00D2468F">
      <w:pPr>
        <w:pStyle w:val="Style1"/>
      </w:pPr>
    </w:p>
    <w:p w:rsidR="00F8332D" w:rsidRDefault="00F8332D" w:rsidP="00BF535D">
      <w:pPr>
        <w:spacing w:before="20" w:after="2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t xml:space="preserve">O Sistema de Saúde da Marinha (SSM) vem se aprimorando com o passar dos anos. As mudanças na sociedade, tanto tecnológicas quanto as mudanças de hábitos e comportamentos impulsionam as transformações necessárias para a prestação de serviço assistencial de saúde. A Instituição deve acompanhar a evolução e mudanças que surgem com o tempo. </w:t>
      </w:r>
      <w:r w:rsidR="00BF535D">
        <w:rPr>
          <w:rFonts w:ascii="Times New Roman" w:eastAsia="Times New Roman" w:hAnsi="Times New Roman" w:cs="Times New Roman"/>
          <w:color w:val="000000"/>
          <w:sz w:val="24"/>
          <w:szCs w:val="24"/>
          <w:lang w:eastAsia="pt-BR"/>
        </w:rPr>
        <w:t xml:space="preserve">Neste cenário vamos refletir sobre as questões que envolvem o absenteísmo no atendimento da especialidade de Ginecologia. </w:t>
      </w:r>
    </w:p>
    <w:p w:rsidR="00BF535D" w:rsidRDefault="00BF535D" w:rsidP="00BF535D">
      <w:pPr>
        <w:spacing w:before="20" w:after="20" w:line="360" w:lineRule="auto"/>
        <w:jc w:val="both"/>
        <w:rPr>
          <w:rFonts w:ascii="Times New Roman" w:eastAsia="Times New Roman" w:hAnsi="Times New Roman" w:cs="Times New Roman"/>
          <w:color w:val="000000"/>
          <w:sz w:val="24"/>
          <w:szCs w:val="24"/>
          <w:lang w:eastAsia="pt-BR"/>
        </w:rPr>
      </w:pPr>
    </w:p>
    <w:p w:rsidR="00BF535D" w:rsidRPr="00D32CC1" w:rsidRDefault="00BF535D" w:rsidP="00D2468F">
      <w:pPr>
        <w:pStyle w:val="Style2"/>
        <w:rPr>
          <w:b w:val="0"/>
        </w:rPr>
      </w:pPr>
      <w:r w:rsidRPr="00D32CC1">
        <w:rPr>
          <w:b w:val="0"/>
        </w:rPr>
        <w:t xml:space="preserve">3.1 DESCRIÇÃO E ANÁLISE DA SITUAÇÃO-PROBLEMA </w:t>
      </w:r>
    </w:p>
    <w:p w:rsidR="00BF535D" w:rsidRDefault="00BF535D" w:rsidP="00BF535D">
      <w:pPr>
        <w:spacing w:before="20" w:after="20" w:line="360" w:lineRule="auto"/>
        <w:ind w:firstLine="708"/>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Por que o absenteísmo nas consultas marcadas da Clinica de Ginecologia é alto (entre 32 a 40%)?</w:t>
      </w:r>
      <w:r w:rsidRPr="00BF535D">
        <w:rPr>
          <w:rFonts w:ascii="Times New Roman" w:eastAsia="Times New Roman" w:hAnsi="Times New Roman" w:cs="Times New Roman"/>
          <w:color w:val="000000"/>
          <w:sz w:val="24"/>
          <w:szCs w:val="24"/>
          <w:lang w:eastAsia="pt-BR"/>
        </w:rPr>
        <w:t xml:space="preserve"> </w:t>
      </w:r>
      <w:r w:rsidRPr="007A72F3">
        <w:rPr>
          <w:rFonts w:ascii="Times New Roman" w:eastAsia="Times New Roman" w:hAnsi="Times New Roman" w:cs="Times New Roman"/>
          <w:color w:val="000000"/>
          <w:sz w:val="24"/>
          <w:szCs w:val="24"/>
          <w:lang w:eastAsia="pt-BR"/>
        </w:rPr>
        <w:t>Foi observado, aproximadamente, 32% a 40 % de faltas nas consultas marcadas por mês.</w:t>
      </w:r>
    </w:p>
    <w:p w:rsidR="00BF535D" w:rsidRDefault="00BF535D" w:rsidP="00BF535D">
      <w:pPr>
        <w:spacing w:before="20" w:after="2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ab/>
      </w:r>
      <w:r w:rsidRPr="007A72F3">
        <w:rPr>
          <w:rFonts w:ascii="Times New Roman" w:eastAsia="Times New Roman" w:hAnsi="Times New Roman" w:cs="Times New Roman"/>
          <w:color w:val="000000"/>
          <w:sz w:val="24"/>
          <w:szCs w:val="24"/>
          <w:lang w:eastAsia="pt-BR"/>
        </w:rPr>
        <w:t>Para quantificar e analisar essa questão, consideramos três períodos de atendimento ambulatorial na clínica de ginecologia da  (PNNSG) do ano 2021; com base no somatório da estatística de produção preenchida por cada profissional médico. Cada período corresponde a um mês de atendimento. Nos períodos analisados contamos com um efetivo de oito médicos especialistas. Eventualmente tínhamos sete, pois ocorreram destaques que tiraram o profissional militar temporariamente do setor.</w:t>
      </w:r>
    </w:p>
    <w:p w:rsidR="0027344B" w:rsidRDefault="0027344B" w:rsidP="00BF535D">
      <w:pPr>
        <w:spacing w:before="20" w:after="20" w:line="360" w:lineRule="auto"/>
        <w:ind w:firstLine="708"/>
        <w:jc w:val="both"/>
        <w:rPr>
          <w:rFonts w:ascii="Times New Roman" w:eastAsia="Times New Roman" w:hAnsi="Times New Roman" w:cs="Times New Roman"/>
          <w:color w:val="000000"/>
          <w:sz w:val="24"/>
          <w:szCs w:val="24"/>
          <w:lang w:eastAsia="pt-BR"/>
        </w:rPr>
      </w:pPr>
    </w:p>
    <w:tbl>
      <w:tblPr>
        <w:tblW w:w="85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3"/>
        <w:gridCol w:w="6267"/>
      </w:tblGrid>
      <w:tr w:rsidR="007A72F3" w:rsidRPr="007A72F3" w:rsidTr="00241154">
        <w:trPr>
          <w:trHeight w:val="420"/>
          <w:tblCellSpacing w:w="15" w:type="dxa"/>
        </w:trPr>
        <w:tc>
          <w:tcPr>
            <w:tcW w:w="0" w:type="auto"/>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Período 1</w:t>
            </w:r>
          </w:p>
        </w:tc>
        <w:tc>
          <w:tcPr>
            <w:tcW w:w="6222"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26 FEVEREIRO - 25 MARÇO</w:t>
            </w:r>
          </w:p>
        </w:tc>
      </w:tr>
      <w:tr w:rsidR="007A72F3" w:rsidRPr="007A72F3" w:rsidTr="00241154">
        <w:trPr>
          <w:tblCellSpacing w:w="15" w:type="dxa"/>
        </w:trPr>
        <w:tc>
          <w:tcPr>
            <w:tcW w:w="0" w:type="auto"/>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Período 2</w:t>
            </w:r>
          </w:p>
        </w:tc>
        <w:tc>
          <w:tcPr>
            <w:tcW w:w="6222"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26 MARÇO – 25 ABRIL</w:t>
            </w:r>
          </w:p>
        </w:tc>
      </w:tr>
      <w:tr w:rsidR="007A72F3" w:rsidRPr="007A72F3" w:rsidTr="00241154">
        <w:trPr>
          <w:tblCellSpacing w:w="15" w:type="dxa"/>
        </w:trPr>
        <w:tc>
          <w:tcPr>
            <w:tcW w:w="0" w:type="auto"/>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Período 3</w:t>
            </w:r>
          </w:p>
        </w:tc>
        <w:tc>
          <w:tcPr>
            <w:tcW w:w="6222" w:type="dxa"/>
            <w:hideMark/>
          </w:tcPr>
          <w:p w:rsidR="00BF535D"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26 ABRIL – 25 MAIO</w:t>
            </w:r>
          </w:p>
        </w:tc>
      </w:tr>
    </w:tbl>
    <w:p w:rsidR="00D0312E" w:rsidRDefault="007A72F3" w:rsidP="0027344B">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806C26" w:rsidRDefault="007A72F3" w:rsidP="00D0312E">
      <w:pPr>
        <w:spacing w:before="20" w:after="20" w:line="360" w:lineRule="auto"/>
        <w:ind w:firstLine="708"/>
        <w:jc w:val="both"/>
        <w:rPr>
          <w:rFonts w:ascii="Times New Roman" w:eastAsia="Times New Roman" w:hAnsi="Times New Roman" w:cs="Times New Roman"/>
          <w:sz w:val="24"/>
          <w:szCs w:val="24"/>
          <w:lang w:eastAsia="pt-BR"/>
        </w:rPr>
      </w:pPr>
      <w:r w:rsidRPr="007A72F3">
        <w:rPr>
          <w:rFonts w:ascii="Times New Roman" w:eastAsia="Times New Roman" w:hAnsi="Times New Roman" w:cs="Times New Roman"/>
          <w:color w:val="000000"/>
          <w:sz w:val="24"/>
          <w:szCs w:val="24"/>
          <w:lang w:eastAsia="pt-BR"/>
        </w:rPr>
        <w:t> Em cada período</w:t>
      </w:r>
      <w:r w:rsidR="00BF535D">
        <w:rPr>
          <w:rFonts w:ascii="Times New Roman" w:eastAsia="Times New Roman" w:hAnsi="Times New Roman" w:cs="Times New Roman"/>
          <w:color w:val="000000"/>
          <w:sz w:val="24"/>
          <w:szCs w:val="24"/>
          <w:lang w:eastAsia="pt-BR"/>
        </w:rPr>
        <w:t>,</w:t>
      </w:r>
      <w:r w:rsidRPr="007A72F3">
        <w:rPr>
          <w:rFonts w:ascii="Times New Roman" w:eastAsia="Times New Roman" w:hAnsi="Times New Roman" w:cs="Times New Roman"/>
          <w:color w:val="000000"/>
          <w:sz w:val="24"/>
          <w:szCs w:val="24"/>
          <w:lang w:eastAsia="pt-BR"/>
        </w:rPr>
        <w:t xml:space="preserve"> foi contabilizado o número total de consultas oferecidas com hora marcada no período “T“, o número total de pacientes com hora marcada faltosos “F” e o número total de pacientes com hora marcada atendidos “A”, conforme </w:t>
      </w:r>
      <w:r w:rsidR="00C937AF">
        <w:rPr>
          <w:rFonts w:ascii="Times New Roman" w:eastAsia="Times New Roman" w:hAnsi="Times New Roman" w:cs="Times New Roman"/>
          <w:color w:val="000000"/>
          <w:sz w:val="24"/>
          <w:szCs w:val="24"/>
          <w:lang w:eastAsia="pt-BR"/>
        </w:rPr>
        <w:t xml:space="preserve">apresentado </w:t>
      </w:r>
      <w:r w:rsidR="00C937AF" w:rsidRPr="00806C26">
        <w:rPr>
          <w:rFonts w:ascii="Times New Roman" w:eastAsia="Times New Roman" w:hAnsi="Times New Roman" w:cs="Times New Roman"/>
          <w:sz w:val="24"/>
          <w:szCs w:val="24"/>
          <w:lang w:eastAsia="pt-BR"/>
        </w:rPr>
        <w:t xml:space="preserve">no Quadro </w:t>
      </w:r>
      <w:r w:rsidRPr="00806C26">
        <w:rPr>
          <w:rFonts w:ascii="Times New Roman" w:eastAsia="Times New Roman" w:hAnsi="Times New Roman" w:cs="Times New Roman"/>
          <w:sz w:val="24"/>
          <w:szCs w:val="24"/>
          <w:lang w:eastAsia="pt-BR"/>
        </w:rPr>
        <w:t xml:space="preserve"> 1. </w:t>
      </w:r>
    </w:p>
    <w:p w:rsidR="00BF535D" w:rsidRPr="007A72F3" w:rsidRDefault="007A72F3" w:rsidP="00241154">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Pacientes extras ou provenientes de overbooking não foram contabilizados.</w:t>
      </w:r>
    </w:p>
    <w:p w:rsidR="0027344B" w:rsidRDefault="0027344B" w:rsidP="007A72F3">
      <w:pPr>
        <w:spacing w:before="20" w:after="20" w:line="360" w:lineRule="auto"/>
        <w:rPr>
          <w:rFonts w:ascii="Times New Roman" w:eastAsia="Times New Roman" w:hAnsi="Times New Roman" w:cs="Times New Roman"/>
          <w:color w:val="FF0000"/>
          <w:sz w:val="24"/>
          <w:szCs w:val="24"/>
          <w:lang w:eastAsia="pt-BR"/>
        </w:rPr>
      </w:pPr>
    </w:p>
    <w:p w:rsidR="007A72F3" w:rsidRPr="00806C26" w:rsidRDefault="00232FAB" w:rsidP="007A72F3">
      <w:pPr>
        <w:spacing w:before="20" w:after="20" w:line="360" w:lineRule="auto"/>
        <w:rPr>
          <w:rFonts w:ascii="Times New Roman" w:eastAsia="Times New Roman" w:hAnsi="Times New Roman" w:cs="Times New Roman"/>
          <w:sz w:val="24"/>
          <w:szCs w:val="24"/>
          <w:lang w:eastAsia="pt-BR"/>
        </w:rPr>
      </w:pPr>
      <w:r w:rsidRPr="00806C26">
        <w:rPr>
          <w:rFonts w:ascii="Times New Roman" w:eastAsia="Times New Roman" w:hAnsi="Times New Roman" w:cs="Times New Roman"/>
          <w:sz w:val="24"/>
          <w:szCs w:val="24"/>
          <w:lang w:eastAsia="pt-BR"/>
        </w:rPr>
        <w:t>Quadro</w:t>
      </w:r>
      <w:r w:rsidR="007A72F3" w:rsidRPr="00806C26">
        <w:rPr>
          <w:rFonts w:ascii="Times New Roman" w:eastAsia="Times New Roman" w:hAnsi="Times New Roman" w:cs="Times New Roman"/>
          <w:sz w:val="24"/>
          <w:szCs w:val="24"/>
          <w:lang w:eastAsia="pt-BR"/>
        </w:rPr>
        <w:t xml:space="preserve"> 1:</w:t>
      </w:r>
      <w:r w:rsidR="00C937AF" w:rsidRPr="00806C26">
        <w:rPr>
          <w:rFonts w:ascii="Times New Roman" w:eastAsia="Times New Roman" w:hAnsi="Times New Roman" w:cs="Times New Roman"/>
          <w:sz w:val="24"/>
          <w:szCs w:val="24"/>
          <w:lang w:eastAsia="pt-BR"/>
        </w:rPr>
        <w:t xml:space="preserve"> Quantitativo de consultas em cada período estudado</w:t>
      </w:r>
      <w:r w:rsidR="009029C9" w:rsidRPr="00806C26">
        <w:rPr>
          <w:rFonts w:ascii="Times New Roman" w:eastAsia="Times New Roman" w:hAnsi="Times New Roman" w:cs="Times New Roman"/>
          <w:sz w:val="24"/>
          <w:szCs w:val="24"/>
          <w:lang w:eastAsia="pt-BR"/>
        </w:rPr>
        <w:t xml:space="preserve"> do ano  2021</w:t>
      </w:r>
    </w:p>
    <w:tbl>
      <w:tblPr>
        <w:tblW w:w="85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17"/>
        <w:gridCol w:w="1134"/>
        <w:gridCol w:w="1134"/>
        <w:gridCol w:w="1275"/>
      </w:tblGrid>
      <w:tr w:rsidR="00241154" w:rsidRPr="007A72F3" w:rsidTr="00241154">
        <w:trPr>
          <w:trHeight w:val="420"/>
          <w:tblCellSpacing w:w="15" w:type="dxa"/>
        </w:trPr>
        <w:tc>
          <w:tcPr>
            <w:tcW w:w="4972"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tc>
        <w:tc>
          <w:tcPr>
            <w:tcW w:w="1104"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Período 1</w:t>
            </w:r>
          </w:p>
        </w:tc>
        <w:tc>
          <w:tcPr>
            <w:tcW w:w="1104"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Período 2</w:t>
            </w:r>
          </w:p>
        </w:tc>
        <w:tc>
          <w:tcPr>
            <w:tcW w:w="1230"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Período 3</w:t>
            </w:r>
          </w:p>
        </w:tc>
      </w:tr>
      <w:tr w:rsidR="00241154" w:rsidRPr="007A72F3" w:rsidTr="00241154">
        <w:trPr>
          <w:tblCellSpacing w:w="15" w:type="dxa"/>
        </w:trPr>
        <w:tc>
          <w:tcPr>
            <w:tcW w:w="4972"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T = nº total de consultas oferecidas no período com hora marcada</w:t>
            </w:r>
          </w:p>
        </w:tc>
        <w:tc>
          <w:tcPr>
            <w:tcW w:w="1104"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1.170</w:t>
            </w:r>
          </w:p>
        </w:tc>
        <w:tc>
          <w:tcPr>
            <w:tcW w:w="1104"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1.278</w:t>
            </w:r>
          </w:p>
        </w:tc>
        <w:tc>
          <w:tcPr>
            <w:tcW w:w="1230"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1.726</w:t>
            </w:r>
          </w:p>
        </w:tc>
      </w:tr>
      <w:tr w:rsidR="00241154" w:rsidRPr="007A72F3" w:rsidTr="00241154">
        <w:trPr>
          <w:tblCellSpacing w:w="15" w:type="dxa"/>
        </w:trPr>
        <w:tc>
          <w:tcPr>
            <w:tcW w:w="4972"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F = nº total de marcados faltosos</w:t>
            </w:r>
          </w:p>
        </w:tc>
        <w:tc>
          <w:tcPr>
            <w:tcW w:w="1104"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386</w:t>
            </w:r>
          </w:p>
        </w:tc>
        <w:tc>
          <w:tcPr>
            <w:tcW w:w="1104"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500</w:t>
            </w:r>
          </w:p>
        </w:tc>
        <w:tc>
          <w:tcPr>
            <w:tcW w:w="1230"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657</w:t>
            </w:r>
          </w:p>
        </w:tc>
      </w:tr>
      <w:tr w:rsidR="00241154" w:rsidRPr="007A72F3" w:rsidTr="00241154">
        <w:trPr>
          <w:tblCellSpacing w:w="15" w:type="dxa"/>
        </w:trPr>
        <w:tc>
          <w:tcPr>
            <w:tcW w:w="4972"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A = nº total marcados atendidos</w:t>
            </w:r>
          </w:p>
        </w:tc>
        <w:tc>
          <w:tcPr>
            <w:tcW w:w="1104"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784</w:t>
            </w:r>
          </w:p>
        </w:tc>
        <w:tc>
          <w:tcPr>
            <w:tcW w:w="1104"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778</w:t>
            </w:r>
          </w:p>
        </w:tc>
        <w:tc>
          <w:tcPr>
            <w:tcW w:w="1230"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1.069</w:t>
            </w:r>
          </w:p>
        </w:tc>
      </w:tr>
    </w:tbl>
    <w:p w:rsidR="00F90ABB" w:rsidRDefault="00F90ABB" w:rsidP="007A72F3">
      <w:pPr>
        <w:spacing w:before="20" w:after="20" w:line="360" w:lineRule="auto"/>
        <w:rPr>
          <w:rFonts w:ascii="Times New Roman" w:eastAsia="Times New Roman" w:hAnsi="Times New Roman" w:cs="Times New Roman"/>
          <w:color w:val="000000"/>
          <w:sz w:val="24"/>
          <w:szCs w:val="24"/>
          <w:lang w:val="en" w:eastAsia="pt-BR"/>
        </w:rPr>
      </w:pPr>
    </w:p>
    <w:p w:rsidR="0027344B" w:rsidRPr="00806C26" w:rsidRDefault="0027344B" w:rsidP="0027344B">
      <w:pPr>
        <w:spacing w:before="20" w:after="20" w:line="360" w:lineRule="auto"/>
        <w:rPr>
          <w:rFonts w:ascii="Times New Roman" w:eastAsia="Times New Roman" w:hAnsi="Times New Roman" w:cs="Times New Roman"/>
          <w:sz w:val="24"/>
          <w:szCs w:val="24"/>
          <w:lang w:eastAsia="pt-BR"/>
        </w:rPr>
      </w:pPr>
      <w:r w:rsidRPr="007A72F3">
        <w:rPr>
          <w:rFonts w:ascii="Times New Roman" w:eastAsia="Times New Roman" w:hAnsi="Times New Roman" w:cs="Times New Roman"/>
          <w:color w:val="000000"/>
          <w:sz w:val="24"/>
          <w:szCs w:val="24"/>
          <w:lang w:eastAsia="pt-BR"/>
        </w:rPr>
        <w:t xml:space="preserve">Cálculo realizado para </w:t>
      </w:r>
      <w:r w:rsidRPr="00806C26">
        <w:rPr>
          <w:rFonts w:ascii="Times New Roman" w:eastAsia="Times New Roman" w:hAnsi="Times New Roman" w:cs="Times New Roman"/>
          <w:sz w:val="24"/>
          <w:szCs w:val="24"/>
          <w:lang w:eastAsia="pt-BR"/>
        </w:rPr>
        <w:t>verificar a prevalência do absenteísmo foi F / T, vide Quadro 2.</w:t>
      </w:r>
    </w:p>
    <w:p w:rsidR="0027344B" w:rsidRDefault="0027344B" w:rsidP="007A72F3">
      <w:pPr>
        <w:spacing w:before="20" w:after="20" w:line="360" w:lineRule="auto"/>
        <w:rPr>
          <w:rFonts w:ascii="Times New Roman" w:eastAsia="Times New Roman" w:hAnsi="Times New Roman" w:cs="Times New Roman"/>
          <w:color w:val="FF0000"/>
          <w:sz w:val="24"/>
          <w:szCs w:val="24"/>
          <w:lang w:eastAsia="pt-BR"/>
        </w:rPr>
      </w:pPr>
    </w:p>
    <w:p w:rsidR="007A72F3" w:rsidRPr="00806C26" w:rsidRDefault="00232FAB" w:rsidP="007A72F3">
      <w:pPr>
        <w:spacing w:before="20" w:after="20" w:line="360" w:lineRule="auto"/>
        <w:rPr>
          <w:rFonts w:ascii="Times New Roman" w:eastAsia="Times New Roman" w:hAnsi="Times New Roman" w:cs="Times New Roman"/>
          <w:sz w:val="24"/>
          <w:szCs w:val="24"/>
          <w:lang w:eastAsia="pt-BR"/>
        </w:rPr>
      </w:pPr>
      <w:r w:rsidRPr="00806C26">
        <w:rPr>
          <w:rFonts w:ascii="Times New Roman" w:eastAsia="Times New Roman" w:hAnsi="Times New Roman" w:cs="Times New Roman"/>
          <w:sz w:val="24"/>
          <w:szCs w:val="24"/>
          <w:lang w:eastAsia="pt-BR"/>
        </w:rPr>
        <w:t>Quadro</w:t>
      </w:r>
      <w:r w:rsidR="007A72F3" w:rsidRPr="00806C26">
        <w:rPr>
          <w:rFonts w:ascii="Times New Roman" w:eastAsia="Times New Roman" w:hAnsi="Times New Roman" w:cs="Times New Roman"/>
          <w:sz w:val="24"/>
          <w:szCs w:val="24"/>
          <w:lang w:eastAsia="pt-BR"/>
        </w:rPr>
        <w:t xml:space="preserve"> 2:</w:t>
      </w:r>
      <w:r w:rsidR="00C937AF" w:rsidRPr="00806C26">
        <w:rPr>
          <w:rFonts w:ascii="Times New Roman" w:eastAsia="Times New Roman" w:hAnsi="Times New Roman" w:cs="Times New Roman"/>
          <w:sz w:val="24"/>
          <w:szCs w:val="24"/>
          <w:lang w:eastAsia="pt-BR"/>
        </w:rPr>
        <w:t xml:space="preserve"> Resultado do cálculo de</w:t>
      </w:r>
      <w:r w:rsidR="008659E9" w:rsidRPr="00806C26">
        <w:rPr>
          <w:rFonts w:ascii="Times New Roman" w:eastAsia="Times New Roman" w:hAnsi="Times New Roman" w:cs="Times New Roman"/>
          <w:sz w:val="24"/>
          <w:szCs w:val="24"/>
          <w:lang w:eastAsia="pt-BR"/>
        </w:rPr>
        <w:t xml:space="preserve"> Prevalência do</w:t>
      </w:r>
      <w:r w:rsidR="00C937AF" w:rsidRPr="00806C26">
        <w:rPr>
          <w:rFonts w:ascii="Times New Roman" w:eastAsia="Times New Roman" w:hAnsi="Times New Roman" w:cs="Times New Roman"/>
          <w:sz w:val="24"/>
          <w:szCs w:val="24"/>
          <w:lang w:eastAsia="pt-BR"/>
        </w:rPr>
        <w:t xml:space="preserve"> absenteísmo </w:t>
      </w:r>
      <w:r w:rsidR="008659E9" w:rsidRPr="00806C26">
        <w:rPr>
          <w:rFonts w:ascii="Times New Roman" w:eastAsia="Times New Roman" w:hAnsi="Times New Roman" w:cs="Times New Roman"/>
          <w:sz w:val="24"/>
          <w:szCs w:val="24"/>
          <w:lang w:eastAsia="pt-BR"/>
        </w:rPr>
        <w:t>para</w:t>
      </w:r>
      <w:r w:rsidR="00C937AF" w:rsidRPr="00806C26">
        <w:rPr>
          <w:rFonts w:ascii="Times New Roman" w:eastAsia="Times New Roman" w:hAnsi="Times New Roman" w:cs="Times New Roman"/>
          <w:sz w:val="24"/>
          <w:szCs w:val="24"/>
          <w:lang w:eastAsia="pt-BR"/>
        </w:rPr>
        <w:t xml:space="preserve"> cada período</w:t>
      </w:r>
      <w:r w:rsidR="009029C9" w:rsidRPr="00806C26">
        <w:rPr>
          <w:rFonts w:ascii="Times New Roman" w:eastAsia="Times New Roman" w:hAnsi="Times New Roman" w:cs="Times New Roman"/>
          <w:sz w:val="24"/>
          <w:szCs w:val="24"/>
          <w:lang w:eastAsia="pt-BR"/>
        </w:rPr>
        <w:t xml:space="preserve"> </w:t>
      </w:r>
      <w:r w:rsidR="0027344B" w:rsidRPr="00806C26">
        <w:rPr>
          <w:rFonts w:ascii="Times New Roman" w:eastAsia="Times New Roman" w:hAnsi="Times New Roman" w:cs="Times New Roman"/>
          <w:sz w:val="24"/>
          <w:szCs w:val="24"/>
          <w:lang w:eastAsia="pt-BR"/>
        </w:rPr>
        <w:t xml:space="preserve">do ano </w:t>
      </w:r>
      <w:r w:rsidR="009029C9" w:rsidRPr="00806C26">
        <w:rPr>
          <w:rFonts w:ascii="Times New Roman" w:eastAsia="Times New Roman" w:hAnsi="Times New Roman" w:cs="Times New Roman"/>
          <w:sz w:val="24"/>
          <w:szCs w:val="24"/>
          <w:lang w:eastAsia="pt-BR"/>
        </w:rPr>
        <w:t xml:space="preserve"> 2021</w:t>
      </w:r>
    </w:p>
    <w:tbl>
      <w:tblPr>
        <w:tblW w:w="85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38"/>
        <w:gridCol w:w="1579"/>
        <w:gridCol w:w="1701"/>
        <w:gridCol w:w="1842"/>
      </w:tblGrid>
      <w:tr w:rsidR="007A72F3" w:rsidRPr="007A72F3" w:rsidTr="001A67CF">
        <w:trPr>
          <w:trHeight w:val="420"/>
          <w:tblCellSpacing w:w="15" w:type="dxa"/>
        </w:trPr>
        <w:tc>
          <w:tcPr>
            <w:tcW w:w="0" w:type="auto"/>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tc>
        <w:tc>
          <w:tcPr>
            <w:tcW w:w="1549"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Período 1</w:t>
            </w:r>
          </w:p>
        </w:tc>
        <w:tc>
          <w:tcPr>
            <w:tcW w:w="1671"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Período 2</w:t>
            </w:r>
          </w:p>
        </w:tc>
        <w:tc>
          <w:tcPr>
            <w:tcW w:w="1797"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Período 3</w:t>
            </w:r>
          </w:p>
        </w:tc>
      </w:tr>
      <w:tr w:rsidR="007A72F3" w:rsidRPr="007A72F3" w:rsidTr="001A67CF">
        <w:trPr>
          <w:tblCellSpacing w:w="15" w:type="dxa"/>
        </w:trPr>
        <w:tc>
          <w:tcPr>
            <w:tcW w:w="0" w:type="auto"/>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Absenteísmo F/T</w:t>
            </w:r>
          </w:p>
        </w:tc>
        <w:tc>
          <w:tcPr>
            <w:tcW w:w="1549"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32,99 %</w:t>
            </w:r>
          </w:p>
        </w:tc>
        <w:tc>
          <w:tcPr>
            <w:tcW w:w="1671"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39,12 %</w:t>
            </w:r>
          </w:p>
        </w:tc>
        <w:tc>
          <w:tcPr>
            <w:tcW w:w="1797"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38,06 %</w:t>
            </w:r>
          </w:p>
        </w:tc>
      </w:tr>
    </w:tbl>
    <w:p w:rsidR="001A67CF"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lastRenderedPageBreak/>
        <w:t>              </w:t>
      </w:r>
    </w:p>
    <w:p w:rsidR="007A72F3" w:rsidRPr="00B801D3" w:rsidRDefault="00852B28" w:rsidP="004E2262">
      <w:pPr>
        <w:spacing w:before="20" w:after="20" w:line="360" w:lineRule="auto"/>
        <w:ind w:firstLine="708"/>
        <w:jc w:val="both"/>
        <w:rPr>
          <w:rFonts w:ascii="Times New Roman" w:eastAsia="Times New Roman" w:hAnsi="Times New Roman" w:cs="Times New Roman"/>
          <w:sz w:val="24"/>
          <w:szCs w:val="24"/>
          <w:lang w:eastAsia="pt-BR"/>
        </w:rPr>
      </w:pPr>
      <w:r w:rsidRPr="00B801D3">
        <w:rPr>
          <w:rFonts w:ascii="Times New Roman" w:eastAsia="Times New Roman" w:hAnsi="Times New Roman" w:cs="Times New Roman"/>
          <w:sz w:val="24"/>
          <w:szCs w:val="24"/>
          <w:lang w:eastAsia="pt-BR"/>
        </w:rPr>
        <w:t>Em seguida, o</w:t>
      </w:r>
      <w:r w:rsidR="007A72F3" w:rsidRPr="00B801D3">
        <w:rPr>
          <w:rFonts w:ascii="Times New Roman" w:eastAsia="Times New Roman" w:hAnsi="Times New Roman" w:cs="Times New Roman"/>
          <w:sz w:val="24"/>
          <w:szCs w:val="24"/>
          <w:lang w:eastAsia="pt-BR"/>
        </w:rPr>
        <w:t xml:space="preserve">uvir nossos usuários também foi importante para estudar e identificar as causas do absenteísmo e direcionar as ações propostas para melhoria do serviço. Pensando nisso foi aplicado o questionario conforme </w:t>
      </w:r>
      <w:r w:rsidR="00A91BF2" w:rsidRPr="00B801D3">
        <w:rPr>
          <w:rFonts w:ascii="Times New Roman" w:eastAsia="Times New Roman" w:hAnsi="Times New Roman" w:cs="Times New Roman"/>
          <w:sz w:val="24"/>
          <w:szCs w:val="24"/>
          <w:lang w:eastAsia="pt-BR"/>
        </w:rPr>
        <w:t>Apêndice</w:t>
      </w:r>
      <w:r w:rsidR="007A72F3" w:rsidRPr="00B801D3">
        <w:rPr>
          <w:rFonts w:ascii="Times New Roman" w:eastAsia="Times New Roman" w:hAnsi="Times New Roman" w:cs="Times New Roman"/>
          <w:sz w:val="24"/>
          <w:szCs w:val="24"/>
          <w:lang w:eastAsia="pt-BR"/>
        </w:rPr>
        <w:t xml:space="preserve"> 1. Através das perguntas do questionário, procuramos</w:t>
      </w:r>
      <w:r w:rsidRPr="00B801D3">
        <w:rPr>
          <w:rFonts w:ascii="Times New Roman" w:eastAsia="Times New Roman" w:hAnsi="Times New Roman" w:cs="Times New Roman"/>
          <w:sz w:val="24"/>
          <w:szCs w:val="24"/>
          <w:lang w:eastAsia="pt-BR"/>
        </w:rPr>
        <w:t xml:space="preserve"> identificar as principais dificuldades para realização da desmarcação, os principais motivos para o não comparecimento às consultas e a percepção do quanto</w:t>
      </w:r>
      <w:r w:rsidR="007A72F3" w:rsidRPr="00B801D3">
        <w:rPr>
          <w:rFonts w:ascii="Times New Roman" w:eastAsia="Times New Roman" w:hAnsi="Times New Roman" w:cs="Times New Roman"/>
          <w:sz w:val="24"/>
          <w:szCs w:val="24"/>
          <w:lang w:eastAsia="pt-BR"/>
        </w:rPr>
        <w:t xml:space="preserve"> o público estava informado sobre as opções </w:t>
      </w:r>
      <w:r w:rsidRPr="00B801D3">
        <w:rPr>
          <w:rFonts w:ascii="Times New Roman" w:eastAsia="Times New Roman" w:hAnsi="Times New Roman" w:cs="Times New Roman"/>
          <w:sz w:val="24"/>
          <w:szCs w:val="24"/>
          <w:lang w:eastAsia="pt-BR"/>
        </w:rPr>
        <w:t xml:space="preserve">de desmarcação, especificamente pelo </w:t>
      </w:r>
      <w:r w:rsidR="004E2262" w:rsidRPr="00B801D3">
        <w:rPr>
          <w:rFonts w:ascii="Times New Roman" w:eastAsia="Times New Roman" w:hAnsi="Times New Roman" w:cs="Times New Roman"/>
          <w:sz w:val="24"/>
          <w:szCs w:val="24"/>
          <w:lang w:eastAsia="pt-BR"/>
        </w:rPr>
        <w:t>site</w:t>
      </w:r>
      <w:r w:rsidR="006B0C43" w:rsidRPr="00B801D3">
        <w:rPr>
          <w:rFonts w:ascii="Times New Roman" w:eastAsia="Times New Roman" w:hAnsi="Times New Roman" w:cs="Times New Roman"/>
          <w:sz w:val="24"/>
          <w:szCs w:val="24"/>
          <w:lang w:eastAsia="pt-BR"/>
        </w:rPr>
        <w:t xml:space="preserve"> </w:t>
      </w:r>
      <w:r w:rsidR="007A72F3" w:rsidRPr="00B801D3">
        <w:rPr>
          <w:rFonts w:ascii="Times New Roman" w:eastAsia="Times New Roman" w:hAnsi="Times New Roman" w:cs="Times New Roman"/>
          <w:sz w:val="24"/>
          <w:szCs w:val="24"/>
          <w:lang w:eastAsia="pt-BR"/>
        </w:rPr>
        <w:t xml:space="preserve"> e</w:t>
      </w:r>
      <w:r w:rsidR="004E2262" w:rsidRPr="00B801D3">
        <w:rPr>
          <w:rFonts w:ascii="Times New Roman" w:eastAsia="Times New Roman" w:hAnsi="Times New Roman" w:cs="Times New Roman"/>
          <w:sz w:val="24"/>
          <w:szCs w:val="24"/>
          <w:lang w:eastAsia="pt-BR"/>
        </w:rPr>
        <w:t xml:space="preserve">/ou através do App. </w:t>
      </w:r>
    </w:p>
    <w:p w:rsidR="007A72F3" w:rsidRPr="00B801D3" w:rsidRDefault="007A72F3" w:rsidP="00BC07FE">
      <w:pPr>
        <w:spacing w:before="20" w:after="20" w:line="360" w:lineRule="auto"/>
        <w:ind w:firstLine="708"/>
        <w:jc w:val="both"/>
        <w:rPr>
          <w:rFonts w:ascii="Times New Roman" w:eastAsia="Times New Roman" w:hAnsi="Times New Roman" w:cs="Times New Roman"/>
          <w:sz w:val="24"/>
          <w:szCs w:val="24"/>
          <w:lang w:eastAsia="pt-BR"/>
        </w:rPr>
      </w:pPr>
      <w:r w:rsidRPr="00B801D3">
        <w:rPr>
          <w:rFonts w:ascii="Times New Roman" w:eastAsia="Times New Roman" w:hAnsi="Times New Roman" w:cs="Times New Roman"/>
          <w:sz w:val="24"/>
          <w:szCs w:val="24"/>
          <w:lang w:eastAsia="pt-BR"/>
        </w:rPr>
        <w:t>Foram produzidos um total de trezentos</w:t>
      </w:r>
      <w:r w:rsidR="00BC07FE" w:rsidRPr="00B801D3">
        <w:rPr>
          <w:rFonts w:ascii="Times New Roman" w:eastAsia="Times New Roman" w:hAnsi="Times New Roman" w:cs="Times New Roman"/>
          <w:sz w:val="24"/>
          <w:szCs w:val="24"/>
          <w:lang w:eastAsia="pt-BR"/>
        </w:rPr>
        <w:t xml:space="preserve"> (300)</w:t>
      </w:r>
      <w:r w:rsidRPr="00B801D3">
        <w:rPr>
          <w:rFonts w:ascii="Times New Roman" w:eastAsia="Times New Roman" w:hAnsi="Times New Roman" w:cs="Times New Roman"/>
          <w:sz w:val="24"/>
          <w:szCs w:val="24"/>
          <w:lang w:eastAsia="pt-BR"/>
        </w:rPr>
        <w:t xml:space="preserve"> questionários</w:t>
      </w:r>
      <w:r w:rsidR="005000F3" w:rsidRPr="00B801D3">
        <w:rPr>
          <w:rFonts w:ascii="Times New Roman" w:eastAsia="Times New Roman" w:hAnsi="Times New Roman" w:cs="Times New Roman"/>
          <w:sz w:val="24"/>
          <w:szCs w:val="24"/>
          <w:lang w:eastAsia="pt-BR"/>
        </w:rPr>
        <w:t>.</w:t>
      </w:r>
      <w:r w:rsidRPr="00B801D3">
        <w:rPr>
          <w:rFonts w:ascii="Times New Roman" w:eastAsia="Times New Roman" w:hAnsi="Times New Roman" w:cs="Times New Roman"/>
          <w:sz w:val="24"/>
          <w:szCs w:val="24"/>
          <w:lang w:eastAsia="pt-BR"/>
        </w:rPr>
        <w:t xml:space="preserve"> Desses, duzentos e vinte e quatro (224) foram respondidos e devolvidos. O questionário foi entregue a paciente pela recepcionista logo na chegada d</w:t>
      </w:r>
      <w:r w:rsidR="00FB5CEA" w:rsidRPr="00B801D3">
        <w:rPr>
          <w:rFonts w:ascii="Times New Roman" w:eastAsia="Times New Roman" w:hAnsi="Times New Roman" w:cs="Times New Roman"/>
          <w:sz w:val="24"/>
          <w:szCs w:val="24"/>
          <w:lang w:eastAsia="pt-BR"/>
        </w:rPr>
        <w:t>a mesma</w:t>
      </w:r>
      <w:r w:rsidRPr="00B801D3">
        <w:rPr>
          <w:rFonts w:ascii="Times New Roman" w:eastAsia="Times New Roman" w:hAnsi="Times New Roman" w:cs="Times New Roman"/>
          <w:sz w:val="24"/>
          <w:szCs w:val="24"/>
          <w:lang w:eastAsia="pt-BR"/>
        </w:rPr>
        <w:t xml:space="preserve"> ao balcão de atendimento. Após ser preenchido, </w:t>
      </w:r>
      <w:r w:rsidR="006B0C43" w:rsidRPr="00B801D3">
        <w:rPr>
          <w:rFonts w:ascii="Times New Roman" w:eastAsia="Times New Roman" w:hAnsi="Times New Roman" w:cs="Times New Roman"/>
          <w:sz w:val="24"/>
          <w:szCs w:val="24"/>
          <w:lang w:eastAsia="pt-BR"/>
        </w:rPr>
        <w:t>a</w:t>
      </w:r>
      <w:r w:rsidRPr="00B801D3">
        <w:rPr>
          <w:rFonts w:ascii="Times New Roman" w:eastAsia="Times New Roman" w:hAnsi="Times New Roman" w:cs="Times New Roman"/>
          <w:sz w:val="24"/>
          <w:szCs w:val="24"/>
          <w:lang w:eastAsia="pt-BR"/>
        </w:rPr>
        <w:t xml:space="preserve"> paciente voluntariamente o depositava em uma caixa identificada  colocada sobre cada mesa de atendimento, assim que entrava no consultório médico. Desta forma foi garantid</w:t>
      </w:r>
      <w:r w:rsidR="006B0C43" w:rsidRPr="00B801D3">
        <w:rPr>
          <w:rFonts w:ascii="Times New Roman" w:eastAsia="Times New Roman" w:hAnsi="Times New Roman" w:cs="Times New Roman"/>
          <w:sz w:val="24"/>
          <w:szCs w:val="24"/>
          <w:lang w:eastAsia="pt-BR"/>
        </w:rPr>
        <w:t>o o anonimato e a privacidade da usuária</w:t>
      </w:r>
      <w:r w:rsidRPr="00B801D3">
        <w:rPr>
          <w:rFonts w:ascii="Times New Roman" w:eastAsia="Times New Roman" w:hAnsi="Times New Roman" w:cs="Times New Roman"/>
          <w:sz w:val="24"/>
          <w:szCs w:val="24"/>
          <w:lang w:eastAsia="pt-BR"/>
        </w:rPr>
        <w:t xml:space="preserve">, para evitar qualquer constrangimento durante o atendimento. A análise das respostas nos auxiliou na identificação das principais causas do problema. </w:t>
      </w:r>
      <w:r w:rsidR="00BC07FE" w:rsidRPr="00B801D3">
        <w:rPr>
          <w:rFonts w:ascii="Times New Roman" w:eastAsia="Times New Roman" w:hAnsi="Times New Roman" w:cs="Times New Roman"/>
          <w:sz w:val="24"/>
          <w:szCs w:val="24"/>
          <w:lang w:eastAsia="pt-BR"/>
        </w:rPr>
        <w:t>Vide A</w:t>
      </w:r>
      <w:r w:rsidR="00A91BF2" w:rsidRPr="00B801D3">
        <w:rPr>
          <w:rFonts w:ascii="Times New Roman" w:eastAsia="Times New Roman" w:hAnsi="Times New Roman" w:cs="Times New Roman"/>
          <w:sz w:val="24"/>
          <w:szCs w:val="24"/>
          <w:lang w:eastAsia="pt-BR"/>
        </w:rPr>
        <w:t>pêndice 2</w:t>
      </w:r>
      <w:r w:rsidR="00BC07FE" w:rsidRPr="00B801D3">
        <w:rPr>
          <w:rFonts w:ascii="Times New Roman" w:eastAsia="Times New Roman" w:hAnsi="Times New Roman" w:cs="Times New Roman"/>
          <w:sz w:val="24"/>
          <w:szCs w:val="24"/>
          <w:lang w:eastAsia="pt-BR"/>
        </w:rPr>
        <w:t xml:space="preserve"> (</w:t>
      </w:r>
      <w:r w:rsidR="005000F3" w:rsidRPr="00B801D3">
        <w:rPr>
          <w:rFonts w:ascii="Times New Roman" w:eastAsia="Times New Roman" w:hAnsi="Times New Roman" w:cs="Times New Roman"/>
          <w:sz w:val="24"/>
          <w:szCs w:val="24"/>
          <w:lang w:eastAsia="pt-BR"/>
        </w:rPr>
        <w:t>Resultados após análise dos questionários</w:t>
      </w:r>
      <w:r w:rsidR="00BC07FE" w:rsidRPr="00B801D3">
        <w:rPr>
          <w:rFonts w:ascii="Times New Roman" w:eastAsia="Times New Roman" w:hAnsi="Times New Roman" w:cs="Times New Roman"/>
          <w:sz w:val="24"/>
          <w:szCs w:val="24"/>
          <w:lang w:eastAsia="pt-BR"/>
        </w:rPr>
        <w:t>)</w:t>
      </w:r>
      <w:r w:rsidR="00A91BF2" w:rsidRPr="00B801D3">
        <w:rPr>
          <w:rFonts w:ascii="Times New Roman" w:eastAsia="Times New Roman" w:hAnsi="Times New Roman" w:cs="Times New Roman"/>
          <w:sz w:val="24"/>
          <w:szCs w:val="24"/>
          <w:lang w:eastAsia="pt-BR"/>
        </w:rPr>
        <w:t>.</w:t>
      </w:r>
      <w:r w:rsidR="00BC07FE" w:rsidRPr="00B801D3">
        <w:rPr>
          <w:rFonts w:ascii="Times New Roman" w:eastAsia="Times New Roman" w:hAnsi="Times New Roman" w:cs="Times New Roman"/>
          <w:sz w:val="24"/>
          <w:szCs w:val="24"/>
          <w:lang w:eastAsia="pt-BR"/>
        </w:rPr>
        <w:t xml:space="preserve"> </w:t>
      </w:r>
    </w:p>
    <w:p w:rsidR="00BC07FE" w:rsidRPr="007A72F3" w:rsidRDefault="00BC07FE" w:rsidP="00BC07FE">
      <w:pPr>
        <w:spacing w:before="20" w:after="2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Após discussão da análise do percentual de cada item, podemos considerar os seguintes aspectos: No universo dos pacientes que confirmaram ter faltado à consulta marcada, o principal motivo foi o fato do agendamento ter ocorrido com antecedência maior que trinta dias, contribuindo para esquecimento, o surgimento de novos compromissos, bem como outras possibilidades levantadas na própria questão</w:t>
      </w:r>
      <w:r w:rsidR="00F51796">
        <w:rPr>
          <w:rFonts w:ascii="Times New Roman" w:eastAsia="Times New Roman" w:hAnsi="Times New Roman" w:cs="Times New Roman"/>
          <w:color w:val="000000"/>
          <w:sz w:val="24"/>
          <w:szCs w:val="24"/>
          <w:lang w:eastAsia="pt-BR"/>
        </w:rPr>
        <w:t xml:space="preserve"> </w:t>
      </w:r>
      <w:bookmarkStart w:id="0" w:name="_GoBack"/>
      <w:bookmarkEnd w:id="0"/>
      <w:r w:rsidR="00F51796">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 Correlacionando a questão 1</w:t>
      </w:r>
      <w:r w:rsidR="00FF2188">
        <w:rPr>
          <w:rFonts w:ascii="Times New Roman" w:eastAsia="Times New Roman" w:hAnsi="Times New Roman" w:cs="Times New Roman"/>
          <w:color w:val="000000"/>
          <w:sz w:val="24"/>
          <w:szCs w:val="24"/>
          <w:lang w:eastAsia="pt-BR"/>
        </w:rPr>
        <w:t>,3 e 4</w:t>
      </w:r>
      <w:r>
        <w:rPr>
          <w:rFonts w:ascii="Times New Roman" w:eastAsia="Times New Roman" w:hAnsi="Times New Roman" w:cs="Times New Roman"/>
          <w:color w:val="000000"/>
          <w:sz w:val="24"/>
          <w:szCs w:val="24"/>
          <w:lang w:eastAsia="pt-BR"/>
        </w:rPr>
        <w:t xml:space="preserve">, observamos que </w:t>
      </w:r>
      <w:r w:rsidR="00FF2188">
        <w:rPr>
          <w:rFonts w:ascii="Times New Roman" w:eastAsia="Times New Roman" w:hAnsi="Times New Roman" w:cs="Times New Roman"/>
          <w:color w:val="000000"/>
          <w:sz w:val="24"/>
          <w:szCs w:val="24"/>
          <w:lang w:eastAsia="pt-BR"/>
        </w:rPr>
        <w:t xml:space="preserve">aqueles usuários que se </w:t>
      </w:r>
      <w:r>
        <w:rPr>
          <w:rFonts w:ascii="Times New Roman" w:eastAsia="Times New Roman" w:hAnsi="Times New Roman" w:cs="Times New Roman"/>
          <w:color w:val="000000"/>
          <w:sz w:val="24"/>
          <w:szCs w:val="24"/>
          <w:lang w:eastAsia="pt-BR"/>
        </w:rPr>
        <w:t>preocupa</w:t>
      </w:r>
      <w:r w:rsidR="00FF2188">
        <w:rPr>
          <w:rFonts w:ascii="Times New Roman" w:eastAsia="Times New Roman" w:hAnsi="Times New Roman" w:cs="Times New Roman"/>
          <w:color w:val="000000"/>
          <w:sz w:val="24"/>
          <w:szCs w:val="24"/>
          <w:lang w:eastAsia="pt-BR"/>
        </w:rPr>
        <w:t>ram em desmarcar a consulta, esbarraram na dificuldade de contato com a central de telefones. A questão 5 sugere a falta de divulgação da possibilidade de desmarcação através do site na internet</w:t>
      </w:r>
      <w:r w:rsidR="00D72303">
        <w:rPr>
          <w:rFonts w:ascii="Times New Roman" w:eastAsia="Times New Roman" w:hAnsi="Times New Roman" w:cs="Times New Roman"/>
          <w:color w:val="000000"/>
          <w:sz w:val="24"/>
          <w:szCs w:val="24"/>
          <w:lang w:eastAsia="pt-BR"/>
        </w:rPr>
        <w:t xml:space="preserve"> que pode ser realizado conforme Anexo 1</w:t>
      </w:r>
      <w:r w:rsidR="00FF2188">
        <w:rPr>
          <w:rFonts w:ascii="Times New Roman" w:eastAsia="Times New Roman" w:hAnsi="Times New Roman" w:cs="Times New Roman"/>
          <w:color w:val="000000"/>
          <w:sz w:val="24"/>
          <w:szCs w:val="24"/>
          <w:lang w:eastAsia="pt-BR"/>
        </w:rPr>
        <w:t xml:space="preserve">. A questão 6 mostra que a maioria entrevistada, </w:t>
      </w:r>
      <w:r w:rsidR="00D72303">
        <w:rPr>
          <w:rFonts w:ascii="Times New Roman" w:eastAsia="Times New Roman" w:hAnsi="Times New Roman" w:cs="Times New Roman"/>
          <w:color w:val="000000"/>
          <w:sz w:val="24"/>
          <w:szCs w:val="24"/>
          <w:lang w:eastAsia="pt-BR"/>
        </w:rPr>
        <w:t>sabe</w:t>
      </w:r>
      <w:r w:rsidR="00FF2188">
        <w:rPr>
          <w:rFonts w:ascii="Times New Roman" w:eastAsia="Times New Roman" w:hAnsi="Times New Roman" w:cs="Times New Roman"/>
          <w:color w:val="000000"/>
          <w:sz w:val="24"/>
          <w:szCs w:val="24"/>
          <w:lang w:eastAsia="pt-BR"/>
        </w:rPr>
        <w:t xml:space="preserve"> da</w:t>
      </w:r>
      <w:r w:rsidR="0035250A">
        <w:rPr>
          <w:rFonts w:ascii="Times New Roman" w:eastAsia="Times New Roman" w:hAnsi="Times New Roman" w:cs="Times New Roman"/>
          <w:color w:val="000000"/>
          <w:sz w:val="24"/>
          <w:szCs w:val="24"/>
          <w:lang w:eastAsia="pt-BR"/>
        </w:rPr>
        <w:t>s</w:t>
      </w:r>
      <w:r w:rsidR="00FF2188">
        <w:rPr>
          <w:rFonts w:ascii="Times New Roman" w:eastAsia="Times New Roman" w:hAnsi="Times New Roman" w:cs="Times New Roman"/>
          <w:color w:val="000000"/>
          <w:sz w:val="24"/>
          <w:szCs w:val="24"/>
          <w:lang w:eastAsia="pt-BR"/>
        </w:rPr>
        <w:t xml:space="preserve"> consequência</w:t>
      </w:r>
      <w:r w:rsidR="0035250A">
        <w:rPr>
          <w:rFonts w:ascii="Times New Roman" w:eastAsia="Times New Roman" w:hAnsi="Times New Roman" w:cs="Times New Roman"/>
          <w:color w:val="000000"/>
          <w:sz w:val="24"/>
          <w:szCs w:val="24"/>
          <w:lang w:eastAsia="pt-BR"/>
        </w:rPr>
        <w:t>s</w:t>
      </w:r>
      <w:r w:rsidR="00FF2188">
        <w:rPr>
          <w:rFonts w:ascii="Times New Roman" w:eastAsia="Times New Roman" w:hAnsi="Times New Roman" w:cs="Times New Roman"/>
          <w:color w:val="000000"/>
          <w:sz w:val="24"/>
          <w:szCs w:val="24"/>
          <w:lang w:eastAsia="pt-BR"/>
        </w:rPr>
        <w:t xml:space="preserve"> ao se faltar uma consulta, </w:t>
      </w:r>
      <w:r w:rsidR="0035250A">
        <w:rPr>
          <w:rFonts w:ascii="Times New Roman" w:eastAsia="Times New Roman" w:hAnsi="Times New Roman" w:cs="Times New Roman"/>
          <w:color w:val="000000"/>
          <w:sz w:val="24"/>
          <w:szCs w:val="24"/>
          <w:lang w:eastAsia="pt-BR"/>
        </w:rPr>
        <w:t xml:space="preserve">porém </w:t>
      </w:r>
      <w:r w:rsidR="00FF2188">
        <w:rPr>
          <w:rFonts w:ascii="Times New Roman" w:eastAsia="Times New Roman" w:hAnsi="Times New Roman" w:cs="Times New Roman"/>
          <w:color w:val="000000"/>
          <w:sz w:val="24"/>
          <w:szCs w:val="24"/>
          <w:lang w:eastAsia="pt-BR"/>
        </w:rPr>
        <w:t xml:space="preserve">esta norma parece contribuir muito pouco para </w:t>
      </w:r>
      <w:r w:rsidR="0035250A">
        <w:rPr>
          <w:rFonts w:ascii="Times New Roman" w:eastAsia="Times New Roman" w:hAnsi="Times New Roman" w:cs="Times New Roman"/>
          <w:color w:val="000000"/>
          <w:sz w:val="24"/>
          <w:szCs w:val="24"/>
          <w:lang w:eastAsia="pt-BR"/>
        </w:rPr>
        <w:t xml:space="preserve">que o usuário realize a </w:t>
      </w:r>
      <w:r w:rsidR="00FF2188">
        <w:rPr>
          <w:rFonts w:ascii="Times New Roman" w:eastAsia="Times New Roman" w:hAnsi="Times New Roman" w:cs="Times New Roman"/>
          <w:color w:val="000000"/>
          <w:sz w:val="24"/>
          <w:szCs w:val="24"/>
          <w:lang w:eastAsia="pt-BR"/>
        </w:rPr>
        <w:t xml:space="preserve"> desmarcação. E finalmente, as respostas encontradas na análise da questão 7 vão de encontro a algumas conclusões citadas nas referência, como por exemplo, a implementação da confirmação de consultas e a possibilidade da desmarcação de consultas através de uma variedade de canais de comunicação (SMS, contato telefônico, site</w:t>
      </w:r>
      <w:r w:rsidR="0035250A">
        <w:rPr>
          <w:rFonts w:ascii="Times New Roman" w:eastAsia="Times New Roman" w:hAnsi="Times New Roman" w:cs="Times New Roman"/>
          <w:color w:val="000000"/>
          <w:sz w:val="24"/>
          <w:szCs w:val="24"/>
          <w:lang w:eastAsia="pt-BR"/>
        </w:rPr>
        <w:t>/</w:t>
      </w:r>
      <w:r w:rsidR="00FF2188">
        <w:rPr>
          <w:rFonts w:ascii="Times New Roman" w:eastAsia="Times New Roman" w:hAnsi="Times New Roman" w:cs="Times New Roman"/>
          <w:color w:val="000000"/>
          <w:sz w:val="24"/>
          <w:szCs w:val="24"/>
          <w:lang w:eastAsia="pt-BR"/>
        </w:rPr>
        <w:t xml:space="preserve"> internet, App).</w:t>
      </w:r>
      <w:r w:rsidR="00865DEE">
        <w:rPr>
          <w:rFonts w:ascii="Times New Roman" w:eastAsia="Times New Roman" w:hAnsi="Times New Roman" w:cs="Times New Roman"/>
          <w:color w:val="000000"/>
          <w:sz w:val="24"/>
          <w:szCs w:val="24"/>
          <w:lang w:eastAsia="pt-BR"/>
        </w:rPr>
        <w:t xml:space="preserve"> </w:t>
      </w:r>
      <w:r w:rsidR="00865DEE" w:rsidRPr="00B801D3">
        <w:rPr>
          <w:rFonts w:ascii="Times New Roman" w:eastAsia="Times New Roman" w:hAnsi="Times New Roman" w:cs="Times New Roman"/>
          <w:sz w:val="24"/>
          <w:szCs w:val="24"/>
          <w:lang w:eastAsia="pt-BR"/>
        </w:rPr>
        <w:t>No A</w:t>
      </w:r>
      <w:r w:rsidR="00ED6202" w:rsidRPr="00B801D3">
        <w:rPr>
          <w:rFonts w:ascii="Times New Roman" w:eastAsia="Times New Roman" w:hAnsi="Times New Roman" w:cs="Times New Roman"/>
          <w:sz w:val="24"/>
          <w:szCs w:val="24"/>
          <w:lang w:eastAsia="pt-BR"/>
        </w:rPr>
        <w:t>pêndice</w:t>
      </w:r>
      <w:r w:rsidR="00865DEE" w:rsidRPr="00B801D3">
        <w:rPr>
          <w:rFonts w:ascii="Times New Roman" w:eastAsia="Times New Roman" w:hAnsi="Times New Roman" w:cs="Times New Roman"/>
          <w:sz w:val="24"/>
          <w:szCs w:val="24"/>
          <w:lang w:eastAsia="pt-BR"/>
        </w:rPr>
        <w:t xml:space="preserve"> </w:t>
      </w:r>
      <w:r w:rsidR="00ED6202" w:rsidRPr="00B801D3">
        <w:rPr>
          <w:rFonts w:ascii="Times New Roman" w:eastAsia="Times New Roman" w:hAnsi="Times New Roman" w:cs="Times New Roman"/>
          <w:sz w:val="24"/>
          <w:szCs w:val="24"/>
          <w:lang w:eastAsia="pt-BR"/>
        </w:rPr>
        <w:t>3 (BANNER)</w:t>
      </w:r>
      <w:r w:rsidR="00865DEE" w:rsidRPr="00B801D3">
        <w:rPr>
          <w:rFonts w:ascii="Times New Roman" w:eastAsia="Times New Roman" w:hAnsi="Times New Roman" w:cs="Times New Roman"/>
          <w:sz w:val="24"/>
          <w:szCs w:val="24"/>
          <w:lang w:eastAsia="pt-BR"/>
        </w:rPr>
        <w:t xml:space="preserve"> reunimos todas as possibilidades para que a desmarcação seja realizada, quando necessária. </w:t>
      </w:r>
      <w:r w:rsidR="00FF2188" w:rsidRPr="00B801D3">
        <w:rPr>
          <w:rFonts w:ascii="Times New Roman" w:eastAsia="Times New Roman" w:hAnsi="Times New Roman" w:cs="Times New Roman"/>
          <w:sz w:val="24"/>
          <w:szCs w:val="24"/>
          <w:lang w:eastAsia="pt-BR"/>
        </w:rPr>
        <w:t xml:space="preserve"> </w:t>
      </w:r>
    </w:p>
    <w:p w:rsidR="007A72F3" w:rsidRPr="007A72F3" w:rsidRDefault="007A72F3" w:rsidP="004802EF">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lastRenderedPageBreak/>
        <w:t> </w:t>
      </w:r>
      <w:r w:rsidR="004802EF">
        <w:rPr>
          <w:rFonts w:ascii="Times New Roman" w:eastAsia="Times New Roman" w:hAnsi="Times New Roman" w:cs="Times New Roman"/>
          <w:color w:val="000000"/>
          <w:sz w:val="24"/>
          <w:szCs w:val="24"/>
          <w:lang w:eastAsia="pt-BR"/>
        </w:rPr>
        <w:tab/>
      </w:r>
      <w:r w:rsidRPr="007A72F3">
        <w:rPr>
          <w:rFonts w:ascii="Times New Roman" w:eastAsia="Times New Roman" w:hAnsi="Times New Roman" w:cs="Times New Roman"/>
          <w:color w:val="000000"/>
          <w:sz w:val="24"/>
          <w:szCs w:val="24"/>
          <w:lang w:eastAsia="pt-BR"/>
        </w:rPr>
        <w:t>O paciente</w:t>
      </w:r>
      <w:r w:rsidR="004802EF">
        <w:rPr>
          <w:rFonts w:ascii="Times New Roman" w:eastAsia="Times New Roman" w:hAnsi="Times New Roman" w:cs="Times New Roman"/>
          <w:color w:val="000000"/>
          <w:sz w:val="24"/>
          <w:szCs w:val="24"/>
          <w:lang w:eastAsia="pt-BR"/>
        </w:rPr>
        <w:t xml:space="preserve"> então</w:t>
      </w:r>
      <w:r w:rsidRPr="007A72F3">
        <w:rPr>
          <w:rFonts w:ascii="Times New Roman" w:eastAsia="Times New Roman" w:hAnsi="Times New Roman" w:cs="Times New Roman"/>
          <w:color w:val="000000"/>
          <w:sz w:val="24"/>
          <w:szCs w:val="24"/>
          <w:lang w:eastAsia="pt-BR"/>
        </w:rPr>
        <w:t xml:space="preserve"> marca a consulta por telefone ou de forma presencial. O prazo para marcação de consultas, no período estudado, está n</w:t>
      </w:r>
      <w:r w:rsidR="00232FAB">
        <w:rPr>
          <w:rFonts w:ascii="Times New Roman" w:eastAsia="Times New Roman" w:hAnsi="Times New Roman" w:cs="Times New Roman"/>
          <w:color w:val="000000"/>
          <w:sz w:val="24"/>
          <w:szCs w:val="24"/>
          <w:lang w:eastAsia="pt-BR"/>
        </w:rPr>
        <w:t>o quadro 3</w:t>
      </w:r>
      <w:r w:rsidRPr="007A72F3">
        <w:rPr>
          <w:rFonts w:ascii="Times New Roman" w:eastAsia="Times New Roman" w:hAnsi="Times New Roman" w:cs="Times New Roman"/>
          <w:color w:val="000000"/>
          <w:sz w:val="24"/>
          <w:szCs w:val="24"/>
          <w:lang w:eastAsia="pt-BR"/>
        </w:rPr>
        <w:t xml:space="preserve">. Esse aprazamento em geral é longo, maior que 45 dias. </w:t>
      </w:r>
    </w:p>
    <w:p w:rsidR="00D0312E" w:rsidRDefault="007A72F3" w:rsidP="004802EF">
      <w:pPr>
        <w:spacing w:before="20" w:after="20" w:line="360" w:lineRule="auto"/>
        <w:jc w:val="both"/>
        <w:rPr>
          <w:rFonts w:ascii="Times New Roman" w:eastAsia="Times New Roman" w:hAnsi="Times New Roman" w:cs="Times New Roman"/>
          <w:color w:val="FF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B801D3" w:rsidRDefault="00232FAB" w:rsidP="004802EF">
      <w:pPr>
        <w:spacing w:before="20" w:after="20" w:line="360" w:lineRule="auto"/>
        <w:jc w:val="both"/>
        <w:rPr>
          <w:rFonts w:ascii="Times New Roman" w:eastAsia="Times New Roman" w:hAnsi="Times New Roman" w:cs="Times New Roman"/>
          <w:sz w:val="24"/>
          <w:szCs w:val="24"/>
          <w:lang w:eastAsia="pt-BR"/>
        </w:rPr>
      </w:pPr>
      <w:r w:rsidRPr="00B801D3">
        <w:rPr>
          <w:rFonts w:ascii="Times New Roman" w:eastAsia="Times New Roman" w:hAnsi="Times New Roman" w:cs="Times New Roman"/>
          <w:sz w:val="24"/>
          <w:szCs w:val="24"/>
          <w:lang w:eastAsia="pt-BR"/>
        </w:rPr>
        <w:t>Quadro</w:t>
      </w:r>
      <w:r w:rsidR="007A72F3" w:rsidRPr="00B801D3">
        <w:rPr>
          <w:rFonts w:ascii="Times New Roman" w:eastAsia="Times New Roman" w:hAnsi="Times New Roman" w:cs="Times New Roman"/>
          <w:sz w:val="24"/>
          <w:szCs w:val="24"/>
          <w:lang w:eastAsia="pt-BR"/>
        </w:rPr>
        <w:t xml:space="preserve"> 3: </w:t>
      </w:r>
      <w:r w:rsidRPr="00B801D3">
        <w:rPr>
          <w:rFonts w:ascii="Times New Roman" w:eastAsia="Times New Roman" w:hAnsi="Times New Roman" w:cs="Times New Roman"/>
          <w:sz w:val="24"/>
          <w:szCs w:val="24"/>
          <w:lang w:eastAsia="pt-BR"/>
        </w:rPr>
        <w:t>Aprazamento para marcação de consulta na Ginecologia da PNNSG</w:t>
      </w:r>
      <w:r w:rsidR="009029C9" w:rsidRPr="00B801D3">
        <w:rPr>
          <w:rFonts w:ascii="Times New Roman" w:eastAsia="Times New Roman" w:hAnsi="Times New Roman" w:cs="Times New Roman"/>
          <w:sz w:val="24"/>
          <w:szCs w:val="24"/>
          <w:lang w:eastAsia="pt-BR"/>
        </w:rPr>
        <w:t xml:space="preserve"> em 2021</w:t>
      </w:r>
    </w:p>
    <w:tbl>
      <w:tblPr>
        <w:tblW w:w="85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40"/>
        <w:gridCol w:w="2135"/>
        <w:gridCol w:w="2135"/>
        <w:gridCol w:w="1350"/>
      </w:tblGrid>
      <w:tr w:rsidR="007A72F3" w:rsidRPr="007A72F3" w:rsidTr="004802EF">
        <w:trPr>
          <w:trHeight w:val="420"/>
          <w:tblCellSpacing w:w="15" w:type="dxa"/>
        </w:trPr>
        <w:tc>
          <w:tcPr>
            <w:tcW w:w="0" w:type="auto"/>
            <w:vAlign w:val="center"/>
            <w:hideMark/>
          </w:tcPr>
          <w:p w:rsidR="007A72F3" w:rsidRPr="007A72F3" w:rsidRDefault="007A72F3" w:rsidP="004802EF">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tc>
        <w:tc>
          <w:tcPr>
            <w:tcW w:w="0" w:type="auto"/>
            <w:vAlign w:val="center"/>
            <w:hideMark/>
          </w:tcPr>
          <w:p w:rsidR="007A72F3" w:rsidRPr="007A72F3" w:rsidRDefault="007A72F3" w:rsidP="004802EF">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Período 1</w:t>
            </w:r>
          </w:p>
        </w:tc>
        <w:tc>
          <w:tcPr>
            <w:tcW w:w="0" w:type="auto"/>
            <w:vAlign w:val="center"/>
            <w:hideMark/>
          </w:tcPr>
          <w:p w:rsidR="007A72F3" w:rsidRPr="007A72F3" w:rsidRDefault="007A72F3" w:rsidP="004802EF">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Período 2</w:t>
            </w:r>
          </w:p>
        </w:tc>
        <w:tc>
          <w:tcPr>
            <w:tcW w:w="1305" w:type="dxa"/>
            <w:vAlign w:val="center"/>
            <w:hideMark/>
          </w:tcPr>
          <w:p w:rsidR="007A72F3" w:rsidRPr="007A72F3" w:rsidRDefault="007A72F3" w:rsidP="004802EF">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Período 3</w:t>
            </w:r>
          </w:p>
        </w:tc>
      </w:tr>
      <w:tr w:rsidR="007A72F3" w:rsidRPr="007A72F3" w:rsidTr="004802EF">
        <w:trPr>
          <w:tblCellSpacing w:w="15" w:type="dxa"/>
        </w:trPr>
        <w:tc>
          <w:tcPr>
            <w:tcW w:w="0" w:type="auto"/>
            <w:vAlign w:val="center"/>
            <w:hideMark/>
          </w:tcPr>
          <w:p w:rsidR="007A72F3" w:rsidRPr="007A72F3" w:rsidRDefault="007A72F3" w:rsidP="004802EF">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Aprazamento</w:t>
            </w:r>
          </w:p>
        </w:tc>
        <w:tc>
          <w:tcPr>
            <w:tcW w:w="0" w:type="auto"/>
            <w:vAlign w:val="center"/>
            <w:hideMark/>
          </w:tcPr>
          <w:p w:rsidR="007A72F3" w:rsidRPr="007A72F3" w:rsidRDefault="007A72F3" w:rsidP="004802EF">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54 dias</w:t>
            </w:r>
          </w:p>
        </w:tc>
        <w:tc>
          <w:tcPr>
            <w:tcW w:w="0" w:type="auto"/>
            <w:vAlign w:val="center"/>
            <w:hideMark/>
          </w:tcPr>
          <w:p w:rsidR="007A72F3" w:rsidRPr="007A72F3" w:rsidRDefault="007A72F3" w:rsidP="004802EF">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48 dias</w:t>
            </w:r>
          </w:p>
        </w:tc>
        <w:tc>
          <w:tcPr>
            <w:tcW w:w="1305" w:type="dxa"/>
            <w:vAlign w:val="center"/>
            <w:hideMark/>
          </w:tcPr>
          <w:p w:rsidR="007A72F3" w:rsidRPr="007A72F3" w:rsidRDefault="007A72F3" w:rsidP="004802EF">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41 dias</w:t>
            </w:r>
          </w:p>
        </w:tc>
      </w:tr>
    </w:tbl>
    <w:p w:rsidR="007A72F3" w:rsidRPr="007A72F3" w:rsidRDefault="007A72F3" w:rsidP="004802EF">
      <w:pPr>
        <w:spacing w:before="20" w:after="20" w:line="360" w:lineRule="auto"/>
        <w:jc w:val="both"/>
        <w:rPr>
          <w:rFonts w:ascii="Times New Roman" w:eastAsia="Times New Roman" w:hAnsi="Times New Roman" w:cs="Times New Roman"/>
          <w:color w:val="000000"/>
          <w:sz w:val="24"/>
          <w:szCs w:val="24"/>
          <w:lang w:val="en" w:eastAsia="pt-BR"/>
        </w:rPr>
      </w:pPr>
      <w:r w:rsidRPr="007A72F3">
        <w:rPr>
          <w:rFonts w:ascii="Times New Roman" w:eastAsia="Times New Roman" w:hAnsi="Times New Roman" w:cs="Times New Roman"/>
          <w:color w:val="000000"/>
          <w:sz w:val="24"/>
          <w:szCs w:val="24"/>
          <w:lang w:val="en" w:eastAsia="pt-BR"/>
        </w:rPr>
        <w:t> </w:t>
      </w:r>
    </w:p>
    <w:p w:rsidR="007A72F3" w:rsidRPr="007A72F3" w:rsidRDefault="007A72F3" w:rsidP="004802EF">
      <w:pPr>
        <w:spacing w:before="20" w:after="20" w:line="360" w:lineRule="auto"/>
        <w:ind w:firstLine="708"/>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Quanto à desmarcação de consultas, </w:t>
      </w:r>
      <w:r w:rsidR="00AB7C83">
        <w:rPr>
          <w:rFonts w:ascii="Times New Roman" w:eastAsia="Times New Roman" w:hAnsi="Times New Roman" w:cs="Times New Roman"/>
          <w:color w:val="000000"/>
          <w:sz w:val="24"/>
          <w:szCs w:val="24"/>
          <w:lang w:eastAsia="pt-BR"/>
        </w:rPr>
        <w:t xml:space="preserve">estas podem ser realizadas através da central telefônica, cujo telefones para contato e horário de funcionamento estão </w:t>
      </w:r>
      <w:r w:rsidRPr="007A72F3">
        <w:rPr>
          <w:rFonts w:ascii="Times New Roman" w:eastAsia="Times New Roman" w:hAnsi="Times New Roman" w:cs="Times New Roman"/>
          <w:color w:val="000000"/>
          <w:sz w:val="24"/>
          <w:szCs w:val="24"/>
          <w:lang w:eastAsia="pt-BR"/>
        </w:rPr>
        <w:t>no site do SSM</w:t>
      </w:r>
      <w:r w:rsidR="00AB7C83">
        <w:rPr>
          <w:rFonts w:ascii="Times New Roman" w:eastAsia="Times New Roman" w:hAnsi="Times New Roman" w:cs="Times New Roman"/>
          <w:color w:val="000000"/>
          <w:sz w:val="24"/>
          <w:szCs w:val="24"/>
          <w:lang w:eastAsia="pt-BR"/>
        </w:rPr>
        <w:t>. T</w:t>
      </w:r>
      <w:r w:rsidRPr="007A72F3">
        <w:rPr>
          <w:rFonts w:ascii="Times New Roman" w:eastAsia="Times New Roman" w:hAnsi="Times New Roman" w:cs="Times New Roman"/>
          <w:color w:val="000000"/>
          <w:sz w:val="24"/>
          <w:szCs w:val="24"/>
          <w:lang w:eastAsia="pt-BR"/>
        </w:rPr>
        <w:t>emos também a possibilidade de preencher, no próprio site, o pedido de desmarcação da consulta</w:t>
      </w:r>
      <w:r w:rsidR="00AB7C83">
        <w:rPr>
          <w:rFonts w:ascii="Times New Roman" w:eastAsia="Times New Roman" w:hAnsi="Times New Roman" w:cs="Times New Roman"/>
          <w:color w:val="000000"/>
          <w:sz w:val="24"/>
          <w:szCs w:val="24"/>
          <w:lang w:eastAsia="pt-BR"/>
        </w:rPr>
        <w:t xml:space="preserve"> on line</w:t>
      </w:r>
      <w:r w:rsidRPr="007A72F3">
        <w:rPr>
          <w:rFonts w:ascii="Times New Roman" w:eastAsia="Times New Roman" w:hAnsi="Times New Roman" w:cs="Times New Roman"/>
          <w:color w:val="000000"/>
          <w:sz w:val="24"/>
          <w:szCs w:val="24"/>
          <w:lang w:eastAsia="pt-BR"/>
        </w:rPr>
        <w:t>. Para isso é necessário ter informações como</w:t>
      </w:r>
      <w:r w:rsidR="00AB7C83">
        <w:rPr>
          <w:rFonts w:ascii="Times New Roman" w:eastAsia="Times New Roman" w:hAnsi="Times New Roman" w:cs="Times New Roman"/>
          <w:color w:val="000000"/>
          <w:sz w:val="24"/>
          <w:szCs w:val="24"/>
          <w:lang w:eastAsia="pt-BR"/>
        </w:rPr>
        <w:t xml:space="preserve">, </w:t>
      </w:r>
      <w:r w:rsidRPr="007A72F3">
        <w:rPr>
          <w:rFonts w:ascii="Times New Roman" w:eastAsia="Times New Roman" w:hAnsi="Times New Roman" w:cs="Times New Roman"/>
          <w:color w:val="000000"/>
          <w:sz w:val="24"/>
          <w:szCs w:val="24"/>
          <w:lang w:eastAsia="pt-BR"/>
        </w:rPr>
        <w:t xml:space="preserve"> o número do protocolo da marcação, dados do paciente e E-mail para contato</w:t>
      </w:r>
      <w:r w:rsidR="006B0C43" w:rsidRPr="00B801D3">
        <w:rPr>
          <w:rFonts w:ascii="Times New Roman" w:eastAsia="Times New Roman" w:hAnsi="Times New Roman" w:cs="Times New Roman"/>
          <w:sz w:val="24"/>
          <w:szCs w:val="24"/>
          <w:lang w:eastAsia="pt-BR"/>
        </w:rPr>
        <w:t>, conforme Anexo 1</w:t>
      </w:r>
      <w:r w:rsidRPr="00B801D3">
        <w:rPr>
          <w:rFonts w:ascii="Times New Roman" w:eastAsia="Times New Roman" w:hAnsi="Times New Roman" w:cs="Times New Roman"/>
          <w:sz w:val="24"/>
          <w:szCs w:val="24"/>
          <w:lang w:eastAsia="pt-BR"/>
        </w:rPr>
        <w:t xml:space="preserve">. O </w:t>
      </w:r>
      <w:r w:rsidRPr="007A72F3">
        <w:rPr>
          <w:rFonts w:ascii="Times New Roman" w:eastAsia="Times New Roman" w:hAnsi="Times New Roman" w:cs="Times New Roman"/>
          <w:color w:val="000000"/>
          <w:sz w:val="24"/>
          <w:szCs w:val="24"/>
          <w:lang w:eastAsia="pt-BR"/>
        </w:rPr>
        <w:t>reagendamento não é automático. Existe também o App Saúde Naval,</w:t>
      </w:r>
      <w:r w:rsidR="009A5F3F">
        <w:rPr>
          <w:rFonts w:ascii="Times New Roman" w:eastAsia="Times New Roman" w:hAnsi="Times New Roman" w:cs="Times New Roman"/>
          <w:color w:val="000000"/>
          <w:sz w:val="24"/>
          <w:szCs w:val="24"/>
          <w:lang w:eastAsia="pt-BR"/>
        </w:rPr>
        <w:t xml:space="preserve"> </w:t>
      </w:r>
      <w:r w:rsidRPr="007A72F3">
        <w:rPr>
          <w:rFonts w:ascii="Times New Roman" w:eastAsia="Times New Roman" w:hAnsi="Times New Roman" w:cs="Times New Roman"/>
          <w:color w:val="000000"/>
          <w:sz w:val="24"/>
          <w:szCs w:val="24"/>
          <w:lang w:eastAsia="pt-BR"/>
        </w:rPr>
        <w:t xml:space="preserve"> porém a opção de desmarcação de consultas não está ativa</w:t>
      </w:r>
      <w:r w:rsidR="009A5F3F">
        <w:rPr>
          <w:rFonts w:ascii="Times New Roman" w:eastAsia="Times New Roman" w:hAnsi="Times New Roman" w:cs="Times New Roman"/>
          <w:color w:val="000000"/>
          <w:sz w:val="24"/>
          <w:szCs w:val="24"/>
          <w:lang w:eastAsia="pt-BR"/>
        </w:rPr>
        <w:t xml:space="preserve"> por enquanto</w:t>
      </w:r>
      <w:r w:rsidRPr="007A72F3">
        <w:rPr>
          <w:rFonts w:ascii="Times New Roman" w:eastAsia="Times New Roman" w:hAnsi="Times New Roman" w:cs="Times New Roman"/>
          <w:color w:val="000000"/>
          <w:sz w:val="24"/>
          <w:szCs w:val="24"/>
          <w:lang w:eastAsia="pt-BR"/>
        </w:rPr>
        <w:t xml:space="preserve">. </w:t>
      </w:r>
    </w:p>
    <w:p w:rsidR="007A72F3" w:rsidRPr="007A72F3" w:rsidRDefault="007A72F3" w:rsidP="00023167">
      <w:pPr>
        <w:spacing w:before="20" w:after="20" w:line="360" w:lineRule="auto"/>
        <w:ind w:firstLine="708"/>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É importante </w:t>
      </w:r>
      <w:r w:rsidR="009A5F3F">
        <w:rPr>
          <w:rFonts w:ascii="Times New Roman" w:eastAsia="Times New Roman" w:hAnsi="Times New Roman" w:cs="Times New Roman"/>
          <w:color w:val="000000"/>
          <w:sz w:val="24"/>
          <w:szCs w:val="24"/>
          <w:lang w:eastAsia="pt-BR"/>
        </w:rPr>
        <w:t xml:space="preserve">esclarecer aqui </w:t>
      </w:r>
      <w:r w:rsidRPr="007A72F3">
        <w:rPr>
          <w:rFonts w:ascii="Times New Roman" w:eastAsia="Times New Roman" w:hAnsi="Times New Roman" w:cs="Times New Roman"/>
          <w:color w:val="000000"/>
          <w:sz w:val="24"/>
          <w:szCs w:val="24"/>
          <w:lang w:eastAsia="pt-BR"/>
        </w:rPr>
        <w:t xml:space="preserve"> que o serviço de “call center” não pertence à nossa unidade de saúde PNNSG. Pertence a uma unidade de saúde que coordena todas as policlinicas da Marinha do Brasil no RJ</w:t>
      </w:r>
      <w:r w:rsidR="009A5F3F">
        <w:rPr>
          <w:rFonts w:ascii="Times New Roman" w:eastAsia="Times New Roman" w:hAnsi="Times New Roman" w:cs="Times New Roman"/>
          <w:color w:val="000000"/>
          <w:sz w:val="24"/>
          <w:szCs w:val="24"/>
          <w:lang w:eastAsia="pt-BR"/>
        </w:rPr>
        <w:t>, o</w:t>
      </w:r>
      <w:r w:rsidRPr="007A72F3">
        <w:rPr>
          <w:rFonts w:ascii="Times New Roman" w:eastAsia="Times New Roman" w:hAnsi="Times New Roman" w:cs="Times New Roman"/>
          <w:color w:val="000000"/>
          <w:sz w:val="24"/>
          <w:szCs w:val="24"/>
          <w:lang w:eastAsia="pt-BR"/>
        </w:rPr>
        <w:t xml:space="preserve"> Centro Médico Assistencial da Marinha (CMAM). </w:t>
      </w:r>
    </w:p>
    <w:p w:rsidR="007A72F3" w:rsidRPr="007A72F3" w:rsidRDefault="007A72F3" w:rsidP="00023167">
      <w:pPr>
        <w:spacing w:before="20" w:after="20" w:line="360" w:lineRule="auto"/>
        <w:ind w:firstLine="708"/>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Quando analisamos a situação-problema do absenteísmo, somos obrigados a refletir sobre alguns pontos deste tema, como por exemplo:</w:t>
      </w:r>
    </w:p>
    <w:p w:rsidR="007A72F3" w:rsidRPr="007A72F3" w:rsidRDefault="007A72F3" w:rsidP="004802EF">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1. Existe um espaço grande de tempo (maior que 45 dias) entre a data da marcação feita e o dia da consulta, e a paciente acaba esquecendo do compromisso. Neste intervalo grande, podem surgir novos compromissos que sejam prioridade à consulta, levando a falta da mesma sem desmarcar. De acordo com </w:t>
      </w:r>
      <w:r w:rsidRPr="004802EF">
        <w:rPr>
          <w:rFonts w:ascii="Times New Roman" w:eastAsia="Times New Roman" w:hAnsi="Times New Roman" w:cs="Times New Roman"/>
          <w:sz w:val="24"/>
          <w:szCs w:val="24"/>
          <w:lang w:eastAsia="pt-BR"/>
        </w:rPr>
        <w:t>Farias</w:t>
      </w:r>
      <w:r w:rsidRPr="007A72F3">
        <w:rPr>
          <w:rFonts w:ascii="Times New Roman" w:eastAsia="Times New Roman" w:hAnsi="Times New Roman" w:cs="Times New Roman"/>
          <w:color w:val="FF0000"/>
          <w:sz w:val="24"/>
          <w:szCs w:val="24"/>
          <w:lang w:eastAsia="pt-BR"/>
        </w:rPr>
        <w:t xml:space="preserve"> </w:t>
      </w:r>
      <w:r w:rsidRPr="007A72F3">
        <w:rPr>
          <w:rFonts w:ascii="Times New Roman" w:eastAsia="Times New Roman" w:hAnsi="Times New Roman" w:cs="Times New Roman"/>
          <w:color w:val="000000"/>
          <w:sz w:val="24"/>
          <w:szCs w:val="24"/>
          <w:lang w:eastAsia="pt-BR"/>
        </w:rPr>
        <w:t>et al. (2020</w:t>
      </w:r>
      <w:r w:rsidR="006B0C43">
        <w:rPr>
          <w:rFonts w:ascii="Times New Roman" w:eastAsia="Times New Roman" w:hAnsi="Times New Roman" w:cs="Times New Roman"/>
          <w:color w:val="000000"/>
          <w:sz w:val="24"/>
          <w:szCs w:val="24"/>
          <w:lang w:eastAsia="pt-BR"/>
        </w:rPr>
        <w:t>,</w:t>
      </w:r>
      <w:r w:rsidRPr="007A72F3">
        <w:rPr>
          <w:rFonts w:ascii="Times New Roman" w:eastAsia="Times New Roman" w:hAnsi="Times New Roman" w:cs="Times New Roman"/>
          <w:color w:val="000000"/>
          <w:sz w:val="24"/>
          <w:szCs w:val="24"/>
          <w:lang w:eastAsia="pt-BR"/>
        </w:rPr>
        <w:t xml:space="preserve"> p</w:t>
      </w:r>
      <w:r w:rsidR="006B0C43">
        <w:rPr>
          <w:rFonts w:ascii="Times New Roman" w:eastAsia="Times New Roman" w:hAnsi="Times New Roman" w:cs="Times New Roman"/>
          <w:color w:val="000000"/>
          <w:sz w:val="24"/>
          <w:szCs w:val="24"/>
          <w:lang w:eastAsia="pt-BR"/>
        </w:rPr>
        <w:t>.</w:t>
      </w:r>
      <w:r w:rsidRPr="007A72F3">
        <w:rPr>
          <w:rFonts w:ascii="Times New Roman" w:eastAsia="Times New Roman" w:hAnsi="Times New Roman" w:cs="Times New Roman"/>
          <w:color w:val="000000"/>
          <w:sz w:val="24"/>
          <w:szCs w:val="24"/>
          <w:lang w:eastAsia="pt-BR"/>
        </w:rPr>
        <w:t>1</w:t>
      </w:r>
      <w:r w:rsidR="006B0C43">
        <w:rPr>
          <w:rFonts w:ascii="Times New Roman" w:eastAsia="Times New Roman" w:hAnsi="Times New Roman" w:cs="Times New Roman"/>
          <w:color w:val="000000"/>
          <w:sz w:val="24"/>
          <w:szCs w:val="24"/>
          <w:lang w:eastAsia="pt-BR"/>
        </w:rPr>
        <w:t xml:space="preserve">) </w:t>
      </w:r>
      <w:r w:rsidRPr="007A72F3">
        <w:rPr>
          <w:rFonts w:ascii="Times New Roman" w:eastAsia="Times New Roman" w:hAnsi="Times New Roman" w:cs="Times New Roman"/>
          <w:color w:val="000000"/>
          <w:sz w:val="24"/>
          <w:szCs w:val="24"/>
          <w:lang w:eastAsia="pt-BR"/>
        </w:rPr>
        <w:t xml:space="preserve"> “conhecer como certos fatores impactam o comportamento de não comparecimento a compromissos agendados pode subsidiar mudanças nas políticas de agendamento”;</w:t>
      </w:r>
    </w:p>
    <w:p w:rsidR="007A72F3" w:rsidRPr="007A72F3" w:rsidRDefault="007A72F3" w:rsidP="004802EF">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2. Paciente marca a consulta com muita antecedência achando que já terá os resultados para mostrar ao médico. Virtude demora no agendamento/resultado destes, os mesmos podem não ficar prontos, e a paciente acaba faltando sem desmarcar, em cima da hora;</w:t>
      </w:r>
    </w:p>
    <w:p w:rsidR="007A72F3" w:rsidRPr="007A72F3" w:rsidRDefault="007A72F3" w:rsidP="004802EF">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3. No final do mês, as pessoas geralmente estão com pouco dinheiro, podendo comprometer o recurso para arcar com os custos do deslocamento até a Unidade de </w:t>
      </w:r>
      <w:r w:rsidRPr="007A72F3">
        <w:rPr>
          <w:rFonts w:ascii="Times New Roman" w:eastAsia="Times New Roman" w:hAnsi="Times New Roman" w:cs="Times New Roman"/>
          <w:color w:val="000000"/>
          <w:sz w:val="24"/>
          <w:szCs w:val="24"/>
          <w:lang w:eastAsia="pt-BR"/>
        </w:rPr>
        <w:lastRenderedPageBreak/>
        <w:t xml:space="preserve">Saúde (temos pacientes que vem de lugares distantes como Magé, Região dos Lagos, Campo Grante, São Gonçalo dentre outros), contribuindo para o não comparecimento a consulta sem desmarcar. </w:t>
      </w:r>
    </w:p>
    <w:p w:rsidR="007A72F3" w:rsidRPr="007A72F3" w:rsidRDefault="007A72F3" w:rsidP="009029C9">
      <w:pPr>
        <w:spacing w:before="20" w:after="20" w:line="360" w:lineRule="auto"/>
        <w:ind w:firstLine="708"/>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A análise dos questionários respondidos, vai de encontro a nossa percepção inicial e ecoa alguns dos diversos pontos abordados nas referências bibliográficas. Neste contexto, temos como causas críticas: </w:t>
      </w:r>
    </w:p>
    <w:p w:rsidR="007A72F3" w:rsidRPr="007A72F3" w:rsidRDefault="00CC7593" w:rsidP="004802EF">
      <w:pPr>
        <w:spacing w:before="20" w:after="2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r w:rsidR="007A72F3" w:rsidRPr="007A72F3">
        <w:rPr>
          <w:rFonts w:ascii="Times New Roman" w:eastAsia="Times New Roman" w:hAnsi="Times New Roman" w:cs="Times New Roman"/>
          <w:color w:val="000000"/>
          <w:sz w:val="24"/>
          <w:szCs w:val="24"/>
          <w:lang w:eastAsia="pt-BR"/>
        </w:rPr>
        <w:t xml:space="preserve"> Abertura da agenda para longo período de tempo (aprazamento longo, maior que 45 dias);</w:t>
      </w:r>
    </w:p>
    <w:p w:rsidR="007A72F3" w:rsidRPr="007A72F3" w:rsidRDefault="00CC7593" w:rsidP="004802EF">
      <w:pPr>
        <w:spacing w:before="20" w:after="2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r w:rsidR="007A72F3" w:rsidRPr="007A72F3">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 </w:t>
      </w:r>
      <w:r w:rsidR="007A72F3" w:rsidRPr="007A72F3">
        <w:rPr>
          <w:rFonts w:ascii="Times New Roman" w:eastAsia="Times New Roman" w:hAnsi="Times New Roman" w:cs="Times New Roman"/>
          <w:color w:val="000000"/>
          <w:sz w:val="24"/>
          <w:szCs w:val="24"/>
          <w:lang w:eastAsia="pt-BR"/>
        </w:rPr>
        <w:t>Falta de conscientização do público frente ao problema;</w:t>
      </w:r>
    </w:p>
    <w:p w:rsidR="007A72F3" w:rsidRPr="007A72F3" w:rsidRDefault="00CC7593" w:rsidP="004802EF">
      <w:pPr>
        <w:spacing w:before="20" w:after="2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r w:rsidR="007A72F3" w:rsidRPr="007A72F3">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 </w:t>
      </w:r>
      <w:r w:rsidR="007A72F3" w:rsidRPr="007A72F3">
        <w:rPr>
          <w:rFonts w:ascii="Times New Roman" w:eastAsia="Times New Roman" w:hAnsi="Times New Roman" w:cs="Times New Roman"/>
          <w:color w:val="000000"/>
          <w:sz w:val="24"/>
          <w:szCs w:val="24"/>
          <w:lang w:eastAsia="pt-BR"/>
        </w:rPr>
        <w:t>Recursos para confirmação de consulta ineficientes;</w:t>
      </w:r>
    </w:p>
    <w:p w:rsidR="007A72F3" w:rsidRPr="007A72F3" w:rsidRDefault="00CC7593" w:rsidP="004802EF">
      <w:pPr>
        <w:spacing w:before="20" w:after="2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7A72F3" w:rsidRPr="007A72F3">
        <w:rPr>
          <w:rFonts w:ascii="Times New Roman" w:eastAsia="Times New Roman" w:hAnsi="Times New Roman" w:cs="Times New Roman"/>
          <w:color w:val="000000"/>
          <w:sz w:val="24"/>
          <w:szCs w:val="24"/>
          <w:lang w:eastAsia="pt-BR"/>
        </w:rPr>
        <w:t xml:space="preserve"> Espaço único para atualização de cadastro, limitando essa </w:t>
      </w:r>
      <w:r w:rsidR="006B0C43">
        <w:rPr>
          <w:rFonts w:ascii="Times New Roman" w:eastAsia="Times New Roman" w:hAnsi="Times New Roman" w:cs="Times New Roman"/>
          <w:color w:val="000000"/>
          <w:sz w:val="24"/>
          <w:szCs w:val="24"/>
          <w:lang w:eastAsia="pt-BR"/>
        </w:rPr>
        <w:t>possibilidade</w:t>
      </w:r>
      <w:r w:rsidR="007A72F3" w:rsidRPr="007A72F3">
        <w:rPr>
          <w:rFonts w:ascii="Times New Roman" w:eastAsia="Times New Roman" w:hAnsi="Times New Roman" w:cs="Times New Roman"/>
          <w:color w:val="000000"/>
          <w:sz w:val="24"/>
          <w:szCs w:val="24"/>
          <w:lang w:eastAsia="pt-BR"/>
        </w:rPr>
        <w:t>.</w:t>
      </w:r>
    </w:p>
    <w:p w:rsidR="007A72F3" w:rsidRDefault="007A72F3" w:rsidP="004802EF">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Neste projeto de intervenção vamos trabalhar com as duas primeiras causas críticas.</w:t>
      </w:r>
    </w:p>
    <w:p w:rsidR="00D3212D" w:rsidRDefault="00D3212D" w:rsidP="00D2468F">
      <w:pPr>
        <w:pStyle w:val="Style2"/>
      </w:pPr>
    </w:p>
    <w:p w:rsidR="004802EF" w:rsidRPr="0016316F" w:rsidRDefault="004802EF" w:rsidP="00D2468F">
      <w:pPr>
        <w:pStyle w:val="Style2"/>
        <w:rPr>
          <w:b w:val="0"/>
        </w:rPr>
      </w:pPr>
      <w:r w:rsidRPr="0016316F">
        <w:rPr>
          <w:b w:val="0"/>
        </w:rPr>
        <w:t>  3.2 PROGRAMAÇÃO DAS AÇÕES</w:t>
      </w:r>
    </w:p>
    <w:p w:rsidR="004802EF" w:rsidRPr="0016316F" w:rsidRDefault="004802EF" w:rsidP="007A72F3">
      <w:pPr>
        <w:spacing w:before="20" w:after="20" w:line="360" w:lineRule="auto"/>
        <w:rPr>
          <w:rFonts w:ascii="Times New Roman" w:eastAsia="Times New Roman" w:hAnsi="Times New Roman" w:cs="Times New Roman"/>
          <w:color w:val="000000"/>
          <w:sz w:val="24"/>
          <w:szCs w:val="24"/>
          <w:lang w:eastAsia="pt-BR"/>
        </w:rPr>
      </w:pPr>
    </w:p>
    <w:p w:rsidR="007A72F3" w:rsidRPr="004802EF"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4802EF">
        <w:rPr>
          <w:rFonts w:ascii="Times New Roman" w:eastAsia="Times New Roman" w:hAnsi="Times New Roman" w:cs="Times New Roman"/>
          <w:b/>
          <w:bCs/>
          <w:color w:val="000000"/>
          <w:sz w:val="24"/>
          <w:szCs w:val="24"/>
          <w:lang w:eastAsia="pt-BR"/>
        </w:rPr>
        <w:t>Matriz de Programação das Ações</w:t>
      </w:r>
    </w:p>
    <w:tbl>
      <w:tblPr>
        <w:tblW w:w="85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44"/>
        <w:gridCol w:w="6816"/>
      </w:tblGrid>
      <w:tr w:rsidR="007A72F3" w:rsidRPr="007A72F3" w:rsidTr="00CC7593">
        <w:trPr>
          <w:trHeight w:val="1530"/>
          <w:tblCellSpacing w:w="15" w:type="dxa"/>
        </w:trPr>
        <w:tc>
          <w:tcPr>
            <w:tcW w:w="0" w:type="auto"/>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Problema a ser enfrentado</w:t>
            </w:r>
          </w:p>
        </w:tc>
        <w:tc>
          <w:tcPr>
            <w:tcW w:w="6771" w:type="dxa"/>
            <w:vAlign w:val="center"/>
            <w:hideMark/>
          </w:tcPr>
          <w:p w:rsidR="007A72F3" w:rsidRPr="007A72F3" w:rsidRDefault="007A72F3" w:rsidP="009A5F3F">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Elevado absenteísmo de consultas marcadas no ambulatório de Ginecologia da PNNSG. </w:t>
            </w:r>
          </w:p>
        </w:tc>
      </w:tr>
      <w:tr w:rsidR="007A72F3" w:rsidRPr="007A72F3" w:rsidTr="00CC7593">
        <w:trPr>
          <w:tblCellSpacing w:w="15" w:type="dxa"/>
        </w:trPr>
        <w:tc>
          <w:tcPr>
            <w:tcW w:w="0" w:type="auto"/>
            <w:vAlign w:val="center"/>
            <w:hideMark/>
          </w:tcPr>
          <w:p w:rsidR="007A72F3" w:rsidRPr="007A72F3" w:rsidRDefault="007A72F3" w:rsidP="00677F47">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Descritor </w:t>
            </w:r>
          </w:p>
        </w:tc>
        <w:tc>
          <w:tcPr>
            <w:tcW w:w="6771"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32 – 40 % de absenteísmo no Trimestre (MAR/ABR/MAIO 2021).</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tc>
      </w:tr>
      <w:tr w:rsidR="007A72F3" w:rsidRPr="007A72F3" w:rsidTr="00CC7593">
        <w:trPr>
          <w:tblCellSpacing w:w="15" w:type="dxa"/>
        </w:trPr>
        <w:tc>
          <w:tcPr>
            <w:tcW w:w="0" w:type="auto"/>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Indicador</w:t>
            </w:r>
          </w:p>
        </w:tc>
        <w:tc>
          <w:tcPr>
            <w:tcW w:w="6771" w:type="dxa"/>
            <w:vAlign w:val="center"/>
            <w:hideMark/>
          </w:tcPr>
          <w:p w:rsidR="007A72F3" w:rsidRPr="007A72F3" w:rsidRDefault="007A72F3" w:rsidP="009A5F3F">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Percentual de pacientes que faltaram e não comunicaram no trimestre. </w:t>
            </w:r>
          </w:p>
        </w:tc>
      </w:tr>
      <w:tr w:rsidR="007A72F3" w:rsidRPr="007A72F3" w:rsidTr="00CC7593">
        <w:trPr>
          <w:tblCellSpacing w:w="15" w:type="dxa"/>
        </w:trPr>
        <w:tc>
          <w:tcPr>
            <w:tcW w:w="0" w:type="auto"/>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Meta</w:t>
            </w:r>
          </w:p>
        </w:tc>
        <w:tc>
          <w:tcPr>
            <w:tcW w:w="6771" w:type="dxa"/>
            <w:vAlign w:val="center"/>
            <w:hideMark/>
          </w:tcPr>
          <w:p w:rsidR="007A72F3" w:rsidRPr="007A72F3" w:rsidRDefault="007A72F3" w:rsidP="009A5F3F">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Reduzir para 25% o percentual do absenteísmo em um período de 6 meses (reduzir o número de pacientes faltosos). </w:t>
            </w:r>
          </w:p>
        </w:tc>
      </w:tr>
      <w:tr w:rsidR="007A72F3" w:rsidRPr="007A72F3" w:rsidTr="00CC7593">
        <w:trPr>
          <w:tblCellSpacing w:w="15" w:type="dxa"/>
        </w:trPr>
        <w:tc>
          <w:tcPr>
            <w:tcW w:w="0" w:type="auto"/>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Resultado Esperado</w:t>
            </w:r>
          </w:p>
        </w:tc>
        <w:tc>
          <w:tcPr>
            <w:tcW w:w="6771" w:type="dxa"/>
            <w:vAlign w:val="center"/>
            <w:hideMark/>
          </w:tcPr>
          <w:p w:rsidR="007A72F3" w:rsidRPr="007A72F3" w:rsidRDefault="007A72F3" w:rsidP="009A5F3F">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Melhor desempenho da clinica; redução de custos (menos encaminhamentos para clínicas conveniadas e menor procura pelo atendimento de emergência); confirmação e garantia de atendimento aos usuários, dando mais celeridade ao processo de agendamento. </w:t>
            </w:r>
          </w:p>
        </w:tc>
      </w:tr>
    </w:tbl>
    <w:p w:rsid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CC7593" w:rsidRDefault="00CC7593" w:rsidP="007A72F3">
      <w:pPr>
        <w:spacing w:before="20" w:after="20" w:line="360" w:lineRule="auto"/>
        <w:rPr>
          <w:rFonts w:ascii="Times New Roman" w:eastAsia="Times New Roman" w:hAnsi="Times New Roman" w:cs="Times New Roman"/>
          <w:color w:val="000000"/>
          <w:sz w:val="24"/>
          <w:szCs w:val="24"/>
          <w:lang w:eastAsia="pt-BR"/>
        </w:rPr>
      </w:pPr>
    </w:p>
    <w:p w:rsidR="007A72F3" w:rsidRPr="007A72F3" w:rsidRDefault="007A72F3" w:rsidP="004521A7">
      <w:pPr>
        <w:spacing w:before="20" w:after="20" w:line="360" w:lineRule="auto"/>
        <w:jc w:val="both"/>
        <w:rPr>
          <w:rFonts w:ascii="Times New Roman" w:eastAsia="Times New Roman" w:hAnsi="Times New Roman" w:cs="Times New Roman"/>
          <w:color w:val="000000"/>
          <w:sz w:val="24"/>
          <w:szCs w:val="24"/>
          <w:lang w:val="en" w:eastAsia="pt-BR"/>
        </w:rPr>
      </w:pPr>
      <w:r w:rsidRPr="0033558C">
        <w:rPr>
          <w:rFonts w:ascii="Times New Roman" w:eastAsia="Times New Roman" w:hAnsi="Times New Roman" w:cs="Times New Roman"/>
          <w:color w:val="000000"/>
          <w:sz w:val="24"/>
          <w:szCs w:val="24"/>
          <w:lang w:eastAsia="pt-BR"/>
        </w:rPr>
        <w:lastRenderedPageBreak/>
        <w:t>Causa Crítica 1:</w:t>
      </w:r>
      <w:r w:rsidRPr="007A72F3">
        <w:rPr>
          <w:rFonts w:ascii="Times New Roman" w:eastAsia="Times New Roman" w:hAnsi="Times New Roman" w:cs="Times New Roman"/>
          <w:color w:val="000000"/>
          <w:sz w:val="24"/>
          <w:szCs w:val="24"/>
          <w:lang w:eastAsia="pt-BR"/>
        </w:rPr>
        <w:t xml:space="preserve"> Abertura da agenda para longo período de tempo (aprazamento maior que 45 dias). </w:t>
      </w:r>
      <w:r w:rsidRPr="00CC7593">
        <w:rPr>
          <w:rFonts w:ascii="Times New Roman" w:eastAsia="Times New Roman" w:hAnsi="Times New Roman" w:cs="Times New Roman"/>
          <w:sz w:val="24"/>
          <w:szCs w:val="24"/>
          <w:lang w:eastAsia="pt-BR"/>
        </w:rPr>
        <w:t xml:space="preserve">Segundo Izecksohn </w:t>
      </w:r>
      <w:r w:rsidRPr="007A72F3">
        <w:rPr>
          <w:rFonts w:ascii="Times New Roman" w:eastAsia="Times New Roman" w:hAnsi="Times New Roman" w:cs="Times New Roman"/>
          <w:color w:val="000000"/>
          <w:sz w:val="24"/>
          <w:szCs w:val="24"/>
          <w:lang w:eastAsia="pt-BR"/>
        </w:rPr>
        <w:t xml:space="preserve">et al. 2014, entre os motivos citados para as faltas temos: o esquecimento; agendamento em horários inoportunos, ruídos na comunicação entre os usuários e a unidade de saúde. </w:t>
      </w:r>
      <w:r w:rsidR="00420973">
        <w:rPr>
          <w:rFonts w:ascii="Times New Roman" w:eastAsia="Times New Roman" w:hAnsi="Times New Roman" w:cs="Times New Roman"/>
          <w:color w:val="000000"/>
          <w:sz w:val="24"/>
          <w:szCs w:val="24"/>
          <w:lang w:eastAsia="pt-BR"/>
        </w:rPr>
        <w:t>A</w:t>
      </w:r>
      <w:r w:rsidRPr="007A72F3">
        <w:rPr>
          <w:rFonts w:ascii="Times New Roman" w:eastAsia="Times New Roman" w:hAnsi="Times New Roman" w:cs="Times New Roman"/>
          <w:color w:val="000000"/>
          <w:sz w:val="24"/>
          <w:szCs w:val="24"/>
          <w:lang w:val="en" w:eastAsia="pt-BR"/>
        </w:rPr>
        <w:t xml:space="preserve">s </w:t>
      </w:r>
      <w:proofErr w:type="spellStart"/>
      <w:r w:rsidRPr="007A72F3">
        <w:rPr>
          <w:rFonts w:ascii="Times New Roman" w:eastAsia="Times New Roman" w:hAnsi="Times New Roman" w:cs="Times New Roman"/>
          <w:color w:val="000000"/>
          <w:sz w:val="24"/>
          <w:szCs w:val="24"/>
          <w:lang w:val="en" w:eastAsia="pt-BR"/>
        </w:rPr>
        <w:t>seguintes</w:t>
      </w:r>
      <w:proofErr w:type="spellEnd"/>
      <w:r w:rsidRPr="007A72F3">
        <w:rPr>
          <w:rFonts w:ascii="Times New Roman" w:eastAsia="Times New Roman" w:hAnsi="Times New Roman" w:cs="Times New Roman"/>
          <w:color w:val="000000"/>
          <w:sz w:val="24"/>
          <w:szCs w:val="24"/>
          <w:lang w:val="en" w:eastAsia="pt-BR"/>
        </w:rPr>
        <w:t xml:space="preserve"> </w:t>
      </w:r>
      <w:proofErr w:type="spellStart"/>
      <w:r w:rsidRPr="007A72F3">
        <w:rPr>
          <w:rFonts w:ascii="Times New Roman" w:eastAsia="Times New Roman" w:hAnsi="Times New Roman" w:cs="Times New Roman"/>
          <w:color w:val="000000"/>
          <w:sz w:val="24"/>
          <w:szCs w:val="24"/>
          <w:lang w:val="en" w:eastAsia="pt-BR"/>
        </w:rPr>
        <w:t>ações</w:t>
      </w:r>
      <w:proofErr w:type="spellEnd"/>
      <w:r w:rsidR="00420973">
        <w:rPr>
          <w:rFonts w:ascii="Times New Roman" w:eastAsia="Times New Roman" w:hAnsi="Times New Roman" w:cs="Times New Roman"/>
          <w:color w:val="000000"/>
          <w:sz w:val="24"/>
          <w:szCs w:val="24"/>
          <w:lang w:val="en" w:eastAsia="pt-BR"/>
        </w:rPr>
        <w:t xml:space="preserve"> </w:t>
      </w:r>
      <w:proofErr w:type="spellStart"/>
      <w:r w:rsidR="00420973">
        <w:rPr>
          <w:rFonts w:ascii="Times New Roman" w:eastAsia="Times New Roman" w:hAnsi="Times New Roman" w:cs="Times New Roman"/>
          <w:color w:val="000000"/>
          <w:sz w:val="24"/>
          <w:szCs w:val="24"/>
          <w:lang w:val="en" w:eastAsia="pt-BR"/>
        </w:rPr>
        <w:t>foram</w:t>
      </w:r>
      <w:proofErr w:type="spellEnd"/>
      <w:r w:rsidR="00420973">
        <w:rPr>
          <w:rFonts w:ascii="Times New Roman" w:eastAsia="Times New Roman" w:hAnsi="Times New Roman" w:cs="Times New Roman"/>
          <w:color w:val="000000"/>
          <w:sz w:val="24"/>
          <w:szCs w:val="24"/>
          <w:lang w:val="en" w:eastAsia="pt-BR"/>
        </w:rPr>
        <w:t xml:space="preserve"> </w:t>
      </w:r>
      <w:proofErr w:type="spellStart"/>
      <w:r w:rsidR="00420973">
        <w:rPr>
          <w:rFonts w:ascii="Times New Roman" w:eastAsia="Times New Roman" w:hAnsi="Times New Roman" w:cs="Times New Roman"/>
          <w:color w:val="000000"/>
          <w:sz w:val="24"/>
          <w:szCs w:val="24"/>
          <w:lang w:val="en" w:eastAsia="pt-BR"/>
        </w:rPr>
        <w:t>propostas</w:t>
      </w:r>
      <w:proofErr w:type="spellEnd"/>
      <w:r w:rsidRPr="007A72F3">
        <w:rPr>
          <w:rFonts w:ascii="Times New Roman" w:eastAsia="Times New Roman" w:hAnsi="Times New Roman" w:cs="Times New Roman"/>
          <w:color w:val="000000"/>
          <w:sz w:val="24"/>
          <w:szCs w:val="24"/>
          <w:lang w:val="en" w:eastAsia="pt-BR"/>
        </w:rPr>
        <w:t>:</w:t>
      </w:r>
    </w:p>
    <w:tbl>
      <w:tblPr>
        <w:tblW w:w="85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316"/>
        <w:gridCol w:w="1275"/>
        <w:gridCol w:w="1418"/>
        <w:gridCol w:w="1134"/>
        <w:gridCol w:w="1417"/>
      </w:tblGrid>
      <w:tr w:rsidR="00CC7593" w:rsidRPr="007A72F3" w:rsidTr="0042144B">
        <w:trPr>
          <w:trHeight w:val="1665"/>
          <w:tblCellSpacing w:w="15" w:type="dxa"/>
        </w:trPr>
        <w:tc>
          <w:tcPr>
            <w:tcW w:w="3271"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Ações</w:t>
            </w:r>
          </w:p>
        </w:tc>
        <w:tc>
          <w:tcPr>
            <w:tcW w:w="1245"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Recursos Necessários</w:t>
            </w:r>
          </w:p>
        </w:tc>
        <w:tc>
          <w:tcPr>
            <w:tcW w:w="1388"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Produtos a serem alcançados</w:t>
            </w:r>
          </w:p>
        </w:tc>
        <w:tc>
          <w:tcPr>
            <w:tcW w:w="1104"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Prazo de Conclusão</w:t>
            </w:r>
          </w:p>
        </w:tc>
        <w:tc>
          <w:tcPr>
            <w:tcW w:w="1372"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Responsável (nome da pessoa e não do setor que trabalha)</w:t>
            </w:r>
          </w:p>
        </w:tc>
      </w:tr>
      <w:tr w:rsidR="00CC7593" w:rsidRPr="007A72F3" w:rsidTr="0042144B">
        <w:trPr>
          <w:tblCellSpacing w:w="15" w:type="dxa"/>
        </w:trPr>
        <w:tc>
          <w:tcPr>
            <w:tcW w:w="3271"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Conversar com o setor de “Call</w:t>
            </w:r>
            <w:r w:rsidR="004521A7">
              <w:rPr>
                <w:rFonts w:ascii="Times New Roman" w:eastAsia="Times New Roman" w:hAnsi="Times New Roman" w:cs="Times New Roman"/>
                <w:color w:val="000000"/>
                <w:sz w:val="24"/>
                <w:szCs w:val="24"/>
                <w:lang w:eastAsia="pt-BR"/>
              </w:rPr>
              <w:t xml:space="preserve"> </w:t>
            </w:r>
            <w:r w:rsidRPr="007A72F3">
              <w:rPr>
                <w:rFonts w:ascii="Times New Roman" w:eastAsia="Times New Roman" w:hAnsi="Times New Roman" w:cs="Times New Roman"/>
                <w:color w:val="000000"/>
                <w:sz w:val="24"/>
                <w:szCs w:val="24"/>
                <w:lang w:eastAsia="pt-BR"/>
              </w:rPr>
              <w:t>center” responsável pela marcação/desmarcação de consultas com o objetivo de confirmar as consultas em até 48h de antecedência e reforçar, neste contato, a possibilidade de desmarcação;</w:t>
            </w:r>
          </w:p>
        </w:tc>
        <w:tc>
          <w:tcPr>
            <w:tcW w:w="1245"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Espaço físico para reunião e material de escritório.</w:t>
            </w:r>
          </w:p>
        </w:tc>
        <w:tc>
          <w:tcPr>
            <w:tcW w:w="1388"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*Conversa realizada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tc>
        <w:tc>
          <w:tcPr>
            <w:tcW w:w="1104"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Outubro 2021</w:t>
            </w:r>
          </w:p>
        </w:tc>
        <w:tc>
          <w:tcPr>
            <w:tcW w:w="1372"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CC (Md) Cristina Matos</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CMAM</w:t>
            </w:r>
          </w:p>
        </w:tc>
      </w:tr>
      <w:tr w:rsidR="00CC7593" w:rsidRPr="007A72F3" w:rsidTr="0042144B">
        <w:trPr>
          <w:tblCellSpacing w:w="15" w:type="dxa"/>
        </w:trPr>
        <w:tc>
          <w:tcPr>
            <w:tcW w:w="3271" w:type="dxa"/>
            <w:hideMark/>
          </w:tcPr>
          <w:p w:rsidR="007A72F3" w:rsidRPr="007A72F3" w:rsidRDefault="007A72F3" w:rsidP="0042144B">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 Planejar o treinamento (vídeo, “Check list” de perguntas), elaborar material </w:t>
            </w:r>
            <w:r w:rsidR="0042144B">
              <w:rPr>
                <w:rFonts w:ascii="Times New Roman" w:eastAsia="Times New Roman" w:hAnsi="Times New Roman" w:cs="Times New Roman"/>
                <w:color w:val="000000"/>
                <w:sz w:val="24"/>
                <w:szCs w:val="24"/>
                <w:lang w:eastAsia="pt-BR"/>
              </w:rPr>
              <w:t>educativo para essa finalidade .</w:t>
            </w:r>
          </w:p>
        </w:tc>
        <w:tc>
          <w:tcPr>
            <w:tcW w:w="1245"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Espaço físico para reunião e material de escritório</w:t>
            </w:r>
          </w:p>
        </w:tc>
        <w:tc>
          <w:tcPr>
            <w:tcW w:w="1388"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*Material organizado e confeccionado</w:t>
            </w:r>
          </w:p>
        </w:tc>
        <w:tc>
          <w:tcPr>
            <w:tcW w:w="1104"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Novembro 2021</w:t>
            </w:r>
          </w:p>
        </w:tc>
        <w:tc>
          <w:tcPr>
            <w:tcW w:w="1372"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CC (Md) Cristina Matos</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CMAM</w:t>
            </w:r>
          </w:p>
        </w:tc>
      </w:tr>
      <w:tr w:rsidR="00CC7593" w:rsidRPr="007A72F3" w:rsidTr="0042144B">
        <w:trPr>
          <w:tblCellSpacing w:w="15" w:type="dxa"/>
        </w:trPr>
        <w:tc>
          <w:tcPr>
            <w:tcW w:w="3271" w:type="dxa"/>
            <w:hideMark/>
          </w:tcPr>
          <w:p w:rsidR="007A72F3" w:rsidRPr="007A72F3" w:rsidRDefault="007A72F3" w:rsidP="0042144B">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Treinar o pessoal do setor para atualizar os dados de cadastro dos pacientes no momento do contato telefônico e reforçar o compromisso com a unidade (comparecer ou desmarcar a consulta</w:t>
            </w:r>
            <w:r w:rsidRPr="00420973">
              <w:rPr>
                <w:rFonts w:ascii="Times New Roman" w:eastAsia="Times New Roman" w:hAnsi="Times New Roman" w:cs="Times New Roman"/>
                <w:sz w:val="24"/>
                <w:szCs w:val="24"/>
                <w:lang w:eastAsia="pt-BR"/>
              </w:rPr>
              <w:t xml:space="preserve">). Anexo </w:t>
            </w:r>
            <w:r w:rsidR="0042144B" w:rsidRPr="00420973">
              <w:rPr>
                <w:rFonts w:ascii="Times New Roman" w:eastAsia="Times New Roman" w:hAnsi="Times New Roman" w:cs="Times New Roman"/>
                <w:sz w:val="24"/>
                <w:szCs w:val="24"/>
                <w:lang w:eastAsia="pt-BR"/>
              </w:rPr>
              <w:t>2</w:t>
            </w:r>
            <w:r w:rsidRPr="00420973">
              <w:rPr>
                <w:rFonts w:ascii="Times New Roman" w:eastAsia="Times New Roman" w:hAnsi="Times New Roman" w:cs="Times New Roman"/>
                <w:sz w:val="24"/>
                <w:szCs w:val="24"/>
                <w:lang w:eastAsia="pt-BR"/>
              </w:rPr>
              <w:t xml:space="preserve">. </w:t>
            </w:r>
          </w:p>
        </w:tc>
        <w:tc>
          <w:tcPr>
            <w:tcW w:w="1245"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Espaço físico para reunião e material de escritório</w:t>
            </w:r>
          </w:p>
        </w:tc>
        <w:tc>
          <w:tcPr>
            <w:tcW w:w="1388"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*Funcionários treinados</w:t>
            </w:r>
          </w:p>
        </w:tc>
        <w:tc>
          <w:tcPr>
            <w:tcW w:w="1104"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Dezembro 2021</w:t>
            </w:r>
          </w:p>
        </w:tc>
        <w:tc>
          <w:tcPr>
            <w:tcW w:w="1372"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CC (Md) Cristina Matos</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1T(S) Fabricia (responsáv</w:t>
            </w:r>
            <w:r w:rsidR="00420973">
              <w:rPr>
                <w:rFonts w:ascii="Times New Roman" w:eastAsia="Times New Roman" w:hAnsi="Times New Roman" w:cs="Times New Roman"/>
                <w:color w:val="000000"/>
                <w:sz w:val="24"/>
                <w:szCs w:val="24"/>
                <w:lang w:eastAsia="pt-BR"/>
              </w:rPr>
              <w:t>el pelo “Saúde Naval” na PNNSG)</w:t>
            </w:r>
          </w:p>
        </w:tc>
      </w:tr>
    </w:tbl>
    <w:p w:rsidR="00420973" w:rsidRDefault="00420973" w:rsidP="007A72F3">
      <w:pPr>
        <w:spacing w:before="20" w:after="20" w:line="360" w:lineRule="auto"/>
        <w:rPr>
          <w:rFonts w:ascii="Times New Roman" w:eastAsia="Times New Roman" w:hAnsi="Times New Roman" w:cs="Times New Roman"/>
          <w:color w:val="000000"/>
          <w:sz w:val="24"/>
          <w:szCs w:val="24"/>
          <w:lang w:eastAsia="pt-BR"/>
        </w:rPr>
      </w:pPr>
    </w:p>
    <w:p w:rsidR="007A72F3" w:rsidRPr="007A72F3" w:rsidRDefault="0027344B" w:rsidP="007A72F3">
      <w:pPr>
        <w:spacing w:before="20" w:after="20" w:line="36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w:t>
      </w:r>
      <w:r w:rsidR="007A72F3" w:rsidRPr="007A72F3">
        <w:rPr>
          <w:rFonts w:ascii="Times New Roman" w:eastAsia="Times New Roman" w:hAnsi="Times New Roman" w:cs="Times New Roman"/>
          <w:color w:val="000000"/>
          <w:sz w:val="24"/>
          <w:szCs w:val="24"/>
          <w:lang w:eastAsia="pt-BR"/>
        </w:rPr>
        <w:t>Causa Crítica 2: Falta de conscientização do público frente ao problema</w:t>
      </w:r>
    </w:p>
    <w:tbl>
      <w:tblPr>
        <w:tblW w:w="85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5"/>
        <w:gridCol w:w="1559"/>
        <w:gridCol w:w="1418"/>
        <w:gridCol w:w="1276"/>
        <w:gridCol w:w="1842"/>
      </w:tblGrid>
      <w:tr w:rsidR="007A72F3" w:rsidRPr="007A72F3" w:rsidTr="00CC7593">
        <w:trPr>
          <w:trHeight w:val="1665"/>
          <w:tblCellSpacing w:w="15" w:type="dxa"/>
        </w:trPr>
        <w:tc>
          <w:tcPr>
            <w:tcW w:w="2420"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Ações</w:t>
            </w:r>
          </w:p>
        </w:tc>
        <w:tc>
          <w:tcPr>
            <w:tcW w:w="1529"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Recursos Necessários</w:t>
            </w:r>
          </w:p>
        </w:tc>
        <w:tc>
          <w:tcPr>
            <w:tcW w:w="1388"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Produtos a serem alcançados</w:t>
            </w:r>
          </w:p>
        </w:tc>
        <w:tc>
          <w:tcPr>
            <w:tcW w:w="1246"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Prazo de Conclusão</w:t>
            </w:r>
          </w:p>
        </w:tc>
        <w:tc>
          <w:tcPr>
            <w:tcW w:w="1797" w:type="dxa"/>
            <w:vAlign w:val="center"/>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Responsável (nome da pessoa e não do setor que trabalha)</w:t>
            </w:r>
          </w:p>
        </w:tc>
      </w:tr>
      <w:tr w:rsidR="007A72F3" w:rsidRPr="007A72F3" w:rsidTr="00CC7593">
        <w:trPr>
          <w:tblCellSpacing w:w="15" w:type="dxa"/>
        </w:trPr>
        <w:tc>
          <w:tcPr>
            <w:tcW w:w="2420" w:type="dxa"/>
            <w:hideMark/>
          </w:tcPr>
          <w:p w:rsidR="007A72F3" w:rsidRPr="007A72F3" w:rsidRDefault="007A72F3" w:rsidP="00A63DC0">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Elaborar material informativo para os usuários referente ao tema Absenteísmo, suas implicações e sugestões para não esquecer da data agendada para a consulta</w:t>
            </w:r>
            <w:r w:rsidR="00A63DC0">
              <w:rPr>
                <w:rFonts w:ascii="Times New Roman" w:eastAsia="Times New Roman" w:hAnsi="Times New Roman" w:cs="Times New Roman"/>
                <w:color w:val="000000"/>
                <w:sz w:val="24"/>
                <w:szCs w:val="24"/>
                <w:lang w:eastAsia="pt-BR"/>
              </w:rPr>
              <w:t>.</w:t>
            </w:r>
            <w:r w:rsidRPr="007A72F3">
              <w:rPr>
                <w:rFonts w:ascii="Times New Roman" w:eastAsia="Times New Roman" w:hAnsi="Times New Roman" w:cs="Times New Roman"/>
                <w:color w:val="000000"/>
                <w:sz w:val="24"/>
                <w:szCs w:val="24"/>
                <w:lang w:eastAsia="pt-BR"/>
              </w:rPr>
              <w:t> </w:t>
            </w:r>
          </w:p>
        </w:tc>
        <w:tc>
          <w:tcPr>
            <w:tcW w:w="1529"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Computador , papel e impressora, intranet, quadros de aviso.</w:t>
            </w:r>
          </w:p>
        </w:tc>
        <w:tc>
          <w:tcPr>
            <w:tcW w:w="1388" w:type="dxa"/>
            <w:hideMark/>
          </w:tcPr>
          <w:p w:rsid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Material informativo elaborado.</w:t>
            </w:r>
          </w:p>
          <w:p w:rsidR="00A63DC0" w:rsidRPr="007A72F3" w:rsidRDefault="00A63DC0" w:rsidP="00A63DC0">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w:t>
            </w:r>
            <w:r w:rsidRPr="00420973">
              <w:rPr>
                <w:rFonts w:ascii="Times New Roman" w:eastAsia="Times New Roman" w:hAnsi="Times New Roman" w:cs="Times New Roman"/>
                <w:sz w:val="24"/>
                <w:szCs w:val="24"/>
                <w:lang w:eastAsia="pt-BR"/>
              </w:rPr>
              <w:t>Apêndice 3 Banner</w:t>
            </w:r>
            <w:r w:rsidRPr="007A72F3">
              <w:rPr>
                <w:rFonts w:ascii="Times New Roman" w:eastAsia="Times New Roman" w:hAnsi="Times New Roman" w:cs="Times New Roman"/>
                <w:color w:val="000000"/>
                <w:sz w:val="24"/>
                <w:szCs w:val="24"/>
                <w:lang w:eastAsia="pt-BR"/>
              </w:rPr>
              <w:t>).</w:t>
            </w:r>
          </w:p>
          <w:p w:rsidR="00A63DC0" w:rsidRPr="007A72F3" w:rsidRDefault="00A63DC0" w:rsidP="007A72F3">
            <w:pPr>
              <w:spacing w:before="20" w:after="20" w:line="360" w:lineRule="auto"/>
              <w:rPr>
                <w:rFonts w:ascii="Times New Roman" w:eastAsia="Times New Roman" w:hAnsi="Times New Roman" w:cs="Times New Roman"/>
                <w:color w:val="000000"/>
                <w:sz w:val="24"/>
                <w:szCs w:val="24"/>
                <w:lang w:eastAsia="pt-BR"/>
              </w:rPr>
            </w:pPr>
          </w:p>
        </w:tc>
        <w:tc>
          <w:tcPr>
            <w:tcW w:w="1246"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Agosto 2021</w:t>
            </w:r>
          </w:p>
        </w:tc>
        <w:tc>
          <w:tcPr>
            <w:tcW w:w="1797"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CC (Md) Cristina Matos</w:t>
            </w:r>
          </w:p>
        </w:tc>
      </w:tr>
      <w:tr w:rsidR="007A72F3" w:rsidRPr="007A72F3" w:rsidTr="00CC7593">
        <w:trPr>
          <w:tblCellSpacing w:w="15" w:type="dxa"/>
        </w:trPr>
        <w:tc>
          <w:tcPr>
            <w:tcW w:w="2420"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Submeter o material informativo desenvolvido para apreciação da cadeia de comando.</w:t>
            </w:r>
          </w:p>
        </w:tc>
        <w:tc>
          <w:tcPr>
            <w:tcW w:w="1529" w:type="dxa"/>
            <w:hideMark/>
          </w:tcPr>
          <w:p w:rsidR="007A72F3" w:rsidRPr="007A72F3" w:rsidRDefault="007A72F3" w:rsidP="0042144B">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Material Informativo Elaborado (</w:t>
            </w:r>
            <w:r w:rsidR="0042144B" w:rsidRPr="00420973">
              <w:rPr>
                <w:rFonts w:ascii="Times New Roman" w:eastAsia="Times New Roman" w:hAnsi="Times New Roman" w:cs="Times New Roman"/>
                <w:sz w:val="24"/>
                <w:szCs w:val="24"/>
                <w:lang w:eastAsia="pt-BR"/>
              </w:rPr>
              <w:t>Apêndice 3 Banner).</w:t>
            </w:r>
          </w:p>
        </w:tc>
        <w:tc>
          <w:tcPr>
            <w:tcW w:w="1388"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Apreciação do conteúdo entregue para a Chefia da Clínica de Ginecologia; Depto. Médico, Vice-Diretor da PNNSG e Diretor da OM.</w:t>
            </w:r>
          </w:p>
        </w:tc>
        <w:tc>
          <w:tcPr>
            <w:tcW w:w="1246"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Novembro 2021</w:t>
            </w:r>
          </w:p>
        </w:tc>
        <w:tc>
          <w:tcPr>
            <w:tcW w:w="1797" w:type="dxa"/>
            <w:hideMark/>
          </w:tcPr>
          <w:p w:rsid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CC (Md) Cristina Pereira; CMG (Md) Marcia, CMG (Cd) Jairo, CMG (Md) Marc</w:t>
            </w:r>
            <w:r w:rsidR="00212F6F">
              <w:rPr>
                <w:rFonts w:ascii="Times New Roman" w:eastAsia="Times New Roman" w:hAnsi="Times New Roman" w:cs="Times New Roman"/>
                <w:color w:val="000000"/>
                <w:sz w:val="24"/>
                <w:szCs w:val="24"/>
                <w:lang w:eastAsia="pt-BR"/>
              </w:rPr>
              <w:t>o</w:t>
            </w:r>
            <w:r w:rsidRPr="007A72F3">
              <w:rPr>
                <w:rFonts w:ascii="Times New Roman" w:eastAsia="Times New Roman" w:hAnsi="Times New Roman" w:cs="Times New Roman"/>
                <w:color w:val="000000"/>
                <w:sz w:val="24"/>
                <w:szCs w:val="24"/>
                <w:lang w:eastAsia="pt-BR"/>
              </w:rPr>
              <w:t>s</w:t>
            </w:r>
          </w:p>
          <w:p w:rsidR="00A63DC0" w:rsidRPr="007A72F3" w:rsidRDefault="00A63DC0" w:rsidP="00A63DC0">
            <w:pPr>
              <w:spacing w:before="20" w:after="20" w:line="36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Pr="007A72F3">
              <w:rPr>
                <w:rFonts w:ascii="Times New Roman" w:eastAsia="Times New Roman" w:hAnsi="Times New Roman" w:cs="Times New Roman"/>
                <w:color w:val="000000"/>
                <w:sz w:val="24"/>
                <w:szCs w:val="24"/>
                <w:lang w:eastAsia="pt-BR"/>
              </w:rPr>
              <w:t xml:space="preserve">1T (S) Fabricia </w:t>
            </w:r>
          </w:p>
          <w:p w:rsidR="00A63DC0" w:rsidRPr="007A72F3" w:rsidRDefault="00A63DC0" w:rsidP="007A72F3">
            <w:pPr>
              <w:spacing w:before="20" w:after="20" w:line="360" w:lineRule="auto"/>
              <w:rPr>
                <w:rFonts w:ascii="Times New Roman" w:eastAsia="Times New Roman" w:hAnsi="Times New Roman" w:cs="Times New Roman"/>
                <w:color w:val="000000"/>
                <w:sz w:val="24"/>
                <w:szCs w:val="24"/>
                <w:lang w:eastAsia="pt-BR"/>
              </w:rPr>
            </w:pPr>
          </w:p>
        </w:tc>
      </w:tr>
      <w:tr w:rsidR="007A72F3" w:rsidRPr="007A72F3" w:rsidTr="00CC7593">
        <w:trPr>
          <w:tblCellSpacing w:w="15" w:type="dxa"/>
        </w:trPr>
        <w:tc>
          <w:tcPr>
            <w:tcW w:w="2420" w:type="dxa"/>
            <w:hideMark/>
          </w:tcPr>
          <w:p w:rsidR="007A72F3" w:rsidRPr="007A72F3" w:rsidRDefault="007A72F3" w:rsidP="00862987">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Divulgar  informativo sobre como desmarcar consulta, número de consultas ofertadas, número de faltas de pacientes marcados, (absenteísmo);</w:t>
            </w:r>
          </w:p>
        </w:tc>
        <w:tc>
          <w:tcPr>
            <w:tcW w:w="1529"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*Espaço físico adequado para fixação do Material informativo</w:t>
            </w:r>
          </w:p>
        </w:tc>
        <w:tc>
          <w:tcPr>
            <w:tcW w:w="1388"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Banner fixado</w:t>
            </w:r>
          </w:p>
        </w:tc>
        <w:tc>
          <w:tcPr>
            <w:tcW w:w="1246"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Dezembro 2021</w:t>
            </w:r>
          </w:p>
        </w:tc>
        <w:tc>
          <w:tcPr>
            <w:tcW w:w="1797" w:type="dxa"/>
            <w:hideMark/>
          </w:tcPr>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CMG (Md) Marcia</w:t>
            </w:r>
            <w:r w:rsidR="00A63DC0">
              <w:rPr>
                <w:rFonts w:ascii="Times New Roman" w:eastAsia="Times New Roman" w:hAnsi="Times New Roman" w:cs="Times New Roman"/>
                <w:color w:val="000000"/>
                <w:sz w:val="24"/>
                <w:szCs w:val="24"/>
                <w:lang w:eastAsia="pt-BR"/>
              </w:rPr>
              <w:t xml:space="preserve">/   </w:t>
            </w:r>
            <w:r w:rsidRPr="007A72F3">
              <w:rPr>
                <w:rFonts w:ascii="Times New Roman" w:eastAsia="Times New Roman" w:hAnsi="Times New Roman" w:cs="Times New Roman"/>
                <w:color w:val="000000"/>
                <w:sz w:val="24"/>
                <w:szCs w:val="24"/>
                <w:lang w:eastAsia="pt-BR"/>
              </w:rPr>
              <w:t xml:space="preserve">1T (S) Fabricia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tc>
      </w:tr>
    </w:tbl>
    <w:p w:rsidR="00E52C1F" w:rsidRDefault="00E52C1F" w:rsidP="00D2468F">
      <w:pPr>
        <w:pStyle w:val="Style2"/>
        <w:rPr>
          <w:b w:val="0"/>
        </w:rPr>
      </w:pPr>
    </w:p>
    <w:p w:rsidR="007A72F3" w:rsidRPr="0016316F" w:rsidRDefault="00862987" w:rsidP="00D2468F">
      <w:pPr>
        <w:pStyle w:val="Style2"/>
        <w:rPr>
          <w:b w:val="0"/>
        </w:rPr>
      </w:pPr>
      <w:r w:rsidRPr="0016316F">
        <w:rPr>
          <w:b w:val="0"/>
        </w:rPr>
        <w:t> </w:t>
      </w:r>
      <w:r w:rsidR="007A72F3" w:rsidRPr="0016316F">
        <w:rPr>
          <w:b w:val="0"/>
        </w:rPr>
        <w:t xml:space="preserve"> 3.3 GESTÃO DO PROJETO </w:t>
      </w:r>
    </w:p>
    <w:p w:rsidR="007A72F3" w:rsidRPr="00420973" w:rsidRDefault="007A72F3" w:rsidP="00ED7653">
      <w:pPr>
        <w:spacing w:before="20" w:after="20" w:line="360" w:lineRule="auto"/>
        <w:jc w:val="both"/>
        <w:rPr>
          <w:rFonts w:ascii="Times New Roman" w:eastAsia="Times New Roman" w:hAnsi="Times New Roman" w:cs="Times New Roman"/>
          <w:sz w:val="24"/>
          <w:szCs w:val="24"/>
          <w:lang w:eastAsia="pt-BR"/>
        </w:rPr>
      </w:pPr>
      <w:r w:rsidRPr="007A72F3">
        <w:rPr>
          <w:rFonts w:ascii="Times New Roman" w:eastAsia="Times New Roman" w:hAnsi="Times New Roman" w:cs="Times New Roman"/>
          <w:color w:val="000000"/>
          <w:sz w:val="24"/>
          <w:szCs w:val="24"/>
          <w:lang w:eastAsia="pt-BR"/>
        </w:rPr>
        <w:t> </w:t>
      </w:r>
      <w:r w:rsidR="000453B4">
        <w:rPr>
          <w:rFonts w:ascii="Times New Roman" w:eastAsia="Times New Roman" w:hAnsi="Times New Roman" w:cs="Times New Roman"/>
          <w:color w:val="000000"/>
          <w:sz w:val="24"/>
          <w:szCs w:val="24"/>
          <w:lang w:eastAsia="pt-BR"/>
        </w:rPr>
        <w:tab/>
      </w:r>
      <w:r w:rsidR="000453B4" w:rsidRPr="00420973">
        <w:rPr>
          <w:rFonts w:ascii="Times New Roman" w:eastAsia="Times New Roman" w:hAnsi="Times New Roman" w:cs="Times New Roman"/>
          <w:sz w:val="24"/>
          <w:szCs w:val="24"/>
          <w:lang w:eastAsia="pt-BR"/>
        </w:rPr>
        <w:t>Anexado ao corpo deste projeto, temos um ótimo exemplo para treinamento da abordagem da central de atendimento</w:t>
      </w:r>
      <w:r w:rsidR="00ED7653" w:rsidRPr="00420973">
        <w:rPr>
          <w:rFonts w:ascii="Times New Roman" w:eastAsia="Times New Roman" w:hAnsi="Times New Roman" w:cs="Times New Roman"/>
          <w:sz w:val="24"/>
          <w:szCs w:val="24"/>
          <w:lang w:eastAsia="pt-BR"/>
        </w:rPr>
        <w:t>, retirado do  estudo  (011).LAB (2019)</w:t>
      </w:r>
      <w:r w:rsidR="0042144B" w:rsidRPr="00420973">
        <w:rPr>
          <w:rFonts w:ascii="Times New Roman" w:eastAsia="Times New Roman" w:hAnsi="Times New Roman" w:cs="Times New Roman"/>
          <w:sz w:val="24"/>
          <w:szCs w:val="24"/>
          <w:lang w:eastAsia="pt-BR"/>
        </w:rPr>
        <w:t xml:space="preserve"> conforme </w:t>
      </w:r>
      <w:r w:rsidR="0042144B" w:rsidRPr="00420973">
        <w:rPr>
          <w:rFonts w:ascii="Times New Roman" w:eastAsia="Times New Roman" w:hAnsi="Times New Roman" w:cs="Times New Roman"/>
          <w:b/>
          <w:sz w:val="24"/>
          <w:szCs w:val="24"/>
          <w:lang w:eastAsia="pt-BR"/>
        </w:rPr>
        <w:t>Anexo 2</w:t>
      </w:r>
      <w:r w:rsidR="000453B4" w:rsidRPr="00420973">
        <w:rPr>
          <w:rFonts w:ascii="Times New Roman" w:eastAsia="Times New Roman" w:hAnsi="Times New Roman" w:cs="Times New Roman"/>
          <w:sz w:val="24"/>
          <w:szCs w:val="24"/>
          <w:lang w:eastAsia="pt-BR"/>
        </w:rPr>
        <w:t xml:space="preserve">. </w:t>
      </w:r>
      <w:r w:rsidR="00ED7653" w:rsidRPr="00420973">
        <w:rPr>
          <w:rFonts w:ascii="Times New Roman" w:eastAsia="Times New Roman" w:hAnsi="Times New Roman" w:cs="Times New Roman"/>
          <w:sz w:val="24"/>
          <w:szCs w:val="24"/>
          <w:lang w:eastAsia="pt-BR"/>
        </w:rPr>
        <w:t xml:space="preserve">Foi </w:t>
      </w:r>
      <w:r w:rsidR="000453B4" w:rsidRPr="00420973">
        <w:rPr>
          <w:rFonts w:ascii="Times New Roman" w:eastAsia="Times New Roman" w:hAnsi="Times New Roman" w:cs="Times New Roman"/>
          <w:sz w:val="24"/>
          <w:szCs w:val="24"/>
          <w:lang w:eastAsia="pt-BR"/>
        </w:rPr>
        <w:t xml:space="preserve"> também </w:t>
      </w:r>
      <w:r w:rsidR="00ED7653" w:rsidRPr="00420973">
        <w:rPr>
          <w:rFonts w:ascii="Times New Roman" w:eastAsia="Times New Roman" w:hAnsi="Times New Roman" w:cs="Times New Roman"/>
          <w:sz w:val="24"/>
          <w:szCs w:val="24"/>
          <w:lang w:eastAsia="pt-BR"/>
        </w:rPr>
        <w:t xml:space="preserve">confeccionado  </w:t>
      </w:r>
      <w:r w:rsidR="000453B4" w:rsidRPr="00420973">
        <w:rPr>
          <w:rFonts w:ascii="Times New Roman" w:eastAsia="Times New Roman" w:hAnsi="Times New Roman" w:cs="Times New Roman"/>
          <w:sz w:val="24"/>
          <w:szCs w:val="24"/>
          <w:lang w:eastAsia="pt-BR"/>
        </w:rPr>
        <w:t xml:space="preserve"> “Banner”</w:t>
      </w:r>
      <w:r w:rsidR="00ED7653" w:rsidRPr="00420973">
        <w:rPr>
          <w:rFonts w:ascii="Times New Roman" w:eastAsia="Times New Roman" w:hAnsi="Times New Roman" w:cs="Times New Roman"/>
          <w:sz w:val="24"/>
          <w:szCs w:val="24"/>
          <w:lang w:eastAsia="pt-BR"/>
        </w:rPr>
        <w:t xml:space="preserve"> </w:t>
      </w:r>
      <w:r w:rsidR="000453B4" w:rsidRPr="00420973">
        <w:rPr>
          <w:rFonts w:ascii="Times New Roman" w:eastAsia="Times New Roman" w:hAnsi="Times New Roman" w:cs="Times New Roman"/>
          <w:sz w:val="24"/>
          <w:szCs w:val="24"/>
          <w:lang w:eastAsia="pt-BR"/>
        </w:rPr>
        <w:t xml:space="preserve"> informativo</w:t>
      </w:r>
      <w:r w:rsidR="0042144B" w:rsidRPr="00420973">
        <w:rPr>
          <w:rFonts w:ascii="Times New Roman" w:eastAsia="Times New Roman" w:hAnsi="Times New Roman" w:cs="Times New Roman"/>
          <w:sz w:val="24"/>
          <w:szCs w:val="24"/>
          <w:lang w:eastAsia="pt-BR"/>
        </w:rPr>
        <w:t xml:space="preserve">, </w:t>
      </w:r>
      <w:r w:rsidR="0042144B" w:rsidRPr="00420973">
        <w:rPr>
          <w:rFonts w:ascii="Times New Roman" w:eastAsia="Times New Roman" w:hAnsi="Times New Roman" w:cs="Times New Roman"/>
          <w:b/>
          <w:sz w:val="24"/>
          <w:szCs w:val="24"/>
          <w:lang w:eastAsia="pt-BR"/>
        </w:rPr>
        <w:t>Apêndice 3,</w:t>
      </w:r>
      <w:r w:rsidR="000453B4" w:rsidRPr="00420973">
        <w:rPr>
          <w:rFonts w:ascii="Times New Roman" w:eastAsia="Times New Roman" w:hAnsi="Times New Roman" w:cs="Times New Roman"/>
          <w:sz w:val="24"/>
          <w:szCs w:val="24"/>
          <w:lang w:eastAsia="pt-BR"/>
        </w:rPr>
        <w:t xml:space="preserve"> </w:t>
      </w:r>
      <w:r w:rsidR="00ED7653" w:rsidRPr="00420973">
        <w:rPr>
          <w:rFonts w:ascii="Times New Roman" w:eastAsia="Times New Roman" w:hAnsi="Times New Roman" w:cs="Times New Roman"/>
          <w:sz w:val="24"/>
          <w:szCs w:val="24"/>
          <w:lang w:eastAsia="pt-BR"/>
        </w:rPr>
        <w:t xml:space="preserve">como sugestão para ser exposto  </w:t>
      </w:r>
      <w:r w:rsidR="000453B4" w:rsidRPr="00420973">
        <w:rPr>
          <w:rFonts w:ascii="Times New Roman" w:eastAsia="Times New Roman" w:hAnsi="Times New Roman" w:cs="Times New Roman"/>
          <w:sz w:val="24"/>
          <w:szCs w:val="24"/>
          <w:lang w:eastAsia="pt-BR"/>
        </w:rPr>
        <w:t xml:space="preserve"> nas salas de espera. </w:t>
      </w:r>
    </w:p>
    <w:p w:rsidR="000453B4" w:rsidRPr="00420973" w:rsidRDefault="000453B4" w:rsidP="00ED7653">
      <w:pPr>
        <w:spacing w:before="20" w:after="20" w:line="360" w:lineRule="auto"/>
        <w:jc w:val="both"/>
        <w:rPr>
          <w:rFonts w:ascii="Times New Roman" w:eastAsia="Times New Roman" w:hAnsi="Times New Roman" w:cs="Times New Roman"/>
          <w:sz w:val="24"/>
          <w:szCs w:val="24"/>
          <w:lang w:eastAsia="pt-BR"/>
        </w:rPr>
      </w:pPr>
      <w:r w:rsidRPr="00420973">
        <w:rPr>
          <w:rFonts w:ascii="Times New Roman" w:eastAsia="Times New Roman" w:hAnsi="Times New Roman" w:cs="Times New Roman"/>
          <w:sz w:val="24"/>
          <w:szCs w:val="24"/>
          <w:lang w:eastAsia="pt-BR"/>
        </w:rPr>
        <w:tab/>
        <w:t xml:space="preserve">Ambos devem ser apresentados para a direção, seguindo a cadeia de comando. Uma vez aprovados, poderemos dar seguimento a sua implementação. Os prazos aqui sugeridos são flexíveis e podem sofrer influências e revisão durante sua aplicação de acordo com a cultura organizacional da unidade de saúde.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b/>
          <w:bCs/>
          <w:color w:val="000000"/>
          <w:sz w:val="24"/>
          <w:szCs w:val="24"/>
          <w:lang w:eastAsia="pt-BR"/>
        </w:rPr>
        <w:t> </w:t>
      </w:r>
    </w:p>
    <w:p w:rsidR="00D2468F" w:rsidRDefault="007A72F3" w:rsidP="00B24D93">
      <w:pPr>
        <w:pStyle w:val="Style1"/>
      </w:pPr>
      <w:r w:rsidRPr="00B24D93">
        <w:rPr>
          <w:rStyle w:val="Style1Char"/>
          <w:b/>
          <w:bCs/>
        </w:rPr>
        <w:t>4 CONSIDERAÇÕES FINAIS</w:t>
      </w:r>
      <w:r w:rsidRPr="00B24D93">
        <w:t xml:space="preserve"> </w:t>
      </w:r>
    </w:p>
    <w:p w:rsidR="00A559DC" w:rsidRPr="00B24D93" w:rsidRDefault="00A559DC" w:rsidP="00B24D93">
      <w:pPr>
        <w:pStyle w:val="Style1"/>
      </w:pPr>
    </w:p>
    <w:p w:rsidR="00EB546D" w:rsidRPr="00E52C1F" w:rsidRDefault="00DF39E1" w:rsidP="00DF39E1">
      <w:pPr>
        <w:spacing w:before="20" w:after="2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FF0000"/>
          <w:sz w:val="24"/>
          <w:szCs w:val="24"/>
          <w:lang w:eastAsia="pt-BR"/>
        </w:rPr>
        <w:tab/>
      </w:r>
      <w:r w:rsidRPr="00E52C1F">
        <w:rPr>
          <w:rFonts w:ascii="Times New Roman" w:eastAsia="Times New Roman" w:hAnsi="Times New Roman" w:cs="Times New Roman"/>
          <w:sz w:val="24"/>
          <w:szCs w:val="24"/>
          <w:lang w:eastAsia="pt-BR"/>
        </w:rPr>
        <w:t>O absenteísmo trará um aumento às filas de espera por consultas. Como e</w:t>
      </w:r>
      <w:r w:rsidR="00A441B7" w:rsidRPr="00E52C1F">
        <w:rPr>
          <w:rFonts w:ascii="Times New Roman" w:eastAsia="Times New Roman" w:hAnsi="Times New Roman" w:cs="Times New Roman"/>
          <w:sz w:val="24"/>
          <w:szCs w:val="24"/>
          <w:lang w:eastAsia="pt-BR"/>
        </w:rPr>
        <w:t>q</w:t>
      </w:r>
      <w:r w:rsidRPr="00E52C1F">
        <w:rPr>
          <w:rFonts w:ascii="Times New Roman" w:eastAsia="Times New Roman" w:hAnsi="Times New Roman" w:cs="Times New Roman"/>
          <w:sz w:val="24"/>
          <w:szCs w:val="24"/>
          <w:lang w:eastAsia="pt-BR"/>
        </w:rPr>
        <w:t xml:space="preserve">uilibrar essa realidade na PNNSG? De um lado temos grande procura por atendimentos na especialidade de ginecologia, do outro, um elevado numero de faltas </w:t>
      </w:r>
      <w:r w:rsidR="0002788F" w:rsidRPr="00E52C1F">
        <w:rPr>
          <w:rFonts w:ascii="Times New Roman" w:eastAsia="Times New Roman" w:hAnsi="Times New Roman" w:cs="Times New Roman"/>
          <w:sz w:val="24"/>
          <w:szCs w:val="24"/>
          <w:lang w:eastAsia="pt-BR"/>
        </w:rPr>
        <w:t>em</w:t>
      </w:r>
      <w:r w:rsidRPr="00E52C1F">
        <w:rPr>
          <w:rFonts w:ascii="Times New Roman" w:eastAsia="Times New Roman" w:hAnsi="Times New Roman" w:cs="Times New Roman"/>
          <w:sz w:val="24"/>
          <w:szCs w:val="24"/>
          <w:lang w:eastAsia="pt-BR"/>
        </w:rPr>
        <w:t xml:space="preserve"> consultas marcadas sem a comunicação devida ao setor. </w:t>
      </w:r>
      <w:r w:rsidR="0002788F" w:rsidRPr="00E52C1F">
        <w:rPr>
          <w:rFonts w:ascii="Times New Roman" w:eastAsia="Times New Roman" w:hAnsi="Times New Roman" w:cs="Times New Roman"/>
          <w:sz w:val="24"/>
          <w:szCs w:val="24"/>
          <w:lang w:eastAsia="pt-BR"/>
        </w:rPr>
        <w:t xml:space="preserve">Somado a este contexto, existe a pressão da organização </w:t>
      </w:r>
      <w:r w:rsidRPr="00E52C1F">
        <w:rPr>
          <w:rFonts w:ascii="Times New Roman" w:eastAsia="Times New Roman" w:hAnsi="Times New Roman" w:cs="Times New Roman"/>
          <w:sz w:val="24"/>
          <w:szCs w:val="24"/>
          <w:lang w:eastAsia="pt-BR"/>
        </w:rPr>
        <w:t xml:space="preserve">para aumentar a quantidade no número de consultas ofertadas que se contrapõe ao numero de consultas não realizadas. </w:t>
      </w:r>
    </w:p>
    <w:p w:rsidR="00EB546D" w:rsidRPr="00E52C1F" w:rsidRDefault="00EB546D" w:rsidP="00EB546D">
      <w:pPr>
        <w:spacing w:before="20" w:after="20" w:line="360" w:lineRule="auto"/>
        <w:ind w:firstLine="708"/>
        <w:jc w:val="both"/>
        <w:rPr>
          <w:rFonts w:ascii="Times New Roman" w:eastAsia="Times New Roman" w:hAnsi="Times New Roman" w:cs="Times New Roman"/>
          <w:sz w:val="24"/>
          <w:szCs w:val="24"/>
          <w:lang w:eastAsia="pt-BR"/>
        </w:rPr>
      </w:pPr>
      <w:r w:rsidRPr="00E52C1F">
        <w:rPr>
          <w:rFonts w:ascii="Times New Roman" w:eastAsia="Times New Roman" w:hAnsi="Times New Roman" w:cs="Times New Roman"/>
          <w:bCs/>
          <w:sz w:val="24"/>
          <w:szCs w:val="24"/>
          <w:lang w:eastAsia="pt-BR"/>
        </w:rPr>
        <w:t xml:space="preserve">Perguntas como: “Causas do absenteísmo”;  “De quem é a responsabilidade”; “Como melhorar de forma efetiva, essa realidade”, foram respondidas neste estudo. Descobrimos que, tanto o sistema, quanto a cultura comportamental do usuário, precisam de intervenções. Algumas com custo financeiro envolvido e outras com base na mudança comportamental, ou seja, a melhoria da comunicação entre a central de atendimentos e os usuários. E ainda, outro ponto, não menos importante, é reforçar as opções que já existem para a desmarcação, usando a tecnologia a favor do sistema. </w:t>
      </w:r>
    </w:p>
    <w:p w:rsidR="00DF39E1" w:rsidRPr="00E52C1F" w:rsidRDefault="00DF39E1" w:rsidP="00EB546D">
      <w:pPr>
        <w:spacing w:before="20" w:after="20" w:line="360" w:lineRule="auto"/>
        <w:ind w:firstLine="708"/>
        <w:jc w:val="both"/>
        <w:rPr>
          <w:rFonts w:ascii="Times New Roman" w:eastAsia="Times New Roman" w:hAnsi="Times New Roman" w:cs="Times New Roman"/>
          <w:sz w:val="24"/>
          <w:szCs w:val="24"/>
          <w:lang w:eastAsia="pt-BR"/>
        </w:rPr>
      </w:pPr>
      <w:r w:rsidRPr="00E52C1F">
        <w:rPr>
          <w:rFonts w:ascii="Times New Roman" w:eastAsia="Times New Roman" w:hAnsi="Times New Roman" w:cs="Times New Roman"/>
          <w:sz w:val="24"/>
          <w:szCs w:val="24"/>
          <w:lang w:eastAsia="pt-BR"/>
        </w:rPr>
        <w:t xml:space="preserve">Os resultados após análise do questionário aplicado Refletem também os resultados  encontrados nas referências.  </w:t>
      </w:r>
    </w:p>
    <w:p w:rsidR="0059006A" w:rsidRPr="00E52C1F" w:rsidRDefault="0059006A" w:rsidP="00DF39E1">
      <w:pPr>
        <w:spacing w:before="20" w:after="20" w:line="360" w:lineRule="auto"/>
        <w:jc w:val="both"/>
        <w:rPr>
          <w:rFonts w:ascii="Times New Roman" w:eastAsia="Times New Roman" w:hAnsi="Times New Roman" w:cs="Times New Roman"/>
          <w:sz w:val="24"/>
          <w:szCs w:val="24"/>
          <w:lang w:eastAsia="pt-BR"/>
        </w:rPr>
      </w:pPr>
      <w:r w:rsidRPr="00E52C1F">
        <w:rPr>
          <w:rFonts w:ascii="Times New Roman" w:eastAsia="Times New Roman" w:hAnsi="Times New Roman" w:cs="Times New Roman"/>
          <w:bCs/>
          <w:sz w:val="24"/>
          <w:szCs w:val="24"/>
          <w:lang w:eastAsia="pt-BR"/>
        </w:rPr>
        <w:tab/>
        <w:t>A análise do questionário criado especificamente para este projeto nos aproximou dos reais motivos que levam ao não comparecimento às consultas médicas</w:t>
      </w:r>
      <w:r w:rsidR="00EB546D" w:rsidRPr="00E52C1F">
        <w:rPr>
          <w:rFonts w:ascii="Times New Roman" w:eastAsia="Times New Roman" w:hAnsi="Times New Roman" w:cs="Times New Roman"/>
          <w:bCs/>
          <w:sz w:val="24"/>
          <w:szCs w:val="24"/>
          <w:lang w:eastAsia="pt-BR"/>
        </w:rPr>
        <w:t xml:space="preserve"> e </w:t>
      </w:r>
      <w:r w:rsidR="00EB546D" w:rsidRPr="00E52C1F">
        <w:rPr>
          <w:rFonts w:ascii="Times New Roman" w:eastAsia="Times New Roman" w:hAnsi="Times New Roman" w:cs="Times New Roman"/>
          <w:sz w:val="24"/>
          <w:szCs w:val="24"/>
          <w:lang w:eastAsia="pt-BR"/>
        </w:rPr>
        <w:t>vão de encontro à hipótese  inicial</w:t>
      </w:r>
      <w:r w:rsidRPr="00E52C1F">
        <w:rPr>
          <w:rFonts w:ascii="Times New Roman" w:eastAsia="Times New Roman" w:hAnsi="Times New Roman" w:cs="Times New Roman"/>
          <w:bCs/>
          <w:sz w:val="24"/>
          <w:szCs w:val="24"/>
          <w:lang w:eastAsia="pt-BR"/>
        </w:rPr>
        <w:t xml:space="preserve">. Conhecer a percepção do usuário nos dá segurança para direcionar ações que possam realmente trazer resultados concretos para mudar a realidade do tema  proposto. </w:t>
      </w:r>
      <w:r w:rsidR="00EB546D" w:rsidRPr="00E52C1F">
        <w:rPr>
          <w:rFonts w:ascii="Times New Roman" w:eastAsia="Times New Roman" w:hAnsi="Times New Roman" w:cs="Times New Roman"/>
          <w:bCs/>
          <w:sz w:val="24"/>
          <w:szCs w:val="24"/>
          <w:lang w:eastAsia="pt-BR"/>
        </w:rPr>
        <w:t xml:space="preserve">Digo ações porque, um tema como este, que apresenta </w:t>
      </w:r>
      <w:r w:rsidR="00EB546D" w:rsidRPr="00E52C1F">
        <w:rPr>
          <w:rFonts w:ascii="Times New Roman" w:eastAsia="Times New Roman" w:hAnsi="Times New Roman" w:cs="Times New Roman"/>
          <w:bCs/>
          <w:sz w:val="24"/>
          <w:szCs w:val="24"/>
          <w:lang w:eastAsia="pt-BR"/>
        </w:rPr>
        <w:lastRenderedPageBreak/>
        <w:t>diversas causas e consequências deve ser abordado com mais de uma estratégia para sua resolução.</w:t>
      </w:r>
    </w:p>
    <w:p w:rsidR="006F6B9E" w:rsidRPr="00E52C1F" w:rsidRDefault="006F6B9E" w:rsidP="00DF39E1">
      <w:pPr>
        <w:spacing w:before="20" w:after="20" w:line="360" w:lineRule="auto"/>
        <w:jc w:val="both"/>
        <w:rPr>
          <w:rFonts w:ascii="Times New Roman" w:eastAsia="Times New Roman" w:hAnsi="Times New Roman" w:cs="Times New Roman"/>
          <w:sz w:val="24"/>
          <w:szCs w:val="24"/>
          <w:lang w:eastAsia="pt-BR"/>
        </w:rPr>
      </w:pPr>
      <w:r w:rsidRPr="00E52C1F">
        <w:rPr>
          <w:rFonts w:ascii="Times New Roman" w:eastAsia="Times New Roman" w:hAnsi="Times New Roman" w:cs="Times New Roman"/>
          <w:sz w:val="24"/>
          <w:szCs w:val="24"/>
          <w:lang w:eastAsia="pt-BR"/>
        </w:rPr>
        <w:tab/>
        <w:t xml:space="preserve">Como sugestões para o </w:t>
      </w:r>
      <w:r w:rsidR="00817BE2" w:rsidRPr="00E52C1F">
        <w:rPr>
          <w:rFonts w:ascii="Times New Roman" w:eastAsia="Times New Roman" w:hAnsi="Times New Roman" w:cs="Times New Roman"/>
          <w:sz w:val="24"/>
          <w:szCs w:val="24"/>
          <w:lang w:eastAsia="pt-BR"/>
        </w:rPr>
        <w:t>S</w:t>
      </w:r>
      <w:r w:rsidRPr="00E52C1F">
        <w:rPr>
          <w:rFonts w:ascii="Times New Roman" w:eastAsia="Times New Roman" w:hAnsi="Times New Roman" w:cs="Times New Roman"/>
          <w:sz w:val="24"/>
          <w:szCs w:val="24"/>
          <w:lang w:eastAsia="pt-BR"/>
        </w:rPr>
        <w:t>istema</w:t>
      </w:r>
      <w:r w:rsidR="00817BE2" w:rsidRPr="00E52C1F">
        <w:rPr>
          <w:rFonts w:ascii="Times New Roman" w:eastAsia="Times New Roman" w:hAnsi="Times New Roman" w:cs="Times New Roman"/>
          <w:sz w:val="24"/>
          <w:szCs w:val="24"/>
          <w:lang w:eastAsia="pt-BR"/>
        </w:rPr>
        <w:t xml:space="preserve"> de Saúde da Marinha </w:t>
      </w:r>
      <w:r w:rsidRPr="00E52C1F">
        <w:rPr>
          <w:rFonts w:ascii="Times New Roman" w:eastAsia="Times New Roman" w:hAnsi="Times New Roman" w:cs="Times New Roman"/>
          <w:sz w:val="24"/>
          <w:szCs w:val="24"/>
          <w:lang w:eastAsia="pt-BR"/>
        </w:rPr>
        <w:t xml:space="preserve"> recomendamos, com base neste projeto</w:t>
      </w:r>
      <w:r w:rsidR="005E7F82" w:rsidRPr="00E52C1F">
        <w:rPr>
          <w:rFonts w:ascii="Times New Roman" w:eastAsia="Times New Roman" w:hAnsi="Times New Roman" w:cs="Times New Roman"/>
          <w:sz w:val="24"/>
          <w:szCs w:val="24"/>
          <w:lang w:eastAsia="pt-BR"/>
        </w:rPr>
        <w:t xml:space="preserve">, </w:t>
      </w:r>
      <w:r w:rsidR="00EB546D" w:rsidRPr="00E52C1F">
        <w:rPr>
          <w:rFonts w:ascii="Times New Roman" w:eastAsia="Times New Roman" w:hAnsi="Times New Roman" w:cs="Times New Roman"/>
          <w:sz w:val="24"/>
          <w:szCs w:val="24"/>
          <w:lang w:eastAsia="pt-BR"/>
        </w:rPr>
        <w:t>as seguintes</w:t>
      </w:r>
      <w:r w:rsidR="005E7F82" w:rsidRPr="00E52C1F">
        <w:rPr>
          <w:rFonts w:ascii="Times New Roman" w:eastAsia="Times New Roman" w:hAnsi="Times New Roman" w:cs="Times New Roman"/>
          <w:sz w:val="24"/>
          <w:szCs w:val="24"/>
          <w:lang w:eastAsia="pt-BR"/>
        </w:rPr>
        <w:t xml:space="preserve"> estratégias</w:t>
      </w:r>
      <w:r w:rsidR="00EB546D" w:rsidRPr="00E52C1F">
        <w:rPr>
          <w:rFonts w:ascii="Times New Roman" w:eastAsia="Times New Roman" w:hAnsi="Times New Roman" w:cs="Times New Roman"/>
          <w:sz w:val="24"/>
          <w:szCs w:val="24"/>
          <w:lang w:eastAsia="pt-BR"/>
        </w:rPr>
        <w:t xml:space="preserve"> como prioridade</w:t>
      </w:r>
      <w:r w:rsidRPr="00E52C1F">
        <w:rPr>
          <w:rFonts w:ascii="Times New Roman" w:eastAsia="Times New Roman" w:hAnsi="Times New Roman" w:cs="Times New Roman"/>
          <w:sz w:val="24"/>
          <w:szCs w:val="24"/>
          <w:lang w:eastAsia="pt-BR"/>
        </w:rPr>
        <w:t>:</w:t>
      </w:r>
    </w:p>
    <w:p w:rsidR="006F6B9E" w:rsidRPr="00E52C1F" w:rsidRDefault="006F6B9E" w:rsidP="00DF39E1">
      <w:pPr>
        <w:spacing w:before="20" w:after="20" w:line="360" w:lineRule="auto"/>
        <w:jc w:val="both"/>
        <w:rPr>
          <w:rFonts w:ascii="Times New Roman" w:eastAsia="Times New Roman" w:hAnsi="Times New Roman" w:cs="Times New Roman"/>
          <w:sz w:val="24"/>
          <w:szCs w:val="24"/>
          <w:lang w:eastAsia="pt-BR"/>
        </w:rPr>
      </w:pPr>
      <w:r w:rsidRPr="00E52C1F">
        <w:rPr>
          <w:rFonts w:ascii="Times New Roman" w:eastAsia="Times New Roman" w:hAnsi="Times New Roman" w:cs="Times New Roman"/>
          <w:sz w:val="24"/>
          <w:szCs w:val="24"/>
          <w:lang w:eastAsia="pt-BR"/>
        </w:rPr>
        <w:t># mudança na abordagem da central de atendimento;</w:t>
      </w:r>
    </w:p>
    <w:p w:rsidR="006F6B9E" w:rsidRPr="00E52C1F" w:rsidRDefault="006F6B9E" w:rsidP="00DF39E1">
      <w:pPr>
        <w:spacing w:before="20" w:after="20" w:line="360" w:lineRule="auto"/>
        <w:jc w:val="both"/>
        <w:rPr>
          <w:rFonts w:ascii="Times New Roman" w:eastAsia="Times New Roman" w:hAnsi="Times New Roman" w:cs="Times New Roman"/>
          <w:sz w:val="24"/>
          <w:szCs w:val="24"/>
          <w:lang w:eastAsia="pt-BR"/>
        </w:rPr>
      </w:pPr>
      <w:r w:rsidRPr="00E52C1F">
        <w:rPr>
          <w:rFonts w:ascii="Times New Roman" w:eastAsia="Times New Roman" w:hAnsi="Times New Roman" w:cs="Times New Roman"/>
          <w:sz w:val="24"/>
          <w:szCs w:val="24"/>
          <w:lang w:eastAsia="pt-BR"/>
        </w:rPr>
        <w:t>#Disponibilizar a informação para o usuário, quanto as diversas formas de efe</w:t>
      </w:r>
      <w:r w:rsidR="0002788F" w:rsidRPr="00E52C1F">
        <w:rPr>
          <w:rFonts w:ascii="Times New Roman" w:eastAsia="Times New Roman" w:hAnsi="Times New Roman" w:cs="Times New Roman"/>
          <w:sz w:val="24"/>
          <w:szCs w:val="24"/>
          <w:lang w:eastAsia="pt-BR"/>
        </w:rPr>
        <w:t>tuar a desmarcação de consultas e a importância de manter seus contatos atualizados;</w:t>
      </w:r>
    </w:p>
    <w:p w:rsidR="006F6B9E" w:rsidRPr="00E52C1F" w:rsidRDefault="006F6B9E" w:rsidP="000E39F3">
      <w:pPr>
        <w:spacing w:before="20" w:after="20" w:line="360" w:lineRule="auto"/>
        <w:jc w:val="both"/>
        <w:rPr>
          <w:rFonts w:ascii="Times New Roman" w:eastAsia="Times New Roman" w:hAnsi="Times New Roman" w:cs="Times New Roman"/>
          <w:sz w:val="24"/>
          <w:szCs w:val="24"/>
          <w:lang w:eastAsia="pt-BR"/>
        </w:rPr>
      </w:pPr>
      <w:r w:rsidRPr="00E52C1F">
        <w:rPr>
          <w:rFonts w:ascii="Times New Roman" w:eastAsia="Times New Roman" w:hAnsi="Times New Roman" w:cs="Times New Roman"/>
          <w:sz w:val="24"/>
          <w:szCs w:val="24"/>
          <w:lang w:eastAsia="pt-BR"/>
        </w:rPr>
        <w:t xml:space="preserve"># Conscientizar o público para uma postura mais ativa perante o Sistema de saúde, </w:t>
      </w:r>
      <w:r w:rsidR="0002788F" w:rsidRPr="00E52C1F">
        <w:rPr>
          <w:rFonts w:ascii="Times New Roman" w:eastAsia="Times New Roman" w:hAnsi="Times New Roman" w:cs="Times New Roman"/>
          <w:sz w:val="24"/>
          <w:szCs w:val="24"/>
          <w:lang w:eastAsia="pt-BR"/>
        </w:rPr>
        <w:t xml:space="preserve">contribuindo assim para o </w:t>
      </w:r>
      <w:r w:rsidRPr="00E52C1F">
        <w:rPr>
          <w:rFonts w:ascii="Times New Roman" w:eastAsia="Times New Roman" w:hAnsi="Times New Roman" w:cs="Times New Roman"/>
          <w:sz w:val="24"/>
          <w:szCs w:val="24"/>
          <w:lang w:eastAsia="pt-BR"/>
        </w:rPr>
        <w:t xml:space="preserve">não desperdício de </w:t>
      </w:r>
      <w:r w:rsidR="0002788F" w:rsidRPr="00E52C1F">
        <w:rPr>
          <w:rFonts w:ascii="Times New Roman" w:eastAsia="Times New Roman" w:hAnsi="Times New Roman" w:cs="Times New Roman"/>
          <w:sz w:val="24"/>
          <w:szCs w:val="24"/>
          <w:lang w:eastAsia="pt-BR"/>
        </w:rPr>
        <w:t>uma oportunidade de atendimento  agendado</w:t>
      </w:r>
      <w:r w:rsidRPr="00E52C1F">
        <w:rPr>
          <w:rFonts w:ascii="Times New Roman" w:eastAsia="Times New Roman" w:hAnsi="Times New Roman" w:cs="Times New Roman"/>
          <w:sz w:val="24"/>
          <w:szCs w:val="24"/>
          <w:lang w:eastAsia="pt-BR"/>
        </w:rPr>
        <w:t xml:space="preserve">. </w:t>
      </w:r>
      <w:r w:rsidR="008B4E7E" w:rsidRPr="00E52C1F">
        <w:rPr>
          <w:rFonts w:ascii="Times New Roman" w:eastAsia="Times New Roman" w:hAnsi="Times New Roman" w:cs="Times New Roman"/>
          <w:sz w:val="24"/>
          <w:szCs w:val="24"/>
          <w:lang w:eastAsia="pt-BR"/>
        </w:rPr>
        <w:t xml:space="preserve">É muito importante o envolvimento do público nesse processo. </w:t>
      </w:r>
    </w:p>
    <w:p w:rsidR="00E664EA" w:rsidRPr="00E52C1F" w:rsidRDefault="00E664EA" w:rsidP="000E39F3">
      <w:pPr>
        <w:spacing w:before="20" w:after="20" w:line="360" w:lineRule="auto"/>
        <w:jc w:val="both"/>
        <w:rPr>
          <w:rFonts w:ascii="Times New Roman" w:eastAsia="Times New Roman" w:hAnsi="Times New Roman" w:cs="Times New Roman"/>
          <w:sz w:val="24"/>
          <w:szCs w:val="24"/>
          <w:lang w:eastAsia="pt-BR"/>
        </w:rPr>
      </w:pPr>
      <w:r w:rsidRPr="00E52C1F">
        <w:rPr>
          <w:rFonts w:ascii="Times New Roman" w:eastAsia="Times New Roman" w:hAnsi="Times New Roman" w:cs="Times New Roman"/>
          <w:sz w:val="24"/>
          <w:szCs w:val="24"/>
          <w:lang w:eastAsia="pt-BR"/>
        </w:rPr>
        <w:tab/>
      </w:r>
      <w:r w:rsidR="00E52C1F">
        <w:rPr>
          <w:rFonts w:ascii="Times New Roman" w:eastAsia="Times New Roman" w:hAnsi="Times New Roman" w:cs="Times New Roman"/>
          <w:sz w:val="24"/>
          <w:szCs w:val="24"/>
          <w:lang w:eastAsia="pt-BR"/>
        </w:rPr>
        <w:t xml:space="preserve">Destacar </w:t>
      </w:r>
      <w:r w:rsidRPr="00E52C1F">
        <w:rPr>
          <w:rFonts w:ascii="Times New Roman" w:eastAsia="Times New Roman" w:hAnsi="Times New Roman" w:cs="Times New Roman"/>
          <w:sz w:val="24"/>
          <w:szCs w:val="24"/>
          <w:lang w:eastAsia="pt-BR"/>
        </w:rPr>
        <w:t xml:space="preserve"> a importância de informar o não comparecimento à consulta, se baseia na educação e contribui para organização do serviço que fica disponível para  outros usuários. </w:t>
      </w:r>
    </w:p>
    <w:p w:rsidR="006F6B9E" w:rsidRPr="00E52C1F" w:rsidRDefault="006F6B9E" w:rsidP="000E39F3">
      <w:pPr>
        <w:spacing w:before="20" w:after="20" w:line="360" w:lineRule="auto"/>
        <w:ind w:firstLine="708"/>
        <w:jc w:val="both"/>
        <w:rPr>
          <w:rFonts w:ascii="Times New Roman" w:eastAsia="Times New Roman" w:hAnsi="Times New Roman" w:cs="Times New Roman"/>
          <w:sz w:val="24"/>
          <w:szCs w:val="24"/>
          <w:lang w:eastAsia="pt-BR"/>
        </w:rPr>
      </w:pPr>
      <w:r w:rsidRPr="00E52C1F">
        <w:rPr>
          <w:rFonts w:ascii="Times New Roman" w:eastAsia="Times New Roman" w:hAnsi="Times New Roman" w:cs="Times New Roman"/>
          <w:sz w:val="24"/>
          <w:szCs w:val="24"/>
          <w:lang w:eastAsia="pt-BR"/>
        </w:rPr>
        <w:t xml:space="preserve">Alguns esclarecimentos: </w:t>
      </w:r>
    </w:p>
    <w:p w:rsidR="006F6B9E" w:rsidRPr="00E52C1F" w:rsidRDefault="006F6B9E" w:rsidP="000E39F3">
      <w:pPr>
        <w:pStyle w:val="ListParagraph"/>
        <w:numPr>
          <w:ilvl w:val="0"/>
          <w:numId w:val="2"/>
        </w:numPr>
        <w:spacing w:before="20" w:after="20" w:line="360" w:lineRule="auto"/>
        <w:jc w:val="both"/>
        <w:rPr>
          <w:lang w:eastAsia="pt-BR"/>
        </w:rPr>
      </w:pPr>
      <w:r w:rsidRPr="00E52C1F">
        <w:rPr>
          <w:lang w:eastAsia="pt-BR"/>
        </w:rPr>
        <w:t>Vagas Ociosas: não temos. Caso alguma consulta seja desmarcada (ou seja, haja desistência), muito rapidamente essa vaga é preenchida pelo sistema devido a alta procura. Então a agenda de consultas marcadas está sempre com as vagas completas.</w:t>
      </w:r>
    </w:p>
    <w:p w:rsidR="006F6B9E" w:rsidRPr="00E52C1F" w:rsidRDefault="006F6B9E" w:rsidP="000E39F3">
      <w:pPr>
        <w:pStyle w:val="ListParagraph"/>
        <w:numPr>
          <w:ilvl w:val="0"/>
          <w:numId w:val="2"/>
        </w:numPr>
        <w:spacing w:before="20" w:after="20" w:line="360" w:lineRule="auto"/>
        <w:jc w:val="both"/>
        <w:rPr>
          <w:lang w:eastAsia="pt-BR"/>
        </w:rPr>
      </w:pPr>
      <w:r w:rsidRPr="00E52C1F">
        <w:rPr>
          <w:i/>
          <w:lang w:eastAsia="pt-BR"/>
        </w:rPr>
        <w:t>Overbooking</w:t>
      </w:r>
      <w:r w:rsidRPr="00E52C1F">
        <w:rPr>
          <w:lang w:eastAsia="pt-BR"/>
        </w:rPr>
        <w:t>:</w:t>
      </w:r>
      <w:r w:rsidR="0002788F" w:rsidRPr="00E52C1F">
        <w:rPr>
          <w:lang w:eastAsia="pt-BR"/>
        </w:rPr>
        <w:t xml:space="preserve"> prática pouco debatida em instituições de saúde. Em algumas circunstâncias pode ser útil</w:t>
      </w:r>
      <w:r w:rsidR="00EB546D" w:rsidRPr="00E52C1F">
        <w:rPr>
          <w:lang w:eastAsia="pt-BR"/>
        </w:rPr>
        <w:t>,</w:t>
      </w:r>
      <w:r w:rsidR="0002788F" w:rsidRPr="00E52C1F">
        <w:rPr>
          <w:lang w:eastAsia="pt-BR"/>
        </w:rPr>
        <w:t xml:space="preserve"> apesar de contribuir para o aumento no tempo de espera no dia marcado. </w:t>
      </w:r>
      <w:r w:rsidR="00994FA0" w:rsidRPr="00E52C1F">
        <w:rPr>
          <w:lang w:eastAsia="pt-BR"/>
        </w:rPr>
        <w:t>É preciso cautela antes de se instalar esta medida,</w:t>
      </w:r>
      <w:r w:rsidRPr="00E52C1F">
        <w:rPr>
          <w:lang w:eastAsia="pt-BR"/>
        </w:rPr>
        <w:t xml:space="preserve"> pois cr</w:t>
      </w:r>
      <w:r w:rsidR="00994FA0" w:rsidRPr="00E52C1F">
        <w:rPr>
          <w:lang w:eastAsia="pt-BR"/>
        </w:rPr>
        <w:t>i</w:t>
      </w:r>
      <w:r w:rsidRPr="00E52C1F">
        <w:rPr>
          <w:lang w:eastAsia="pt-BR"/>
        </w:rPr>
        <w:t xml:space="preserve">a-se uma </w:t>
      </w:r>
      <w:r w:rsidR="000E39F3" w:rsidRPr="00E52C1F">
        <w:rPr>
          <w:lang w:eastAsia="pt-BR"/>
        </w:rPr>
        <w:t>“</w:t>
      </w:r>
      <w:r w:rsidRPr="00E52C1F">
        <w:rPr>
          <w:lang w:eastAsia="pt-BR"/>
        </w:rPr>
        <w:t xml:space="preserve">falsa </w:t>
      </w:r>
      <w:r w:rsidR="000E39F3" w:rsidRPr="00E52C1F">
        <w:rPr>
          <w:lang w:eastAsia="pt-BR"/>
        </w:rPr>
        <w:t>impressão”</w:t>
      </w:r>
      <w:r w:rsidRPr="00E52C1F">
        <w:rPr>
          <w:lang w:eastAsia="pt-BR"/>
        </w:rPr>
        <w:t xml:space="preserve"> de se aumentar o numero de atendimentos. Digo</w:t>
      </w:r>
      <w:r w:rsidR="000E39F3" w:rsidRPr="00E52C1F">
        <w:rPr>
          <w:lang w:eastAsia="pt-BR"/>
        </w:rPr>
        <w:t xml:space="preserve"> “</w:t>
      </w:r>
      <w:r w:rsidRPr="00E52C1F">
        <w:rPr>
          <w:lang w:eastAsia="pt-BR"/>
        </w:rPr>
        <w:t>falsa</w:t>
      </w:r>
      <w:r w:rsidR="000E39F3" w:rsidRPr="00E52C1F">
        <w:rPr>
          <w:lang w:eastAsia="pt-BR"/>
        </w:rPr>
        <w:t xml:space="preserve">” </w:t>
      </w:r>
      <w:r w:rsidRPr="00E52C1F">
        <w:rPr>
          <w:lang w:eastAsia="pt-BR"/>
        </w:rPr>
        <w:t xml:space="preserve"> porque essa modalidade não rompe o ciclo de marca</w:t>
      </w:r>
      <w:r w:rsidR="00994FA0" w:rsidRPr="00E52C1F">
        <w:rPr>
          <w:lang w:eastAsia="pt-BR"/>
        </w:rPr>
        <w:t xml:space="preserve">r,  </w:t>
      </w:r>
      <w:r w:rsidRPr="00E52C1F">
        <w:rPr>
          <w:lang w:eastAsia="pt-BR"/>
        </w:rPr>
        <w:t>falta</w:t>
      </w:r>
      <w:r w:rsidR="00994FA0" w:rsidRPr="00E52C1F">
        <w:rPr>
          <w:lang w:eastAsia="pt-BR"/>
        </w:rPr>
        <w:t xml:space="preserve">r e não comunicar. Não considera a </w:t>
      </w:r>
      <w:r w:rsidRPr="00E52C1F">
        <w:rPr>
          <w:lang w:eastAsia="pt-BR"/>
        </w:rPr>
        <w:t xml:space="preserve"> oportunidade de atendimento desperdiçada</w:t>
      </w:r>
      <w:r w:rsidR="00994FA0" w:rsidRPr="00E52C1F">
        <w:rPr>
          <w:lang w:eastAsia="pt-BR"/>
        </w:rPr>
        <w:t xml:space="preserve"> e o consequente</w:t>
      </w:r>
      <w:r w:rsidRPr="00E52C1F">
        <w:rPr>
          <w:lang w:eastAsia="pt-BR"/>
        </w:rPr>
        <w:t xml:space="preserve"> aumento da demanda</w:t>
      </w:r>
      <w:r w:rsidR="00994FA0" w:rsidRPr="00E52C1F">
        <w:rPr>
          <w:lang w:eastAsia="pt-BR"/>
        </w:rPr>
        <w:t xml:space="preserve">, pois o paciente faltoso volta para o sistema  de agendamento. </w:t>
      </w:r>
      <w:r w:rsidRPr="00E52C1F">
        <w:rPr>
          <w:lang w:eastAsia="pt-BR"/>
        </w:rPr>
        <w:t xml:space="preserve"> </w:t>
      </w:r>
      <w:r w:rsidR="007F6AAE" w:rsidRPr="00E52C1F">
        <w:rPr>
          <w:lang w:eastAsia="pt-BR"/>
        </w:rPr>
        <w:t xml:space="preserve">Além de não contribuir para </w:t>
      </w:r>
      <w:r w:rsidR="00994FA0" w:rsidRPr="00E52C1F">
        <w:rPr>
          <w:lang w:eastAsia="pt-BR"/>
        </w:rPr>
        <w:t>a resolução d</w:t>
      </w:r>
      <w:r w:rsidR="007F6AAE" w:rsidRPr="00E52C1F">
        <w:rPr>
          <w:lang w:eastAsia="pt-BR"/>
        </w:rPr>
        <w:t xml:space="preserve">a origem do problema, obriga o </w:t>
      </w:r>
      <w:r w:rsidR="00994FA0" w:rsidRPr="00E52C1F">
        <w:rPr>
          <w:lang w:eastAsia="pt-BR"/>
        </w:rPr>
        <w:t xml:space="preserve">profissional </w:t>
      </w:r>
      <w:r w:rsidR="007F6AAE" w:rsidRPr="00E52C1F">
        <w:rPr>
          <w:lang w:eastAsia="pt-BR"/>
        </w:rPr>
        <w:t xml:space="preserve"> a atender num intervalo de tempo menor, o que gera </w:t>
      </w:r>
      <w:r w:rsidR="00994FA0" w:rsidRPr="00E52C1F">
        <w:rPr>
          <w:lang w:eastAsia="pt-BR"/>
        </w:rPr>
        <w:t xml:space="preserve">estresse  e </w:t>
      </w:r>
      <w:r w:rsidR="007F6AAE" w:rsidRPr="00E52C1F">
        <w:rPr>
          <w:lang w:eastAsia="pt-BR"/>
        </w:rPr>
        <w:t>at</w:t>
      </w:r>
      <w:r w:rsidR="00994FA0" w:rsidRPr="00E52C1F">
        <w:rPr>
          <w:lang w:eastAsia="pt-BR"/>
        </w:rPr>
        <w:t>rito na relação médico-paciente</w:t>
      </w:r>
      <w:r w:rsidR="007F6AAE" w:rsidRPr="00E52C1F">
        <w:rPr>
          <w:lang w:eastAsia="pt-BR"/>
        </w:rPr>
        <w:t xml:space="preserve">. </w:t>
      </w:r>
    </w:p>
    <w:p w:rsidR="007F6AAE" w:rsidRPr="00E52C1F" w:rsidRDefault="007F6AAE" w:rsidP="000E39F3">
      <w:pPr>
        <w:pStyle w:val="ListParagraph"/>
        <w:numPr>
          <w:ilvl w:val="0"/>
          <w:numId w:val="2"/>
        </w:numPr>
        <w:spacing w:before="20" w:after="20" w:line="360" w:lineRule="auto"/>
        <w:jc w:val="both"/>
        <w:rPr>
          <w:lang w:eastAsia="pt-BR"/>
        </w:rPr>
      </w:pPr>
      <w:r w:rsidRPr="00E52C1F">
        <w:rPr>
          <w:lang w:eastAsia="pt-BR"/>
        </w:rPr>
        <w:t xml:space="preserve">Extras: vagas denominadas “extras”, mas que na verdade, também são marcadas, vão cair no mesmo cenário descrito acima. </w:t>
      </w:r>
    </w:p>
    <w:p w:rsidR="008B4E7E" w:rsidRPr="00E52C1F" w:rsidRDefault="007F6AAE" w:rsidP="000E39F3">
      <w:pPr>
        <w:spacing w:before="20" w:after="20" w:line="360" w:lineRule="auto"/>
        <w:jc w:val="both"/>
        <w:rPr>
          <w:rFonts w:ascii="Times New Roman" w:eastAsia="Times New Roman" w:hAnsi="Times New Roman" w:cs="Times New Roman"/>
          <w:sz w:val="24"/>
          <w:szCs w:val="24"/>
          <w:lang w:eastAsia="pt-BR"/>
        </w:rPr>
      </w:pPr>
      <w:r w:rsidRPr="00E52C1F">
        <w:rPr>
          <w:rFonts w:ascii="Times New Roman" w:eastAsia="Times New Roman" w:hAnsi="Times New Roman" w:cs="Times New Roman"/>
          <w:sz w:val="24"/>
          <w:szCs w:val="24"/>
          <w:lang w:eastAsia="pt-BR"/>
        </w:rPr>
        <w:tab/>
        <w:t xml:space="preserve">Uma prática que vinha sendo realizada era </w:t>
      </w:r>
      <w:r w:rsidR="008B4E7E" w:rsidRPr="00E52C1F">
        <w:rPr>
          <w:rFonts w:ascii="Times New Roman" w:eastAsia="Times New Roman" w:hAnsi="Times New Roman" w:cs="Times New Roman"/>
          <w:sz w:val="24"/>
          <w:szCs w:val="24"/>
          <w:lang w:eastAsia="pt-BR"/>
        </w:rPr>
        <w:t>a abordagem conhecida como Acesso Avançado. A</w:t>
      </w:r>
      <w:r w:rsidRPr="00E52C1F">
        <w:rPr>
          <w:rFonts w:ascii="Times New Roman" w:eastAsia="Times New Roman" w:hAnsi="Times New Roman" w:cs="Times New Roman"/>
          <w:sz w:val="24"/>
          <w:szCs w:val="24"/>
          <w:lang w:eastAsia="pt-BR"/>
        </w:rPr>
        <w:t>bsorver pacientes que espontâneamente procuravam</w:t>
      </w:r>
      <w:r w:rsidR="00C77EFF" w:rsidRPr="00E52C1F">
        <w:rPr>
          <w:rFonts w:ascii="Times New Roman" w:eastAsia="Times New Roman" w:hAnsi="Times New Roman" w:cs="Times New Roman"/>
          <w:sz w:val="24"/>
          <w:szCs w:val="24"/>
          <w:lang w:eastAsia="pt-BR"/>
        </w:rPr>
        <w:t xml:space="preserve"> </w:t>
      </w:r>
      <w:r w:rsidRPr="00E52C1F">
        <w:rPr>
          <w:rFonts w:ascii="Times New Roman" w:eastAsia="Times New Roman" w:hAnsi="Times New Roman" w:cs="Times New Roman"/>
          <w:sz w:val="24"/>
          <w:szCs w:val="24"/>
          <w:lang w:eastAsia="pt-BR"/>
        </w:rPr>
        <w:t>a recepção d</w:t>
      </w:r>
      <w:r w:rsidR="00145610" w:rsidRPr="00E52C1F">
        <w:rPr>
          <w:rFonts w:ascii="Times New Roman" w:eastAsia="Times New Roman" w:hAnsi="Times New Roman" w:cs="Times New Roman"/>
          <w:sz w:val="24"/>
          <w:szCs w:val="24"/>
          <w:lang w:eastAsia="pt-BR"/>
        </w:rPr>
        <w:t xml:space="preserve">a clínica de </w:t>
      </w:r>
      <w:r w:rsidRPr="00E52C1F">
        <w:rPr>
          <w:rFonts w:ascii="Times New Roman" w:eastAsia="Times New Roman" w:hAnsi="Times New Roman" w:cs="Times New Roman"/>
          <w:sz w:val="24"/>
          <w:szCs w:val="24"/>
          <w:lang w:eastAsia="pt-BR"/>
        </w:rPr>
        <w:t>ginecologia durante o expediente. Também chamado de “demanda livre”</w:t>
      </w:r>
      <w:r w:rsidR="008B4E7E" w:rsidRPr="00E52C1F">
        <w:rPr>
          <w:rFonts w:ascii="Times New Roman" w:eastAsia="Times New Roman" w:hAnsi="Times New Roman" w:cs="Times New Roman"/>
          <w:sz w:val="24"/>
          <w:szCs w:val="24"/>
          <w:lang w:eastAsia="pt-BR"/>
        </w:rPr>
        <w:t xml:space="preserve">, “acesso </w:t>
      </w:r>
      <w:r w:rsidR="008B4E7E" w:rsidRPr="00E52C1F">
        <w:rPr>
          <w:rFonts w:ascii="Times New Roman" w:eastAsia="Times New Roman" w:hAnsi="Times New Roman" w:cs="Times New Roman"/>
          <w:sz w:val="24"/>
          <w:szCs w:val="24"/>
          <w:lang w:eastAsia="pt-BR"/>
        </w:rPr>
        <w:lastRenderedPageBreak/>
        <w:t>aberto” ou “consultas do dia”</w:t>
      </w:r>
      <w:r w:rsidRPr="00E52C1F">
        <w:rPr>
          <w:rFonts w:ascii="Times New Roman" w:eastAsia="Times New Roman" w:hAnsi="Times New Roman" w:cs="Times New Roman"/>
          <w:sz w:val="24"/>
          <w:szCs w:val="24"/>
          <w:lang w:eastAsia="pt-BR"/>
        </w:rPr>
        <w:t>.</w:t>
      </w:r>
      <w:r w:rsidR="008B4E7E" w:rsidRPr="00E52C1F">
        <w:rPr>
          <w:rFonts w:ascii="Times New Roman" w:eastAsia="Times New Roman" w:hAnsi="Times New Roman" w:cs="Times New Roman"/>
          <w:sz w:val="24"/>
          <w:szCs w:val="24"/>
          <w:lang w:eastAsia="pt-BR"/>
        </w:rPr>
        <w:t xml:space="preserve"> Na prática essa estratégia traz um equilíbrio entre a demanda e a oferta, diminuição do tempo de espera, ausência da necessidade de reserva de vagas de forma a contribuir para o decréscimo da demanda. E para funcionar, esse mecanismo era divulgado para as pacientes. </w:t>
      </w:r>
      <w:r w:rsidRPr="00E52C1F">
        <w:rPr>
          <w:rFonts w:ascii="Times New Roman" w:eastAsia="Times New Roman" w:hAnsi="Times New Roman" w:cs="Times New Roman"/>
          <w:sz w:val="24"/>
          <w:szCs w:val="24"/>
          <w:lang w:eastAsia="pt-BR"/>
        </w:rPr>
        <w:t>Porém o corpo clínico tem abandonado esta conduta espontânea devido ao aumento do número de pacientes marcadas e que são denominadas de “overbooking” ou “extras”</w:t>
      </w:r>
      <w:r w:rsidR="00E01746" w:rsidRPr="00E52C1F">
        <w:rPr>
          <w:rFonts w:ascii="Times New Roman" w:eastAsia="Times New Roman" w:hAnsi="Times New Roman" w:cs="Times New Roman"/>
          <w:sz w:val="24"/>
          <w:szCs w:val="24"/>
          <w:lang w:eastAsia="pt-BR"/>
        </w:rPr>
        <w:t xml:space="preserve">, conforme determinação recente da Gestão Administrativa. </w:t>
      </w:r>
      <w:r w:rsidRPr="00E52C1F">
        <w:rPr>
          <w:rFonts w:ascii="Times New Roman" w:eastAsia="Times New Roman" w:hAnsi="Times New Roman" w:cs="Times New Roman"/>
          <w:sz w:val="24"/>
          <w:szCs w:val="24"/>
          <w:lang w:eastAsia="pt-BR"/>
        </w:rPr>
        <w:t xml:space="preserve">Estas medidas tem gerado no profissional de saúde, a expectativa da realização de um número de atendimentos maior do que o preconizado. </w:t>
      </w:r>
    </w:p>
    <w:p w:rsidR="00021C7B" w:rsidRPr="00E52C1F" w:rsidRDefault="00021C7B" w:rsidP="00DF39E1">
      <w:pPr>
        <w:spacing w:before="20" w:after="20" w:line="360" w:lineRule="auto"/>
        <w:jc w:val="both"/>
        <w:rPr>
          <w:rFonts w:ascii="Times New Roman" w:eastAsia="Times New Roman" w:hAnsi="Times New Roman" w:cs="Times New Roman"/>
          <w:sz w:val="24"/>
          <w:szCs w:val="24"/>
          <w:lang w:eastAsia="pt-BR"/>
        </w:rPr>
      </w:pPr>
      <w:r w:rsidRPr="00E52C1F">
        <w:rPr>
          <w:rFonts w:ascii="Times New Roman" w:eastAsia="Times New Roman" w:hAnsi="Times New Roman" w:cs="Times New Roman"/>
          <w:sz w:val="24"/>
          <w:szCs w:val="24"/>
          <w:lang w:eastAsia="pt-BR"/>
        </w:rPr>
        <w:tab/>
        <w:t xml:space="preserve">O projeto de intervenção nos faz pensar realmente no que importa. Torna o gestor um “detetive”, cujo objetivo é descobrir o real problema e perseguir a solução que de fato irá trazer resultados positivos para sua organização. </w:t>
      </w:r>
      <w:r w:rsidR="00311731" w:rsidRPr="00E52C1F">
        <w:rPr>
          <w:rFonts w:ascii="Times New Roman" w:eastAsia="Times New Roman" w:hAnsi="Times New Roman" w:cs="Times New Roman"/>
          <w:sz w:val="24"/>
          <w:szCs w:val="24"/>
          <w:lang w:eastAsia="pt-BR"/>
        </w:rPr>
        <w:t xml:space="preserve">Olhar individualmente a dinâmica de cada especialidade antes de uma intervenção; considerar abordagens diferentes e que somadas acabam trazendo bons resultados pode ser uma boa estratégia. </w:t>
      </w:r>
      <w:r w:rsidRPr="00E52C1F">
        <w:rPr>
          <w:rFonts w:ascii="Times New Roman" w:eastAsia="Times New Roman" w:hAnsi="Times New Roman" w:cs="Times New Roman"/>
          <w:sz w:val="24"/>
          <w:szCs w:val="24"/>
          <w:lang w:eastAsia="pt-BR"/>
        </w:rPr>
        <w:t xml:space="preserve">Alguns resultados virão a curto prazo e outros no médio e longo prazo. Mas trarão consigo a base sólida para  enfrentar o problema </w:t>
      </w:r>
      <w:r w:rsidR="00161064" w:rsidRPr="00E52C1F">
        <w:rPr>
          <w:rFonts w:ascii="Times New Roman" w:eastAsia="Times New Roman" w:hAnsi="Times New Roman" w:cs="Times New Roman"/>
          <w:sz w:val="24"/>
          <w:szCs w:val="24"/>
          <w:lang w:eastAsia="pt-BR"/>
        </w:rPr>
        <w:t xml:space="preserve">em sua origem, </w:t>
      </w:r>
      <w:r w:rsidRPr="00E52C1F">
        <w:rPr>
          <w:rFonts w:ascii="Times New Roman" w:eastAsia="Times New Roman" w:hAnsi="Times New Roman" w:cs="Times New Roman"/>
          <w:sz w:val="24"/>
          <w:szCs w:val="24"/>
          <w:lang w:eastAsia="pt-BR"/>
        </w:rPr>
        <w:t>com ações que trarão resultados já comprovados</w:t>
      </w:r>
      <w:r w:rsidR="00161064" w:rsidRPr="00E52C1F">
        <w:rPr>
          <w:rFonts w:ascii="Times New Roman" w:eastAsia="Times New Roman" w:hAnsi="Times New Roman" w:cs="Times New Roman"/>
          <w:sz w:val="24"/>
          <w:szCs w:val="24"/>
          <w:lang w:eastAsia="pt-BR"/>
        </w:rPr>
        <w:t xml:space="preserve"> em vasta literatura</w:t>
      </w:r>
      <w:r w:rsidRPr="00E52C1F">
        <w:rPr>
          <w:rFonts w:ascii="Times New Roman" w:eastAsia="Times New Roman" w:hAnsi="Times New Roman" w:cs="Times New Roman"/>
          <w:sz w:val="24"/>
          <w:szCs w:val="24"/>
          <w:lang w:eastAsia="pt-BR"/>
        </w:rPr>
        <w:t xml:space="preserve">. </w:t>
      </w:r>
    </w:p>
    <w:p w:rsidR="00D54DC8" w:rsidRDefault="00D54DC8" w:rsidP="00DF39E1">
      <w:pPr>
        <w:spacing w:before="20" w:after="20" w:line="360" w:lineRule="auto"/>
        <w:jc w:val="both"/>
        <w:rPr>
          <w:rFonts w:ascii="Times New Roman" w:eastAsia="Times New Roman" w:hAnsi="Times New Roman" w:cs="Times New Roman"/>
          <w:color w:val="FF0000"/>
          <w:sz w:val="24"/>
          <w:szCs w:val="24"/>
          <w:lang w:eastAsia="pt-BR"/>
        </w:rPr>
      </w:pPr>
    </w:p>
    <w:p w:rsidR="00862987" w:rsidRDefault="00862987" w:rsidP="00DF39E1">
      <w:pPr>
        <w:spacing w:before="20" w:after="20" w:line="360" w:lineRule="auto"/>
        <w:jc w:val="both"/>
        <w:rPr>
          <w:rFonts w:ascii="Times New Roman" w:eastAsia="Times New Roman" w:hAnsi="Times New Roman" w:cs="Times New Roman"/>
          <w:color w:val="FF0000"/>
          <w:sz w:val="24"/>
          <w:szCs w:val="24"/>
          <w:lang w:eastAsia="pt-BR"/>
        </w:rPr>
      </w:pPr>
    </w:p>
    <w:p w:rsidR="00A559DC" w:rsidRDefault="00A559DC" w:rsidP="00DF39E1">
      <w:pPr>
        <w:spacing w:before="20" w:after="20" w:line="360" w:lineRule="auto"/>
        <w:jc w:val="both"/>
        <w:rPr>
          <w:rFonts w:ascii="Times New Roman" w:eastAsia="Times New Roman" w:hAnsi="Times New Roman" w:cs="Times New Roman"/>
          <w:color w:val="FF0000"/>
          <w:sz w:val="24"/>
          <w:szCs w:val="24"/>
          <w:lang w:eastAsia="pt-BR"/>
        </w:rPr>
      </w:pPr>
    </w:p>
    <w:p w:rsidR="007A72F3" w:rsidRPr="00B24D93" w:rsidRDefault="007A72F3" w:rsidP="00B24D93">
      <w:pPr>
        <w:pStyle w:val="Style1"/>
      </w:pPr>
      <w:r w:rsidRPr="00B24D93">
        <w:t>5 REFERÊNCIAS BIBLIOGRAFICAS</w:t>
      </w:r>
    </w:p>
    <w:p w:rsidR="0075023B" w:rsidRPr="007A72F3" w:rsidRDefault="0075023B" w:rsidP="0075023B">
      <w:pPr>
        <w:spacing w:before="20" w:after="20" w:line="360" w:lineRule="auto"/>
        <w:jc w:val="both"/>
        <w:rPr>
          <w:rFonts w:ascii="Times New Roman" w:eastAsia="Times New Roman" w:hAnsi="Times New Roman" w:cs="Times New Roman"/>
          <w:color w:val="000000"/>
          <w:sz w:val="24"/>
          <w:szCs w:val="24"/>
          <w:lang w:eastAsia="pt-BR"/>
        </w:rPr>
      </w:pPr>
    </w:p>
    <w:p w:rsidR="007A72F3" w:rsidRPr="007A72F3" w:rsidRDefault="007A72F3" w:rsidP="0075023B">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BELTRAME SA, Oliveira AE, Santos MAB, et al</w:t>
      </w:r>
      <w:r w:rsidRPr="007A72F3">
        <w:rPr>
          <w:rFonts w:ascii="Times New Roman" w:eastAsia="Times New Roman" w:hAnsi="Times New Roman" w:cs="Times New Roman"/>
          <w:b/>
          <w:bCs/>
          <w:color w:val="000000"/>
          <w:sz w:val="24"/>
          <w:szCs w:val="24"/>
          <w:lang w:eastAsia="pt-BR"/>
        </w:rPr>
        <w:t>. Absenteísmo de usuários como fator de desperdício: desafio para sustentabilidade em sistema universal de saúde</w:t>
      </w:r>
      <w:r w:rsidRPr="007A72F3">
        <w:rPr>
          <w:rFonts w:ascii="Times New Roman" w:eastAsia="Times New Roman" w:hAnsi="Times New Roman" w:cs="Times New Roman"/>
          <w:color w:val="000000"/>
          <w:sz w:val="24"/>
          <w:szCs w:val="24"/>
          <w:lang w:eastAsia="pt-BR"/>
        </w:rPr>
        <w:t xml:space="preserve">. Rev Saúde debate, Rio de Janeiro, 2019; v.43, n.123,p.1015-30. </w:t>
      </w:r>
    </w:p>
    <w:p w:rsidR="007A72F3" w:rsidRPr="007A72F3" w:rsidRDefault="007A72F3" w:rsidP="0075023B">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7A72F3" w:rsidRDefault="007A72F3" w:rsidP="0075023B">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BENDER AS, Molina LR, Mello ALSF, </w:t>
      </w:r>
      <w:r w:rsidRPr="007A72F3">
        <w:rPr>
          <w:rFonts w:ascii="Times New Roman" w:eastAsia="Times New Roman" w:hAnsi="Times New Roman" w:cs="Times New Roman"/>
          <w:b/>
          <w:bCs/>
          <w:color w:val="000000"/>
          <w:sz w:val="24"/>
          <w:szCs w:val="24"/>
          <w:lang w:eastAsia="pt-BR"/>
        </w:rPr>
        <w:t>Absenteísmo na atenção secundária e suas implicações na atenção básica</w:t>
      </w:r>
      <w:r w:rsidRPr="007A72F3">
        <w:rPr>
          <w:rFonts w:ascii="Times New Roman" w:eastAsia="Times New Roman" w:hAnsi="Times New Roman" w:cs="Times New Roman"/>
          <w:color w:val="000000"/>
          <w:sz w:val="24"/>
          <w:szCs w:val="24"/>
          <w:lang w:eastAsia="pt-BR"/>
        </w:rPr>
        <w:t>. Rev Espaço para Saúde, Londrina, 2010; v.11, n.2, p.56-65.</w:t>
      </w:r>
    </w:p>
    <w:p w:rsidR="007A72F3" w:rsidRPr="007A72F3" w:rsidRDefault="007A72F3" w:rsidP="0075023B">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Pr="00244305" w:rsidRDefault="007A72F3" w:rsidP="0075023B">
      <w:pPr>
        <w:spacing w:before="20" w:after="20" w:line="360" w:lineRule="auto"/>
        <w:jc w:val="both"/>
        <w:rPr>
          <w:rFonts w:ascii="Times New Roman" w:eastAsia="Times New Roman" w:hAnsi="Times New Roman" w:cs="Times New Roman"/>
          <w:color w:val="000000"/>
          <w:sz w:val="24"/>
          <w:szCs w:val="24"/>
          <w:lang w:val="en-US" w:eastAsia="pt-BR"/>
        </w:rPr>
      </w:pPr>
      <w:r w:rsidRPr="007A72F3">
        <w:rPr>
          <w:rFonts w:ascii="Times New Roman" w:eastAsia="Times New Roman" w:hAnsi="Times New Roman" w:cs="Times New Roman"/>
          <w:color w:val="000000"/>
          <w:sz w:val="24"/>
          <w:szCs w:val="24"/>
          <w:lang w:eastAsia="pt-BR"/>
        </w:rPr>
        <w:t xml:space="preserve">BITTAR OJNV, Magalhães A, Martines CM, et al. </w:t>
      </w:r>
      <w:r w:rsidRPr="007A72F3">
        <w:rPr>
          <w:rFonts w:ascii="Times New Roman" w:eastAsia="Times New Roman" w:hAnsi="Times New Roman" w:cs="Times New Roman"/>
          <w:b/>
          <w:bCs/>
          <w:color w:val="000000"/>
          <w:sz w:val="24"/>
          <w:szCs w:val="24"/>
          <w:lang w:eastAsia="pt-BR"/>
        </w:rPr>
        <w:t>Absenteísmo em atendimento ambulatorial de especialidades no estado de São Paulo</w:t>
      </w:r>
      <w:r w:rsidRPr="007A72F3">
        <w:rPr>
          <w:rFonts w:ascii="Times New Roman" w:eastAsia="Times New Roman" w:hAnsi="Times New Roman" w:cs="Times New Roman"/>
          <w:color w:val="000000"/>
          <w:sz w:val="24"/>
          <w:szCs w:val="24"/>
          <w:lang w:eastAsia="pt-BR"/>
        </w:rPr>
        <w:t xml:space="preserve">. </w:t>
      </w:r>
      <w:proofErr w:type="gramStart"/>
      <w:r w:rsidRPr="00244305">
        <w:rPr>
          <w:rFonts w:ascii="Times New Roman" w:eastAsia="Times New Roman" w:hAnsi="Times New Roman" w:cs="Times New Roman"/>
          <w:color w:val="000000"/>
          <w:sz w:val="24"/>
          <w:szCs w:val="24"/>
          <w:lang w:val="en-US" w:eastAsia="pt-BR"/>
        </w:rPr>
        <w:t>BEPA.</w:t>
      </w:r>
      <w:proofErr w:type="gramEnd"/>
      <w:r w:rsidRPr="00244305">
        <w:rPr>
          <w:rFonts w:ascii="Times New Roman" w:eastAsia="Times New Roman" w:hAnsi="Times New Roman" w:cs="Times New Roman"/>
          <w:color w:val="000000"/>
          <w:sz w:val="24"/>
          <w:szCs w:val="24"/>
          <w:lang w:val="en-US" w:eastAsia="pt-BR"/>
        </w:rPr>
        <w:t xml:space="preserve"> 2016</w:t>
      </w:r>
      <w:proofErr w:type="gramStart"/>
      <w:r w:rsidRPr="00244305">
        <w:rPr>
          <w:rFonts w:ascii="Times New Roman" w:eastAsia="Times New Roman" w:hAnsi="Times New Roman" w:cs="Times New Roman"/>
          <w:color w:val="000000"/>
          <w:sz w:val="24"/>
          <w:szCs w:val="24"/>
          <w:lang w:val="en-US" w:eastAsia="pt-BR"/>
        </w:rPr>
        <w:t>;13</w:t>
      </w:r>
      <w:proofErr w:type="gramEnd"/>
      <w:r w:rsidRPr="00244305">
        <w:rPr>
          <w:rFonts w:ascii="Times New Roman" w:eastAsia="Times New Roman" w:hAnsi="Times New Roman" w:cs="Times New Roman"/>
          <w:color w:val="000000"/>
          <w:sz w:val="24"/>
          <w:szCs w:val="24"/>
          <w:lang w:val="en-US" w:eastAsia="pt-BR"/>
        </w:rPr>
        <w:t>(152):19-32.</w:t>
      </w:r>
    </w:p>
    <w:p w:rsidR="00914EE3" w:rsidRPr="00244305" w:rsidRDefault="00914EE3" w:rsidP="0075023B">
      <w:pPr>
        <w:spacing w:before="20" w:after="20" w:line="360" w:lineRule="auto"/>
        <w:jc w:val="both"/>
        <w:rPr>
          <w:rFonts w:ascii="Times New Roman" w:eastAsia="Times New Roman" w:hAnsi="Times New Roman" w:cs="Times New Roman"/>
          <w:color w:val="000000"/>
          <w:sz w:val="24"/>
          <w:szCs w:val="24"/>
          <w:lang w:val="en-US" w:eastAsia="pt-BR"/>
        </w:rPr>
      </w:pPr>
    </w:p>
    <w:p w:rsidR="00132172" w:rsidRPr="00D6570A" w:rsidRDefault="00132172" w:rsidP="0075023B">
      <w:pPr>
        <w:spacing w:before="20" w:after="20" w:line="360" w:lineRule="auto"/>
        <w:jc w:val="both"/>
        <w:rPr>
          <w:rFonts w:ascii="Times New Roman" w:eastAsia="Times New Roman" w:hAnsi="Times New Roman" w:cs="Times New Roman"/>
          <w:sz w:val="24"/>
          <w:szCs w:val="24"/>
          <w:lang w:val="en-US" w:eastAsia="pt-BR"/>
        </w:rPr>
      </w:pPr>
      <w:proofErr w:type="gramStart"/>
      <w:r w:rsidRPr="00D6570A">
        <w:rPr>
          <w:rFonts w:ascii="Times New Roman" w:eastAsia="Times New Roman" w:hAnsi="Times New Roman" w:cs="Times New Roman"/>
          <w:sz w:val="24"/>
          <w:szCs w:val="24"/>
          <w:lang w:val="en-US" w:eastAsia="pt-BR"/>
        </w:rPr>
        <w:lastRenderedPageBreak/>
        <w:t>CHAN KC, Chan DB.</w:t>
      </w:r>
      <w:proofErr w:type="gramEnd"/>
      <w:r w:rsidRPr="00D6570A">
        <w:rPr>
          <w:rFonts w:ascii="Times New Roman" w:eastAsia="Times New Roman" w:hAnsi="Times New Roman" w:cs="Times New Roman"/>
          <w:sz w:val="24"/>
          <w:szCs w:val="24"/>
          <w:lang w:val="en-US" w:eastAsia="pt-BR"/>
        </w:rPr>
        <w:t xml:space="preserve"> </w:t>
      </w:r>
      <w:proofErr w:type="gramStart"/>
      <w:r w:rsidRPr="00D6570A">
        <w:rPr>
          <w:rFonts w:ascii="Times New Roman" w:eastAsia="Times New Roman" w:hAnsi="Times New Roman" w:cs="Times New Roman"/>
          <w:b/>
          <w:sz w:val="24"/>
          <w:szCs w:val="24"/>
          <w:lang w:val="en-US" w:eastAsia="pt-BR"/>
        </w:rPr>
        <w:t>Targeting zero non-attendance in healthcare clinics.</w:t>
      </w:r>
      <w:proofErr w:type="gramEnd"/>
      <w:r w:rsidRPr="00D6570A">
        <w:rPr>
          <w:rFonts w:ascii="Times New Roman" w:eastAsia="Times New Roman" w:hAnsi="Times New Roman" w:cs="Times New Roman"/>
          <w:sz w:val="24"/>
          <w:szCs w:val="24"/>
          <w:lang w:val="en-US" w:eastAsia="pt-BR"/>
        </w:rPr>
        <w:t xml:space="preserve"> Stud Health </w:t>
      </w:r>
      <w:proofErr w:type="spellStart"/>
      <w:r w:rsidRPr="00D6570A">
        <w:rPr>
          <w:rFonts w:ascii="Times New Roman" w:eastAsia="Times New Roman" w:hAnsi="Times New Roman" w:cs="Times New Roman"/>
          <w:sz w:val="24"/>
          <w:szCs w:val="24"/>
          <w:lang w:val="en-US" w:eastAsia="pt-BR"/>
        </w:rPr>
        <w:t>Technol</w:t>
      </w:r>
      <w:proofErr w:type="spellEnd"/>
      <w:r w:rsidRPr="00D6570A">
        <w:rPr>
          <w:rFonts w:ascii="Times New Roman" w:eastAsia="Times New Roman" w:hAnsi="Times New Roman" w:cs="Times New Roman"/>
          <w:sz w:val="24"/>
          <w:szCs w:val="24"/>
          <w:lang w:val="en-US" w:eastAsia="pt-BR"/>
        </w:rPr>
        <w:t xml:space="preserve"> Inform. 2012</w:t>
      </w:r>
      <w:proofErr w:type="gramStart"/>
      <w:r w:rsidRPr="00D6570A">
        <w:rPr>
          <w:rFonts w:ascii="Times New Roman" w:eastAsia="Times New Roman" w:hAnsi="Times New Roman" w:cs="Times New Roman"/>
          <w:sz w:val="24"/>
          <w:szCs w:val="24"/>
          <w:lang w:val="en-US" w:eastAsia="pt-BR"/>
        </w:rPr>
        <w:t>;182:52</w:t>
      </w:r>
      <w:proofErr w:type="gramEnd"/>
      <w:r w:rsidRPr="00D6570A">
        <w:rPr>
          <w:rFonts w:ascii="Times New Roman" w:eastAsia="Times New Roman" w:hAnsi="Times New Roman" w:cs="Times New Roman"/>
          <w:sz w:val="24"/>
          <w:szCs w:val="24"/>
          <w:lang w:val="en-US" w:eastAsia="pt-BR"/>
        </w:rPr>
        <w:t>-57.</w:t>
      </w:r>
    </w:p>
    <w:p w:rsidR="00132172" w:rsidRPr="00244305" w:rsidRDefault="00132172" w:rsidP="0075023B">
      <w:pPr>
        <w:spacing w:before="20" w:after="20" w:line="360" w:lineRule="auto"/>
        <w:jc w:val="both"/>
        <w:rPr>
          <w:rFonts w:ascii="Times New Roman" w:eastAsia="Times New Roman" w:hAnsi="Times New Roman" w:cs="Times New Roman"/>
          <w:color w:val="000000"/>
          <w:sz w:val="24"/>
          <w:szCs w:val="24"/>
          <w:lang w:val="en-US" w:eastAsia="pt-BR"/>
        </w:rPr>
      </w:pPr>
    </w:p>
    <w:p w:rsidR="007A72F3" w:rsidRDefault="007A72F3" w:rsidP="0075023B">
      <w:pPr>
        <w:spacing w:before="20" w:after="20" w:line="360" w:lineRule="auto"/>
        <w:jc w:val="both"/>
        <w:rPr>
          <w:rFonts w:ascii="Times New Roman" w:eastAsia="Times New Roman" w:hAnsi="Times New Roman" w:cs="Times New Roman"/>
          <w:color w:val="000000"/>
          <w:sz w:val="24"/>
          <w:szCs w:val="24"/>
          <w:lang w:eastAsia="pt-BR"/>
        </w:rPr>
      </w:pPr>
      <w:r w:rsidRPr="00244305">
        <w:rPr>
          <w:rFonts w:ascii="Times New Roman" w:eastAsia="Times New Roman" w:hAnsi="Times New Roman" w:cs="Times New Roman"/>
          <w:color w:val="000000"/>
          <w:sz w:val="24"/>
          <w:szCs w:val="24"/>
          <w:lang w:val="en-US" w:eastAsia="pt-BR"/>
        </w:rPr>
        <w:t xml:space="preserve">FARIAS CML, </w:t>
      </w:r>
      <w:proofErr w:type="spellStart"/>
      <w:r w:rsidRPr="00244305">
        <w:rPr>
          <w:rFonts w:ascii="Times New Roman" w:eastAsia="Times New Roman" w:hAnsi="Times New Roman" w:cs="Times New Roman"/>
          <w:color w:val="000000"/>
          <w:sz w:val="24"/>
          <w:szCs w:val="24"/>
          <w:lang w:val="en-US" w:eastAsia="pt-BR"/>
        </w:rPr>
        <w:t>Giovanella</w:t>
      </w:r>
      <w:proofErr w:type="spellEnd"/>
      <w:r w:rsidRPr="00244305">
        <w:rPr>
          <w:rFonts w:ascii="Times New Roman" w:eastAsia="Times New Roman" w:hAnsi="Times New Roman" w:cs="Times New Roman"/>
          <w:color w:val="000000"/>
          <w:sz w:val="24"/>
          <w:szCs w:val="24"/>
          <w:lang w:val="en-US" w:eastAsia="pt-BR"/>
        </w:rPr>
        <w:t xml:space="preserve"> L, Oliveira AE, et al. </w:t>
      </w:r>
      <w:r w:rsidRPr="007A72F3">
        <w:rPr>
          <w:rFonts w:ascii="Times New Roman" w:eastAsia="Times New Roman" w:hAnsi="Times New Roman" w:cs="Times New Roman"/>
          <w:b/>
          <w:bCs/>
          <w:color w:val="000000"/>
          <w:sz w:val="24"/>
          <w:szCs w:val="24"/>
          <w:lang w:eastAsia="pt-BR"/>
        </w:rPr>
        <w:t xml:space="preserve">Tempo de espera e absenteísmo </w:t>
      </w:r>
      <w:proofErr w:type="gramStart"/>
      <w:r w:rsidRPr="007A72F3">
        <w:rPr>
          <w:rFonts w:ascii="Times New Roman" w:eastAsia="Times New Roman" w:hAnsi="Times New Roman" w:cs="Times New Roman"/>
          <w:b/>
          <w:bCs/>
          <w:color w:val="000000"/>
          <w:sz w:val="24"/>
          <w:szCs w:val="24"/>
          <w:lang w:eastAsia="pt-BR"/>
        </w:rPr>
        <w:t>na</w:t>
      </w:r>
      <w:proofErr w:type="gramEnd"/>
      <w:r w:rsidRPr="007A72F3">
        <w:rPr>
          <w:rFonts w:ascii="Times New Roman" w:eastAsia="Times New Roman" w:hAnsi="Times New Roman" w:cs="Times New Roman"/>
          <w:b/>
          <w:bCs/>
          <w:color w:val="000000"/>
          <w:sz w:val="24"/>
          <w:szCs w:val="24"/>
          <w:lang w:eastAsia="pt-BR"/>
        </w:rPr>
        <w:t xml:space="preserve"> atenção especializada: um desafio para os sistemas universais de saúde</w:t>
      </w:r>
      <w:r w:rsidR="00132172">
        <w:rPr>
          <w:rFonts w:ascii="Times New Roman" w:eastAsia="Times New Roman" w:hAnsi="Times New Roman" w:cs="Times New Roman"/>
          <w:color w:val="000000"/>
          <w:sz w:val="24"/>
          <w:szCs w:val="24"/>
          <w:lang w:eastAsia="pt-BR"/>
        </w:rPr>
        <w:t>. Rev Saúde D</w:t>
      </w:r>
      <w:r w:rsidRPr="007A72F3">
        <w:rPr>
          <w:rFonts w:ascii="Times New Roman" w:eastAsia="Times New Roman" w:hAnsi="Times New Roman" w:cs="Times New Roman"/>
          <w:color w:val="000000"/>
          <w:sz w:val="24"/>
          <w:szCs w:val="24"/>
          <w:lang w:eastAsia="pt-BR"/>
        </w:rPr>
        <w:t>ebate, v.43 (spe5), 2020.</w:t>
      </w:r>
    </w:p>
    <w:p w:rsidR="00914EE3" w:rsidRPr="007A72F3" w:rsidRDefault="00914EE3" w:rsidP="0075023B">
      <w:pPr>
        <w:spacing w:before="20" w:after="20" w:line="360" w:lineRule="auto"/>
        <w:jc w:val="both"/>
        <w:rPr>
          <w:rFonts w:ascii="Times New Roman" w:eastAsia="Times New Roman" w:hAnsi="Times New Roman" w:cs="Times New Roman"/>
          <w:color w:val="000000"/>
          <w:sz w:val="24"/>
          <w:szCs w:val="24"/>
          <w:lang w:eastAsia="pt-BR"/>
        </w:rPr>
      </w:pPr>
    </w:p>
    <w:p w:rsidR="007A72F3" w:rsidRDefault="007A72F3" w:rsidP="0075023B">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IZECKSOHN MMV, Ferreira JT. </w:t>
      </w:r>
      <w:r w:rsidRPr="007A72F3">
        <w:rPr>
          <w:rFonts w:ascii="Times New Roman" w:eastAsia="Times New Roman" w:hAnsi="Times New Roman" w:cs="Times New Roman"/>
          <w:b/>
          <w:bCs/>
          <w:color w:val="000000"/>
          <w:sz w:val="24"/>
          <w:szCs w:val="24"/>
          <w:lang w:eastAsia="pt-BR"/>
        </w:rPr>
        <w:t>Falta às consultas médicas agendadas: percepções dos usuários acompanhados pela Estratégia de Saúde da Família, Manguinhos, Rio de Janeiro</w:t>
      </w:r>
      <w:r w:rsidRPr="007A72F3">
        <w:rPr>
          <w:rFonts w:ascii="Times New Roman" w:eastAsia="Times New Roman" w:hAnsi="Times New Roman" w:cs="Times New Roman"/>
          <w:color w:val="000000"/>
          <w:sz w:val="24"/>
          <w:szCs w:val="24"/>
          <w:lang w:eastAsia="pt-BR"/>
        </w:rPr>
        <w:t>. Rev Bras Med Fam Comunidade. 2014; 9(32): 235-41.</w:t>
      </w:r>
    </w:p>
    <w:p w:rsidR="00A559DC" w:rsidRDefault="00A559DC" w:rsidP="0075023B">
      <w:pPr>
        <w:spacing w:before="20" w:after="20" w:line="360" w:lineRule="auto"/>
        <w:jc w:val="both"/>
        <w:rPr>
          <w:rFonts w:ascii="Times New Roman" w:eastAsia="Times New Roman" w:hAnsi="Times New Roman" w:cs="Times New Roman"/>
          <w:color w:val="000000"/>
          <w:sz w:val="24"/>
          <w:szCs w:val="24"/>
          <w:lang w:eastAsia="pt-BR"/>
        </w:rPr>
      </w:pPr>
    </w:p>
    <w:p w:rsidR="00914EE3" w:rsidRPr="007A72F3" w:rsidRDefault="00914EE3" w:rsidP="0075023B">
      <w:pPr>
        <w:spacing w:before="20" w:after="20" w:line="360" w:lineRule="auto"/>
        <w:jc w:val="both"/>
        <w:rPr>
          <w:rFonts w:ascii="Times New Roman" w:eastAsia="Times New Roman" w:hAnsi="Times New Roman" w:cs="Times New Roman"/>
          <w:color w:val="000000"/>
          <w:sz w:val="24"/>
          <w:szCs w:val="24"/>
          <w:lang w:eastAsia="pt-BR"/>
        </w:rPr>
      </w:pPr>
    </w:p>
    <w:p w:rsidR="007A72F3" w:rsidRPr="007A72F3" w:rsidRDefault="007A72F3" w:rsidP="0075023B">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(011).LAB. </w:t>
      </w:r>
      <w:r w:rsidRPr="007A72F3">
        <w:rPr>
          <w:rFonts w:ascii="Times New Roman" w:eastAsia="Times New Roman" w:hAnsi="Times New Roman" w:cs="Times New Roman"/>
          <w:b/>
          <w:bCs/>
          <w:color w:val="000000"/>
          <w:sz w:val="24"/>
          <w:szCs w:val="24"/>
          <w:lang w:eastAsia="pt-BR"/>
        </w:rPr>
        <w:t xml:space="preserve">Como reduzir o absenteísmo em consultas médicas? Aplicando ciências comportamentais no Hospital do Servidor Público Municipal. </w:t>
      </w:r>
      <w:r w:rsidRPr="007A72F3">
        <w:rPr>
          <w:rFonts w:ascii="Times New Roman" w:eastAsia="Times New Roman" w:hAnsi="Times New Roman" w:cs="Times New Roman"/>
          <w:color w:val="000000"/>
          <w:sz w:val="24"/>
          <w:szCs w:val="24"/>
          <w:lang w:eastAsia="pt-BR"/>
        </w:rPr>
        <w:t>Prefeitura do município de São Paulo; Relato de experiência; 2019</w:t>
      </w:r>
      <w:r w:rsidRPr="00D6570A">
        <w:rPr>
          <w:rFonts w:ascii="Times New Roman" w:eastAsia="Times New Roman" w:hAnsi="Times New Roman" w:cs="Times New Roman"/>
          <w:sz w:val="24"/>
          <w:szCs w:val="24"/>
          <w:lang w:eastAsia="pt-BR"/>
        </w:rPr>
        <w:t xml:space="preserve">. </w:t>
      </w:r>
      <w:r w:rsidR="00B6636A" w:rsidRPr="00D6570A">
        <w:rPr>
          <w:rFonts w:ascii="Times New Roman" w:eastAsia="Times New Roman" w:hAnsi="Times New Roman" w:cs="Times New Roman"/>
          <w:sz w:val="24"/>
          <w:szCs w:val="24"/>
          <w:lang w:eastAsia="pt-BR"/>
        </w:rPr>
        <w:t xml:space="preserve">Internet, acesso </w:t>
      </w:r>
      <w:r w:rsidR="00D6570A" w:rsidRPr="00D6570A">
        <w:rPr>
          <w:rFonts w:ascii="Times New Roman" w:eastAsia="Times New Roman" w:hAnsi="Times New Roman" w:cs="Times New Roman"/>
          <w:sz w:val="24"/>
          <w:szCs w:val="24"/>
          <w:lang w:eastAsia="pt-BR"/>
        </w:rPr>
        <w:t xml:space="preserve">realizado </w:t>
      </w:r>
      <w:r w:rsidR="00B6636A" w:rsidRPr="00D6570A">
        <w:rPr>
          <w:rFonts w:ascii="Times New Roman" w:eastAsia="Times New Roman" w:hAnsi="Times New Roman" w:cs="Times New Roman"/>
          <w:sz w:val="24"/>
          <w:szCs w:val="24"/>
          <w:lang w:eastAsia="pt-BR"/>
        </w:rPr>
        <w:t>em 18 de Julho 2021).</w:t>
      </w:r>
      <w:r w:rsidR="0075023B" w:rsidRPr="00D6570A">
        <w:rPr>
          <w:rFonts w:ascii="Times New Roman" w:eastAsia="Times New Roman" w:hAnsi="Times New Roman" w:cs="Times New Roman"/>
          <w:sz w:val="24"/>
          <w:szCs w:val="24"/>
          <w:lang w:eastAsia="pt-BR"/>
        </w:rPr>
        <w:t xml:space="preserve"> </w:t>
      </w:r>
      <w:r w:rsidRPr="00D6570A">
        <w:rPr>
          <w:rFonts w:ascii="Times New Roman" w:eastAsia="Times New Roman" w:hAnsi="Times New Roman" w:cs="Times New Roman"/>
          <w:sz w:val="24"/>
          <w:szCs w:val="24"/>
          <w:lang w:eastAsia="pt-BR"/>
        </w:rPr>
        <w:t>Disponível no Link</w:t>
      </w:r>
      <w:r w:rsidR="00B6636A" w:rsidRPr="00D6570A">
        <w:rPr>
          <w:rFonts w:ascii="Times New Roman" w:eastAsia="Times New Roman" w:hAnsi="Times New Roman" w:cs="Times New Roman"/>
          <w:sz w:val="24"/>
          <w:szCs w:val="24"/>
          <w:lang w:eastAsia="pt-BR"/>
        </w:rPr>
        <w:t>:</w:t>
      </w:r>
      <w:r w:rsidRPr="00D6570A">
        <w:rPr>
          <w:rFonts w:ascii="Times New Roman" w:eastAsia="Times New Roman" w:hAnsi="Times New Roman" w:cs="Times New Roman"/>
          <w:sz w:val="24"/>
          <w:szCs w:val="24"/>
          <w:lang w:eastAsia="pt-BR"/>
        </w:rPr>
        <w:t xml:space="preserve"> </w:t>
      </w:r>
      <w:hyperlink r:id="rId11" w:history="1">
        <w:r w:rsidRPr="007A72F3">
          <w:rPr>
            <w:rFonts w:ascii="Times New Roman" w:eastAsia="Times New Roman" w:hAnsi="Times New Roman" w:cs="Times New Roman"/>
            <w:color w:val="0000FF"/>
            <w:sz w:val="24"/>
            <w:szCs w:val="24"/>
            <w:u w:val="single"/>
            <w:lang w:eastAsia="pt-BR"/>
          </w:rPr>
          <w:t>https://repositorio.enap.gov.br/bitstream/1/5221/1/Como%20reduzir%20o%20absente%C3%ADsmo%20em%20consultas%20m%C3%A9dicas%20%281%29.pdf</w:t>
        </w:r>
      </w:hyperlink>
      <w:r w:rsidRPr="007A72F3">
        <w:rPr>
          <w:rFonts w:ascii="Times New Roman" w:eastAsia="Times New Roman" w:hAnsi="Times New Roman" w:cs="Times New Roman"/>
          <w:color w:val="000000"/>
          <w:sz w:val="24"/>
          <w:szCs w:val="24"/>
          <w:u w:val="single"/>
          <w:lang w:eastAsia="pt-BR"/>
        </w:rPr>
        <w:t xml:space="preserve"> </w:t>
      </w:r>
    </w:p>
    <w:p w:rsidR="007A72F3" w:rsidRDefault="007A72F3" w:rsidP="0075023B">
      <w:pPr>
        <w:spacing w:before="20" w:after="20" w:line="360" w:lineRule="auto"/>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A34F71" w:rsidRPr="00D6570A" w:rsidRDefault="00A34F71" w:rsidP="0075023B">
      <w:pPr>
        <w:spacing w:before="20" w:after="20" w:line="360" w:lineRule="auto"/>
        <w:jc w:val="both"/>
        <w:rPr>
          <w:rFonts w:ascii="Times New Roman" w:eastAsia="Times New Roman" w:hAnsi="Times New Roman" w:cs="Times New Roman"/>
          <w:sz w:val="24"/>
          <w:szCs w:val="24"/>
          <w:lang w:eastAsia="pt-BR"/>
        </w:rPr>
      </w:pPr>
      <w:r w:rsidRPr="00D6570A">
        <w:rPr>
          <w:rFonts w:ascii="Times New Roman" w:eastAsia="Times New Roman" w:hAnsi="Times New Roman" w:cs="Times New Roman"/>
          <w:sz w:val="24"/>
          <w:szCs w:val="24"/>
          <w:lang w:eastAsia="pt-BR"/>
        </w:rPr>
        <w:t xml:space="preserve">OLESKAVICZ M, Oliva FL, Grisi CCH, Lima AC, Custódio I. </w:t>
      </w:r>
      <w:r w:rsidRPr="00D6570A">
        <w:rPr>
          <w:rFonts w:ascii="Times New Roman" w:eastAsia="Times New Roman" w:hAnsi="Times New Roman" w:cs="Times New Roman"/>
          <w:b/>
          <w:sz w:val="24"/>
          <w:szCs w:val="24"/>
          <w:lang w:eastAsia="pt-BR"/>
        </w:rPr>
        <w:t xml:space="preserve">Técnica de overbooking no atendimento público ambulatorial em uma unidade do Sistema Único de Saúde. </w:t>
      </w:r>
      <w:r w:rsidR="00B6636A" w:rsidRPr="00D6570A">
        <w:rPr>
          <w:rFonts w:ascii="Times New Roman" w:eastAsia="Times New Roman" w:hAnsi="Times New Roman" w:cs="Times New Roman"/>
          <w:sz w:val="24"/>
          <w:szCs w:val="24"/>
          <w:lang w:eastAsia="pt-BR"/>
        </w:rPr>
        <w:t xml:space="preserve">Cad. Saúde Pública. 2014;30(5):1009-17 </w:t>
      </w:r>
    </w:p>
    <w:p w:rsidR="007A72F3" w:rsidRPr="00B6636A" w:rsidRDefault="007A72F3" w:rsidP="007A72F3">
      <w:pPr>
        <w:spacing w:before="20" w:after="20" w:line="360" w:lineRule="auto"/>
        <w:rPr>
          <w:rFonts w:ascii="Times New Roman" w:eastAsia="Times New Roman" w:hAnsi="Times New Roman" w:cs="Times New Roman"/>
          <w:color w:val="FF0000"/>
          <w:sz w:val="24"/>
          <w:szCs w:val="24"/>
          <w:lang w:eastAsia="pt-BR"/>
        </w:rPr>
      </w:pPr>
      <w:r w:rsidRPr="00B6636A">
        <w:rPr>
          <w:rFonts w:ascii="Times New Roman" w:eastAsia="Times New Roman" w:hAnsi="Times New Roman" w:cs="Times New Roman"/>
          <w:color w:val="FF0000"/>
          <w:sz w:val="24"/>
          <w:szCs w:val="24"/>
          <w:lang w:eastAsia="pt-BR"/>
        </w:rPr>
        <w:t> </w:t>
      </w:r>
    </w:p>
    <w:p w:rsidR="007A72F3" w:rsidRPr="00435C85" w:rsidRDefault="007A72F3" w:rsidP="00B24D93">
      <w:pPr>
        <w:pStyle w:val="Style1"/>
      </w:pPr>
      <w:r w:rsidRPr="007A72F3">
        <w:t> </w:t>
      </w:r>
      <w:r w:rsidRPr="00435C85">
        <w:t>AP</w:t>
      </w:r>
      <w:r w:rsidR="00435C85">
        <w:t>Ê</w:t>
      </w:r>
      <w:r w:rsidRPr="00435C85">
        <w:t>NDICES</w:t>
      </w:r>
    </w:p>
    <w:p w:rsidR="00862987" w:rsidRDefault="00862987" w:rsidP="007A72F3">
      <w:pPr>
        <w:spacing w:before="20" w:after="20" w:line="360" w:lineRule="auto"/>
        <w:rPr>
          <w:rFonts w:ascii="Times New Roman" w:eastAsia="Times New Roman" w:hAnsi="Times New Roman" w:cs="Times New Roman"/>
          <w:b/>
          <w:bCs/>
          <w:color w:val="FF0000"/>
          <w:sz w:val="24"/>
          <w:szCs w:val="24"/>
          <w:lang w:eastAsia="pt-BR"/>
        </w:rPr>
      </w:pPr>
    </w:p>
    <w:p w:rsidR="007A72F3" w:rsidRPr="00D6570A" w:rsidRDefault="007A72F3" w:rsidP="007A72F3">
      <w:pPr>
        <w:spacing w:before="20" w:after="20" w:line="360" w:lineRule="auto"/>
        <w:rPr>
          <w:rFonts w:ascii="Times New Roman" w:eastAsia="Times New Roman" w:hAnsi="Times New Roman" w:cs="Times New Roman"/>
          <w:sz w:val="24"/>
          <w:szCs w:val="24"/>
          <w:lang w:eastAsia="pt-BR"/>
        </w:rPr>
      </w:pPr>
      <w:r w:rsidRPr="00D6570A">
        <w:rPr>
          <w:rFonts w:ascii="Times New Roman" w:eastAsia="Times New Roman" w:hAnsi="Times New Roman" w:cs="Times New Roman"/>
          <w:b/>
          <w:bCs/>
          <w:sz w:val="24"/>
          <w:szCs w:val="24"/>
          <w:lang w:eastAsia="pt-BR"/>
        </w:rPr>
        <w:t> </w:t>
      </w:r>
      <w:r w:rsidRPr="00D6570A">
        <w:rPr>
          <w:rFonts w:ascii="Times New Roman" w:eastAsia="Times New Roman" w:hAnsi="Times New Roman" w:cs="Times New Roman"/>
          <w:sz w:val="24"/>
          <w:szCs w:val="24"/>
          <w:lang w:eastAsia="pt-BR"/>
        </w:rPr>
        <w:t xml:space="preserve">APÊNDICE </w:t>
      </w:r>
      <w:r w:rsidR="00435C85" w:rsidRPr="00D6570A">
        <w:rPr>
          <w:rFonts w:ascii="Times New Roman" w:eastAsia="Times New Roman" w:hAnsi="Times New Roman" w:cs="Times New Roman"/>
          <w:sz w:val="24"/>
          <w:szCs w:val="24"/>
          <w:lang w:eastAsia="pt-BR"/>
        </w:rPr>
        <w:t xml:space="preserve">1- </w:t>
      </w:r>
      <w:r w:rsidRPr="00D6570A">
        <w:rPr>
          <w:rFonts w:ascii="Times New Roman" w:eastAsia="Times New Roman" w:hAnsi="Times New Roman" w:cs="Times New Roman"/>
          <w:sz w:val="24"/>
          <w:szCs w:val="24"/>
          <w:lang w:eastAsia="pt-BR"/>
        </w:rPr>
        <w:t xml:space="preserve"> </w:t>
      </w:r>
      <w:r w:rsidR="00435C85" w:rsidRPr="00D6570A">
        <w:rPr>
          <w:rFonts w:ascii="Times New Roman" w:eastAsia="Times New Roman" w:hAnsi="Times New Roman" w:cs="Times New Roman"/>
          <w:sz w:val="24"/>
          <w:szCs w:val="24"/>
          <w:lang w:eastAsia="pt-BR"/>
        </w:rPr>
        <w:t>QUESTIONARIO</w:t>
      </w:r>
    </w:p>
    <w:p w:rsidR="00862987" w:rsidRPr="00435C85" w:rsidRDefault="00862987" w:rsidP="007A72F3">
      <w:pPr>
        <w:spacing w:before="20" w:after="20" w:line="360" w:lineRule="auto"/>
        <w:rPr>
          <w:rFonts w:ascii="Times New Roman" w:eastAsia="Times New Roman" w:hAnsi="Times New Roman" w:cs="Times New Roman"/>
          <w:color w:val="FF0000"/>
          <w:sz w:val="24"/>
          <w:szCs w:val="24"/>
          <w:lang w:eastAsia="pt-BR"/>
        </w:rPr>
      </w:pPr>
    </w:p>
    <w:p w:rsidR="007A72F3" w:rsidRPr="007A72F3" w:rsidRDefault="007A72F3" w:rsidP="00862987">
      <w:pPr>
        <w:spacing w:before="20" w:after="20" w:line="360" w:lineRule="auto"/>
        <w:jc w:val="center"/>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b/>
          <w:bCs/>
          <w:color w:val="000000"/>
          <w:sz w:val="24"/>
          <w:szCs w:val="24"/>
          <w:lang w:eastAsia="pt-BR"/>
        </w:rPr>
        <w:t>QUESTIONÁRIO</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b/>
          <w:bCs/>
          <w:color w:val="000000"/>
          <w:sz w:val="24"/>
          <w:szCs w:val="24"/>
          <w:lang w:eastAsia="pt-BR"/>
        </w:rPr>
        <w:t xml:space="preserve">O objetivo do questionario é qualificar o absenteísmo na Clínica de Ginecologia. Observamos um número razoável de faltas, e lhe convidamos a nos ajudar a entender esse processo. NÃO PRECISA SE IDENTIFICAR! Dura só 1 min. </w:t>
      </w:r>
    </w:p>
    <w:p w:rsidR="007A72F3" w:rsidRDefault="007A72F3" w:rsidP="007A72F3">
      <w:pPr>
        <w:spacing w:before="20" w:after="20" w:line="360" w:lineRule="auto"/>
        <w:rPr>
          <w:rFonts w:ascii="Times New Roman" w:eastAsia="Times New Roman" w:hAnsi="Times New Roman" w:cs="Times New Roman"/>
          <w:b/>
          <w:bCs/>
          <w:color w:val="000000"/>
          <w:sz w:val="24"/>
          <w:szCs w:val="24"/>
          <w:u w:val="single"/>
          <w:lang w:eastAsia="pt-BR"/>
        </w:rPr>
      </w:pPr>
      <w:r w:rsidRPr="007A72F3">
        <w:rPr>
          <w:rFonts w:ascii="Times New Roman" w:eastAsia="Times New Roman" w:hAnsi="Times New Roman" w:cs="Times New Roman"/>
          <w:b/>
          <w:bCs/>
          <w:color w:val="000000"/>
          <w:sz w:val="24"/>
          <w:szCs w:val="24"/>
          <w:u w:val="single"/>
          <w:lang w:eastAsia="pt-BR"/>
        </w:rPr>
        <w:t>IDADE:________________</w:t>
      </w:r>
    </w:p>
    <w:p w:rsidR="00A76E7F" w:rsidRPr="007A72F3" w:rsidRDefault="00A76E7F" w:rsidP="007A72F3">
      <w:pPr>
        <w:spacing w:before="20" w:after="20" w:line="360" w:lineRule="auto"/>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lastRenderedPageBreak/>
        <w:t xml:space="preserve">1. A Sra. Já faltou a alguma consulta marcada na Ginecologia? </w:t>
      </w:r>
    </w:p>
    <w:p w:rsidR="007A72F3" w:rsidRPr="007A72F3" w:rsidRDefault="003708F7" w:rsidP="007A72F3">
      <w:pPr>
        <w:spacing w:before="20" w:after="20" w:line="360" w:lineRule="auto"/>
        <w:ind w:left="710"/>
        <w:rPr>
          <w:rFonts w:ascii="Times New Roman" w:eastAsia="Times New Roman" w:hAnsi="Times New Roman" w:cs="Times New Roman"/>
          <w:color w:val="000000"/>
          <w:sz w:val="24"/>
          <w:szCs w:val="24"/>
          <w:lang w:eastAsia="pt-BR"/>
        </w:rPr>
      </w:pPr>
      <w:r w:rsidRPr="00F51796">
        <w:rPr>
          <w:rFonts w:ascii="Times New Roman" w:eastAsia="Times New Roman" w:hAnsi="Times New Roman" w:cs="Times New Roman"/>
          <w:color w:val="000000"/>
          <w:sz w:val="24"/>
          <w:szCs w:val="24"/>
          <w:lang w:eastAsia="pt-BR"/>
        </w:rPr>
        <w:t xml:space="preserve">      </w:t>
      </w:r>
      <w:r w:rsidR="007A72F3" w:rsidRPr="007A72F3">
        <w:rPr>
          <w:rFonts w:ascii="Times New Roman" w:eastAsia="Times New Roman" w:hAnsi="Times New Roman" w:cs="Times New Roman"/>
          <w:color w:val="000000"/>
          <w:sz w:val="24"/>
          <w:szCs w:val="24"/>
          <w:lang w:val="en" w:eastAsia="pt-BR"/>
        </w:rPr>
        <w:sym w:font="Symbol" w:char="F0B7"/>
      </w:r>
      <w:r w:rsidR="007A72F3" w:rsidRPr="00B346E2">
        <w:rPr>
          <w:rFonts w:ascii="Times New Roman" w:eastAsia="Times New Roman" w:hAnsi="Times New Roman" w:cs="Times New Roman"/>
          <w:color w:val="000000"/>
          <w:sz w:val="24"/>
          <w:szCs w:val="24"/>
          <w:lang w:eastAsia="pt-BR"/>
        </w:rPr>
        <w:t xml:space="preserve"> </w:t>
      </w:r>
      <w:r w:rsidR="007A72F3" w:rsidRPr="007A72F3">
        <w:rPr>
          <w:rFonts w:ascii="Times New Roman" w:eastAsia="Times New Roman" w:hAnsi="Times New Roman" w:cs="Times New Roman"/>
          <w:color w:val="000000"/>
          <w:sz w:val="24"/>
          <w:szCs w:val="24"/>
          <w:lang w:eastAsia="pt-BR"/>
        </w:rPr>
        <w:t xml:space="preserve">SIM </w:t>
      </w:r>
    </w:p>
    <w:p w:rsidR="007A72F3" w:rsidRPr="007A72F3" w:rsidRDefault="003708F7" w:rsidP="007A72F3">
      <w:pPr>
        <w:spacing w:before="20" w:after="20" w:line="360" w:lineRule="auto"/>
        <w:ind w:left="710"/>
        <w:rPr>
          <w:rFonts w:ascii="Times New Roman" w:eastAsia="Times New Roman" w:hAnsi="Times New Roman" w:cs="Times New Roman"/>
          <w:color w:val="000000"/>
          <w:sz w:val="24"/>
          <w:szCs w:val="24"/>
          <w:lang w:eastAsia="pt-BR"/>
        </w:rPr>
      </w:pPr>
      <w:r w:rsidRPr="00F51796">
        <w:rPr>
          <w:rFonts w:ascii="Times New Roman" w:eastAsia="Times New Roman" w:hAnsi="Times New Roman" w:cs="Times New Roman"/>
          <w:color w:val="000000"/>
          <w:sz w:val="24"/>
          <w:szCs w:val="24"/>
          <w:lang w:eastAsia="pt-BR"/>
        </w:rPr>
        <w:t xml:space="preserve">      </w:t>
      </w:r>
      <w:r w:rsidR="007A72F3" w:rsidRPr="007A72F3">
        <w:rPr>
          <w:rFonts w:ascii="Times New Roman" w:eastAsia="Times New Roman" w:hAnsi="Times New Roman" w:cs="Times New Roman"/>
          <w:color w:val="000000"/>
          <w:sz w:val="24"/>
          <w:szCs w:val="24"/>
          <w:lang w:val="en" w:eastAsia="pt-BR"/>
        </w:rPr>
        <w:sym w:font="Symbol" w:char="F0B7"/>
      </w:r>
      <w:r w:rsidR="007A72F3" w:rsidRPr="00B346E2">
        <w:rPr>
          <w:rFonts w:ascii="Times New Roman" w:eastAsia="Times New Roman" w:hAnsi="Times New Roman" w:cs="Times New Roman"/>
          <w:color w:val="000000"/>
          <w:sz w:val="24"/>
          <w:szCs w:val="24"/>
          <w:lang w:eastAsia="pt-BR"/>
        </w:rPr>
        <w:t xml:space="preserve"> </w:t>
      </w:r>
      <w:r w:rsidR="007A72F3" w:rsidRPr="007A72F3">
        <w:rPr>
          <w:rFonts w:ascii="Times New Roman" w:eastAsia="Times New Roman" w:hAnsi="Times New Roman" w:cs="Times New Roman"/>
          <w:color w:val="000000"/>
          <w:sz w:val="24"/>
          <w:szCs w:val="24"/>
          <w:lang w:eastAsia="pt-BR"/>
        </w:rPr>
        <w:t>NÃO</w:t>
      </w:r>
    </w:p>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2. Por que faltou? (pode marcar mais de uma opção) .</w:t>
      </w:r>
    </w:p>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val="en" w:eastAsia="pt-BR"/>
        </w:rPr>
        <w:sym w:font="Symbol" w:char="F0B7"/>
      </w:r>
      <w:r w:rsidRPr="00B346E2">
        <w:rPr>
          <w:rFonts w:ascii="Times New Roman" w:eastAsia="Times New Roman" w:hAnsi="Times New Roman" w:cs="Times New Roman"/>
          <w:color w:val="000000"/>
          <w:sz w:val="24"/>
          <w:szCs w:val="24"/>
          <w:lang w:eastAsia="pt-BR"/>
        </w:rPr>
        <w:t xml:space="preserve"> </w:t>
      </w:r>
      <w:r w:rsidRPr="007A72F3">
        <w:rPr>
          <w:rFonts w:ascii="Times New Roman" w:eastAsia="Times New Roman" w:hAnsi="Times New Roman" w:cs="Times New Roman"/>
          <w:color w:val="000000"/>
          <w:sz w:val="24"/>
          <w:szCs w:val="24"/>
          <w:lang w:eastAsia="pt-BR"/>
        </w:rPr>
        <w:t xml:space="preserve">Esqueceu </w:t>
      </w:r>
    </w:p>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val="en" w:eastAsia="pt-BR"/>
        </w:rPr>
        <w:sym w:font="Symbol" w:char="F0B7"/>
      </w:r>
      <w:r w:rsidRPr="00B346E2">
        <w:rPr>
          <w:rFonts w:ascii="Times New Roman" w:eastAsia="Times New Roman" w:hAnsi="Times New Roman" w:cs="Times New Roman"/>
          <w:color w:val="000000"/>
          <w:sz w:val="24"/>
          <w:szCs w:val="24"/>
          <w:lang w:eastAsia="pt-BR"/>
        </w:rPr>
        <w:t xml:space="preserve"> </w:t>
      </w:r>
      <w:r w:rsidRPr="007A72F3">
        <w:rPr>
          <w:rFonts w:ascii="Times New Roman" w:eastAsia="Times New Roman" w:hAnsi="Times New Roman" w:cs="Times New Roman"/>
          <w:color w:val="000000"/>
          <w:sz w:val="24"/>
          <w:szCs w:val="24"/>
          <w:lang w:eastAsia="pt-BR"/>
        </w:rPr>
        <w:t>Por ter sido marcada com antecedência maior q 30 dias e esqueceu</w:t>
      </w:r>
    </w:p>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val="en" w:eastAsia="pt-BR"/>
        </w:rPr>
        <w:sym w:font="Symbol" w:char="F0B7"/>
      </w:r>
      <w:r w:rsidRPr="00B346E2">
        <w:rPr>
          <w:rFonts w:ascii="Times New Roman" w:eastAsia="Times New Roman" w:hAnsi="Times New Roman" w:cs="Times New Roman"/>
          <w:color w:val="000000"/>
          <w:sz w:val="24"/>
          <w:szCs w:val="24"/>
          <w:lang w:eastAsia="pt-BR"/>
        </w:rPr>
        <w:t xml:space="preserve"> </w:t>
      </w:r>
      <w:r w:rsidRPr="007A72F3">
        <w:rPr>
          <w:rFonts w:ascii="Times New Roman" w:eastAsia="Times New Roman" w:hAnsi="Times New Roman" w:cs="Times New Roman"/>
          <w:color w:val="000000"/>
          <w:sz w:val="24"/>
          <w:szCs w:val="24"/>
          <w:lang w:eastAsia="pt-BR"/>
        </w:rPr>
        <w:t>Surgiram novos compromissos</w:t>
      </w:r>
    </w:p>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val="en" w:eastAsia="pt-BR"/>
        </w:rPr>
        <w:sym w:font="Symbol" w:char="F0B7"/>
      </w:r>
      <w:r w:rsidRPr="00B346E2">
        <w:rPr>
          <w:rFonts w:ascii="Times New Roman" w:eastAsia="Times New Roman" w:hAnsi="Times New Roman" w:cs="Times New Roman"/>
          <w:color w:val="000000"/>
          <w:sz w:val="24"/>
          <w:szCs w:val="24"/>
          <w:lang w:eastAsia="pt-BR"/>
        </w:rPr>
        <w:t xml:space="preserve"> </w:t>
      </w:r>
      <w:r w:rsidRPr="007A72F3">
        <w:rPr>
          <w:rFonts w:ascii="Times New Roman" w:eastAsia="Times New Roman" w:hAnsi="Times New Roman" w:cs="Times New Roman"/>
          <w:color w:val="000000"/>
          <w:sz w:val="24"/>
          <w:szCs w:val="24"/>
          <w:lang w:eastAsia="pt-BR"/>
        </w:rPr>
        <w:t xml:space="preserve">Ficou menstruada </w:t>
      </w:r>
    </w:p>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val="en" w:eastAsia="pt-BR"/>
        </w:rPr>
        <w:sym w:font="Symbol" w:char="F0B7"/>
      </w:r>
      <w:r w:rsidRPr="00B346E2">
        <w:rPr>
          <w:rFonts w:ascii="Times New Roman" w:eastAsia="Times New Roman" w:hAnsi="Times New Roman" w:cs="Times New Roman"/>
          <w:color w:val="000000"/>
          <w:sz w:val="24"/>
          <w:szCs w:val="24"/>
          <w:lang w:eastAsia="pt-BR"/>
        </w:rPr>
        <w:t xml:space="preserve"> </w:t>
      </w:r>
      <w:r w:rsidRPr="007A72F3">
        <w:rPr>
          <w:rFonts w:ascii="Times New Roman" w:eastAsia="Times New Roman" w:hAnsi="Times New Roman" w:cs="Times New Roman"/>
          <w:color w:val="000000"/>
          <w:sz w:val="24"/>
          <w:szCs w:val="24"/>
          <w:lang w:eastAsia="pt-BR"/>
        </w:rPr>
        <w:t>Dificuldade de recurso financeiro para deslocamento (transporte)</w:t>
      </w:r>
    </w:p>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val="en" w:eastAsia="pt-BR"/>
        </w:rPr>
        <w:sym w:font="Symbol" w:char="F0B7"/>
      </w:r>
      <w:r w:rsidRPr="00B346E2">
        <w:rPr>
          <w:rFonts w:ascii="Times New Roman" w:eastAsia="Times New Roman" w:hAnsi="Times New Roman" w:cs="Times New Roman"/>
          <w:color w:val="000000"/>
          <w:sz w:val="24"/>
          <w:szCs w:val="24"/>
          <w:lang w:eastAsia="pt-BR"/>
        </w:rPr>
        <w:t xml:space="preserve"> </w:t>
      </w:r>
      <w:r w:rsidRPr="007A72F3">
        <w:rPr>
          <w:rFonts w:ascii="Times New Roman" w:eastAsia="Times New Roman" w:hAnsi="Times New Roman" w:cs="Times New Roman"/>
          <w:color w:val="000000"/>
          <w:sz w:val="24"/>
          <w:szCs w:val="24"/>
          <w:lang w:eastAsia="pt-BR"/>
        </w:rPr>
        <w:t>Outros? Qual (is)? _____________________</w:t>
      </w:r>
    </w:p>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3. Tentou desmarcar</w:t>
      </w:r>
    </w:p>
    <w:p w:rsidR="007A72F3" w:rsidRPr="007A72F3" w:rsidRDefault="003708F7" w:rsidP="007A72F3">
      <w:pPr>
        <w:spacing w:before="20" w:after="20" w:line="360" w:lineRule="auto"/>
        <w:ind w:left="710"/>
        <w:rPr>
          <w:rFonts w:ascii="Times New Roman" w:eastAsia="Times New Roman" w:hAnsi="Times New Roman" w:cs="Times New Roman"/>
          <w:color w:val="000000"/>
          <w:sz w:val="24"/>
          <w:szCs w:val="24"/>
          <w:lang w:eastAsia="pt-BR"/>
        </w:rPr>
      </w:pPr>
      <w:r w:rsidRPr="00F51796">
        <w:rPr>
          <w:rFonts w:ascii="Times New Roman" w:eastAsia="Times New Roman" w:hAnsi="Times New Roman" w:cs="Times New Roman"/>
          <w:color w:val="000000"/>
          <w:sz w:val="24"/>
          <w:szCs w:val="24"/>
          <w:lang w:eastAsia="pt-BR"/>
        </w:rPr>
        <w:t xml:space="preserve">        </w:t>
      </w:r>
      <w:r w:rsidR="007A72F3" w:rsidRPr="007A72F3">
        <w:rPr>
          <w:rFonts w:ascii="Times New Roman" w:eastAsia="Times New Roman" w:hAnsi="Times New Roman" w:cs="Times New Roman"/>
          <w:color w:val="000000"/>
          <w:sz w:val="24"/>
          <w:szCs w:val="24"/>
          <w:lang w:val="en" w:eastAsia="pt-BR"/>
        </w:rPr>
        <w:sym w:font="Symbol" w:char="F0B7"/>
      </w:r>
      <w:r w:rsidR="007A72F3" w:rsidRPr="00B346E2">
        <w:rPr>
          <w:rFonts w:ascii="Times New Roman" w:eastAsia="Times New Roman" w:hAnsi="Times New Roman" w:cs="Times New Roman"/>
          <w:color w:val="000000"/>
          <w:sz w:val="24"/>
          <w:szCs w:val="24"/>
          <w:lang w:eastAsia="pt-BR"/>
        </w:rPr>
        <w:t xml:space="preserve"> </w:t>
      </w:r>
      <w:r w:rsidR="007A72F3" w:rsidRPr="007A72F3">
        <w:rPr>
          <w:rFonts w:ascii="Times New Roman" w:eastAsia="Times New Roman" w:hAnsi="Times New Roman" w:cs="Times New Roman"/>
          <w:color w:val="000000"/>
          <w:sz w:val="24"/>
          <w:szCs w:val="24"/>
          <w:lang w:eastAsia="pt-BR"/>
        </w:rPr>
        <w:t>SIM</w:t>
      </w:r>
    </w:p>
    <w:p w:rsidR="007A72F3" w:rsidRPr="007A72F3" w:rsidRDefault="003708F7" w:rsidP="007A72F3">
      <w:pPr>
        <w:spacing w:before="20" w:after="20" w:line="360" w:lineRule="auto"/>
        <w:ind w:left="710"/>
        <w:rPr>
          <w:rFonts w:ascii="Times New Roman" w:eastAsia="Times New Roman" w:hAnsi="Times New Roman" w:cs="Times New Roman"/>
          <w:color w:val="000000"/>
          <w:sz w:val="24"/>
          <w:szCs w:val="24"/>
          <w:lang w:eastAsia="pt-BR"/>
        </w:rPr>
      </w:pPr>
      <w:r w:rsidRPr="00F51796">
        <w:rPr>
          <w:rFonts w:ascii="Times New Roman" w:eastAsia="Times New Roman" w:hAnsi="Times New Roman" w:cs="Times New Roman"/>
          <w:color w:val="000000"/>
          <w:sz w:val="24"/>
          <w:szCs w:val="24"/>
          <w:lang w:eastAsia="pt-BR"/>
        </w:rPr>
        <w:t xml:space="preserve">       </w:t>
      </w:r>
      <w:r w:rsidR="007A72F3" w:rsidRPr="007A72F3">
        <w:rPr>
          <w:rFonts w:ascii="Times New Roman" w:eastAsia="Times New Roman" w:hAnsi="Times New Roman" w:cs="Times New Roman"/>
          <w:color w:val="000000"/>
          <w:sz w:val="24"/>
          <w:szCs w:val="24"/>
          <w:lang w:val="en" w:eastAsia="pt-BR"/>
        </w:rPr>
        <w:sym w:font="Symbol" w:char="F0B7"/>
      </w:r>
      <w:r w:rsidR="007A72F3" w:rsidRPr="00B346E2">
        <w:rPr>
          <w:rFonts w:ascii="Times New Roman" w:eastAsia="Times New Roman" w:hAnsi="Times New Roman" w:cs="Times New Roman"/>
          <w:color w:val="000000"/>
          <w:sz w:val="24"/>
          <w:szCs w:val="24"/>
          <w:lang w:eastAsia="pt-BR"/>
        </w:rPr>
        <w:t xml:space="preserve"> </w:t>
      </w:r>
      <w:r w:rsidR="007A72F3" w:rsidRPr="007A72F3">
        <w:rPr>
          <w:rFonts w:ascii="Times New Roman" w:eastAsia="Times New Roman" w:hAnsi="Times New Roman" w:cs="Times New Roman"/>
          <w:color w:val="000000"/>
          <w:sz w:val="24"/>
          <w:szCs w:val="24"/>
          <w:lang w:eastAsia="pt-BR"/>
        </w:rPr>
        <w:t>NÃO</w:t>
      </w:r>
    </w:p>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4. Tem dificuldade em contactar o call center para </w:t>
      </w:r>
      <w:r w:rsidRPr="007A72F3">
        <w:rPr>
          <w:rFonts w:ascii="Times New Roman" w:eastAsia="Times New Roman" w:hAnsi="Times New Roman" w:cs="Times New Roman"/>
          <w:b/>
          <w:bCs/>
          <w:color w:val="000000"/>
          <w:sz w:val="24"/>
          <w:szCs w:val="24"/>
          <w:u w:val="single"/>
          <w:lang w:eastAsia="pt-BR"/>
        </w:rPr>
        <w:t>DESMARCAR</w:t>
      </w:r>
      <w:r w:rsidRPr="007A72F3">
        <w:rPr>
          <w:rFonts w:ascii="Times New Roman" w:eastAsia="Times New Roman" w:hAnsi="Times New Roman" w:cs="Times New Roman"/>
          <w:color w:val="000000"/>
          <w:sz w:val="24"/>
          <w:szCs w:val="24"/>
          <w:lang w:eastAsia="pt-BR"/>
        </w:rPr>
        <w:t>?</w:t>
      </w:r>
    </w:p>
    <w:p w:rsidR="007A72F3" w:rsidRPr="003708F7" w:rsidRDefault="007A72F3" w:rsidP="003708F7">
      <w:pPr>
        <w:pStyle w:val="ListParagraph"/>
        <w:numPr>
          <w:ilvl w:val="0"/>
          <w:numId w:val="4"/>
        </w:numPr>
        <w:spacing w:before="20" w:after="20" w:line="360" w:lineRule="auto"/>
        <w:rPr>
          <w:color w:val="000000"/>
          <w:lang w:eastAsia="pt-BR"/>
        </w:rPr>
      </w:pPr>
      <w:r w:rsidRPr="003708F7">
        <w:rPr>
          <w:color w:val="000000"/>
          <w:lang w:eastAsia="pt-BR"/>
        </w:rPr>
        <w:t>. SIM</w:t>
      </w:r>
    </w:p>
    <w:p w:rsidR="007A72F3" w:rsidRPr="003708F7" w:rsidRDefault="007A72F3" w:rsidP="003708F7">
      <w:pPr>
        <w:pStyle w:val="ListParagraph"/>
        <w:numPr>
          <w:ilvl w:val="0"/>
          <w:numId w:val="4"/>
        </w:numPr>
        <w:spacing w:before="20" w:after="20" w:line="360" w:lineRule="auto"/>
        <w:rPr>
          <w:color w:val="000000"/>
          <w:lang w:eastAsia="pt-BR"/>
        </w:rPr>
      </w:pPr>
      <w:r w:rsidRPr="003708F7">
        <w:rPr>
          <w:color w:val="000000"/>
          <w:lang w:eastAsia="pt-BR"/>
        </w:rPr>
        <w:t>NÃO</w:t>
      </w:r>
    </w:p>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3708F7">
        <w:rPr>
          <w:rFonts w:ascii="Times New Roman" w:eastAsia="Times New Roman" w:hAnsi="Times New Roman" w:cs="Times New Roman"/>
          <w:bCs/>
          <w:color w:val="000000"/>
          <w:sz w:val="24"/>
          <w:szCs w:val="24"/>
          <w:lang w:eastAsia="pt-BR"/>
        </w:rPr>
        <w:t>5.</w:t>
      </w:r>
      <w:r w:rsidRPr="007A72F3">
        <w:rPr>
          <w:rFonts w:ascii="Times New Roman" w:eastAsia="Times New Roman" w:hAnsi="Times New Roman" w:cs="Times New Roman"/>
          <w:b/>
          <w:bCs/>
          <w:color w:val="000000"/>
          <w:sz w:val="24"/>
          <w:szCs w:val="24"/>
          <w:u w:val="single"/>
          <w:lang w:eastAsia="pt-BR"/>
        </w:rPr>
        <w:t xml:space="preserve"> </w:t>
      </w:r>
      <w:r w:rsidRPr="007A72F3">
        <w:rPr>
          <w:rFonts w:ascii="Times New Roman" w:eastAsia="Times New Roman" w:hAnsi="Times New Roman" w:cs="Times New Roman"/>
          <w:color w:val="000000"/>
          <w:sz w:val="24"/>
          <w:szCs w:val="24"/>
          <w:lang w:eastAsia="pt-BR"/>
        </w:rPr>
        <w:t xml:space="preserve">Usa o </w:t>
      </w:r>
      <w:r w:rsidRPr="007A72F3">
        <w:rPr>
          <w:rFonts w:ascii="Times New Roman" w:eastAsia="Times New Roman" w:hAnsi="Times New Roman" w:cs="Times New Roman"/>
          <w:b/>
          <w:bCs/>
          <w:color w:val="000000"/>
          <w:sz w:val="24"/>
          <w:szCs w:val="24"/>
          <w:lang w:eastAsia="pt-BR"/>
        </w:rPr>
        <w:t>site Naval</w:t>
      </w:r>
      <w:r w:rsidRPr="007A72F3">
        <w:rPr>
          <w:rFonts w:ascii="Times New Roman" w:eastAsia="Times New Roman" w:hAnsi="Times New Roman" w:cs="Times New Roman"/>
          <w:color w:val="000000"/>
          <w:sz w:val="24"/>
          <w:szCs w:val="24"/>
          <w:lang w:eastAsia="pt-BR"/>
        </w:rPr>
        <w:t xml:space="preserve"> para </w:t>
      </w:r>
      <w:r w:rsidRPr="007A72F3">
        <w:rPr>
          <w:rFonts w:ascii="Times New Roman" w:eastAsia="Times New Roman" w:hAnsi="Times New Roman" w:cs="Times New Roman"/>
          <w:b/>
          <w:bCs/>
          <w:color w:val="000000"/>
          <w:sz w:val="24"/>
          <w:szCs w:val="24"/>
          <w:u w:val="single"/>
          <w:lang w:eastAsia="pt-BR"/>
        </w:rPr>
        <w:t>DESMARCAR sua consulta?</w:t>
      </w:r>
    </w:p>
    <w:p w:rsidR="007A72F3" w:rsidRPr="003708F7" w:rsidRDefault="007A72F3" w:rsidP="003708F7">
      <w:pPr>
        <w:pStyle w:val="ListParagraph"/>
        <w:numPr>
          <w:ilvl w:val="0"/>
          <w:numId w:val="5"/>
        </w:numPr>
        <w:spacing w:before="20" w:after="20" w:line="360" w:lineRule="auto"/>
        <w:rPr>
          <w:color w:val="000000"/>
          <w:lang w:eastAsia="pt-BR"/>
        </w:rPr>
      </w:pPr>
      <w:r w:rsidRPr="003708F7">
        <w:rPr>
          <w:color w:val="000000"/>
          <w:lang w:eastAsia="pt-BR"/>
        </w:rPr>
        <w:t>. SIM</w:t>
      </w:r>
    </w:p>
    <w:p w:rsidR="007A72F3" w:rsidRPr="003708F7" w:rsidRDefault="007A72F3" w:rsidP="003708F7">
      <w:pPr>
        <w:pStyle w:val="ListParagraph"/>
        <w:numPr>
          <w:ilvl w:val="0"/>
          <w:numId w:val="5"/>
        </w:numPr>
        <w:spacing w:before="20" w:after="20" w:line="360" w:lineRule="auto"/>
        <w:rPr>
          <w:color w:val="000000"/>
          <w:lang w:eastAsia="pt-BR"/>
        </w:rPr>
      </w:pPr>
      <w:r w:rsidRPr="003708F7">
        <w:rPr>
          <w:color w:val="000000"/>
          <w:lang w:eastAsia="pt-BR"/>
        </w:rPr>
        <w:t>. NÃO</w:t>
      </w:r>
    </w:p>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6. Sabe das consequências se faltar a consulta?</w:t>
      </w:r>
    </w:p>
    <w:p w:rsidR="007A72F3" w:rsidRPr="007A72F3" w:rsidRDefault="003708F7" w:rsidP="007A72F3">
      <w:pPr>
        <w:spacing w:before="20" w:after="20" w:line="360" w:lineRule="auto"/>
        <w:ind w:left="710"/>
        <w:rPr>
          <w:rFonts w:ascii="Times New Roman" w:eastAsia="Times New Roman" w:hAnsi="Times New Roman" w:cs="Times New Roman"/>
          <w:color w:val="000000"/>
          <w:sz w:val="24"/>
          <w:szCs w:val="24"/>
          <w:lang w:eastAsia="pt-BR"/>
        </w:rPr>
      </w:pPr>
      <w:r w:rsidRPr="00F51796">
        <w:rPr>
          <w:rFonts w:ascii="Times New Roman" w:eastAsia="Times New Roman" w:hAnsi="Times New Roman" w:cs="Times New Roman"/>
          <w:color w:val="000000"/>
          <w:sz w:val="24"/>
          <w:szCs w:val="24"/>
          <w:lang w:eastAsia="pt-BR"/>
        </w:rPr>
        <w:t xml:space="preserve">      </w:t>
      </w:r>
      <w:r w:rsidR="007A72F3" w:rsidRPr="007A72F3">
        <w:rPr>
          <w:rFonts w:ascii="Times New Roman" w:eastAsia="Times New Roman" w:hAnsi="Times New Roman" w:cs="Times New Roman"/>
          <w:color w:val="000000"/>
          <w:sz w:val="24"/>
          <w:szCs w:val="24"/>
          <w:lang w:val="en" w:eastAsia="pt-BR"/>
        </w:rPr>
        <w:sym w:font="Symbol" w:char="F0B7"/>
      </w:r>
      <w:r w:rsidR="007A72F3" w:rsidRPr="00B346E2">
        <w:rPr>
          <w:rFonts w:ascii="Times New Roman" w:eastAsia="Times New Roman" w:hAnsi="Times New Roman" w:cs="Times New Roman"/>
          <w:color w:val="000000"/>
          <w:sz w:val="24"/>
          <w:szCs w:val="24"/>
          <w:lang w:eastAsia="pt-BR"/>
        </w:rPr>
        <w:t xml:space="preserve"> </w:t>
      </w:r>
      <w:r w:rsidR="007A72F3" w:rsidRPr="007A72F3">
        <w:rPr>
          <w:rFonts w:ascii="Times New Roman" w:eastAsia="Times New Roman" w:hAnsi="Times New Roman" w:cs="Times New Roman"/>
          <w:color w:val="000000"/>
          <w:sz w:val="24"/>
          <w:szCs w:val="24"/>
          <w:lang w:eastAsia="pt-BR"/>
        </w:rPr>
        <w:t>SIM</w:t>
      </w:r>
    </w:p>
    <w:p w:rsidR="007A72F3" w:rsidRPr="007A72F3" w:rsidRDefault="003708F7" w:rsidP="007A72F3">
      <w:pPr>
        <w:spacing w:before="20" w:after="20" w:line="360" w:lineRule="auto"/>
        <w:ind w:left="710"/>
        <w:rPr>
          <w:rFonts w:ascii="Times New Roman" w:eastAsia="Times New Roman" w:hAnsi="Times New Roman" w:cs="Times New Roman"/>
          <w:color w:val="000000"/>
          <w:sz w:val="24"/>
          <w:szCs w:val="24"/>
          <w:lang w:eastAsia="pt-BR"/>
        </w:rPr>
      </w:pPr>
      <w:r w:rsidRPr="00F51796">
        <w:rPr>
          <w:rFonts w:ascii="Times New Roman" w:eastAsia="Times New Roman" w:hAnsi="Times New Roman" w:cs="Times New Roman"/>
          <w:color w:val="000000"/>
          <w:sz w:val="24"/>
          <w:szCs w:val="24"/>
          <w:lang w:eastAsia="pt-BR"/>
        </w:rPr>
        <w:t xml:space="preserve">      </w:t>
      </w:r>
      <w:r w:rsidR="007A72F3" w:rsidRPr="007A72F3">
        <w:rPr>
          <w:rFonts w:ascii="Times New Roman" w:eastAsia="Times New Roman" w:hAnsi="Times New Roman" w:cs="Times New Roman"/>
          <w:color w:val="000000"/>
          <w:sz w:val="24"/>
          <w:szCs w:val="24"/>
          <w:lang w:val="en" w:eastAsia="pt-BR"/>
        </w:rPr>
        <w:sym w:font="Symbol" w:char="F0B7"/>
      </w:r>
      <w:r w:rsidR="007A72F3" w:rsidRPr="00B346E2">
        <w:rPr>
          <w:rFonts w:ascii="Times New Roman" w:eastAsia="Times New Roman" w:hAnsi="Times New Roman" w:cs="Times New Roman"/>
          <w:color w:val="000000"/>
          <w:sz w:val="24"/>
          <w:szCs w:val="24"/>
          <w:lang w:eastAsia="pt-BR"/>
        </w:rPr>
        <w:t xml:space="preserve"> </w:t>
      </w:r>
      <w:r w:rsidR="007A72F3" w:rsidRPr="007A72F3">
        <w:rPr>
          <w:rFonts w:ascii="Times New Roman" w:eastAsia="Times New Roman" w:hAnsi="Times New Roman" w:cs="Times New Roman"/>
          <w:color w:val="000000"/>
          <w:sz w:val="24"/>
          <w:szCs w:val="24"/>
          <w:lang w:eastAsia="pt-BR"/>
        </w:rPr>
        <w:t>NÃO</w:t>
      </w:r>
    </w:p>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7. Sugere alguma coisa para melhorar o processo de </w:t>
      </w:r>
      <w:r w:rsidRPr="007A72F3">
        <w:rPr>
          <w:rFonts w:ascii="Times New Roman" w:eastAsia="Times New Roman" w:hAnsi="Times New Roman" w:cs="Times New Roman"/>
          <w:b/>
          <w:bCs/>
          <w:color w:val="000000"/>
          <w:sz w:val="24"/>
          <w:szCs w:val="24"/>
          <w:lang w:eastAsia="pt-BR"/>
        </w:rPr>
        <w:t>DESMARCAÇÃO</w:t>
      </w:r>
      <w:r w:rsidRPr="007A72F3">
        <w:rPr>
          <w:rFonts w:ascii="Times New Roman" w:eastAsia="Times New Roman" w:hAnsi="Times New Roman" w:cs="Times New Roman"/>
          <w:color w:val="000000"/>
          <w:sz w:val="24"/>
          <w:szCs w:val="24"/>
          <w:lang w:eastAsia="pt-BR"/>
        </w:rPr>
        <w:t xml:space="preserve"> ?</w:t>
      </w:r>
    </w:p>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_______________________________________________________________ </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b/>
          <w:bCs/>
          <w:color w:val="000000"/>
          <w:sz w:val="24"/>
          <w:szCs w:val="24"/>
          <w:lang w:eastAsia="pt-BR"/>
        </w:rPr>
        <w:t>OBRIGADA, sua opinião é muito importante para nós.</w:t>
      </w:r>
    </w:p>
    <w:p w:rsidR="007A72F3" w:rsidRDefault="007A72F3" w:rsidP="007A72F3">
      <w:pPr>
        <w:spacing w:before="20" w:after="20" w:line="360" w:lineRule="auto"/>
        <w:rPr>
          <w:rFonts w:ascii="Times New Roman" w:eastAsia="Times New Roman" w:hAnsi="Times New Roman" w:cs="Times New Roman"/>
          <w:b/>
          <w:bCs/>
          <w:color w:val="000000"/>
          <w:sz w:val="24"/>
          <w:szCs w:val="24"/>
          <w:lang w:eastAsia="pt-BR"/>
        </w:rPr>
      </w:pPr>
      <w:r w:rsidRPr="007A72F3">
        <w:rPr>
          <w:rFonts w:ascii="Times New Roman" w:eastAsia="Times New Roman" w:hAnsi="Times New Roman" w:cs="Times New Roman"/>
          <w:b/>
          <w:bCs/>
          <w:color w:val="000000"/>
          <w:sz w:val="24"/>
          <w:szCs w:val="24"/>
          <w:lang w:eastAsia="pt-BR"/>
        </w:rPr>
        <w:t xml:space="preserve">JUNHO/JULHO 2021 - ATT. Clinica de Ginecologia da PNNSG/MB. </w:t>
      </w:r>
    </w:p>
    <w:p w:rsidR="00435C85" w:rsidRDefault="00435C85" w:rsidP="007A72F3">
      <w:pPr>
        <w:spacing w:before="20" w:after="20" w:line="360" w:lineRule="auto"/>
        <w:rPr>
          <w:rFonts w:ascii="Times New Roman" w:eastAsia="Times New Roman" w:hAnsi="Times New Roman" w:cs="Times New Roman"/>
          <w:b/>
          <w:bCs/>
          <w:color w:val="000000"/>
          <w:sz w:val="24"/>
          <w:szCs w:val="24"/>
          <w:lang w:eastAsia="pt-BR"/>
        </w:rPr>
      </w:pPr>
    </w:p>
    <w:p w:rsidR="00A76E7F" w:rsidRDefault="00A76E7F" w:rsidP="00435C85">
      <w:pPr>
        <w:spacing w:before="20" w:after="20" w:line="360" w:lineRule="auto"/>
        <w:rPr>
          <w:rFonts w:ascii="Times New Roman" w:eastAsia="Times New Roman" w:hAnsi="Times New Roman" w:cs="Times New Roman"/>
          <w:b/>
          <w:bCs/>
          <w:color w:val="FF0000"/>
          <w:sz w:val="24"/>
          <w:szCs w:val="24"/>
          <w:lang w:eastAsia="pt-BR"/>
        </w:rPr>
      </w:pPr>
    </w:p>
    <w:p w:rsidR="00A76E7F" w:rsidRDefault="00A76E7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120B0F">
      <w:pPr>
        <w:spacing w:before="20" w:after="20" w:line="360" w:lineRule="auto"/>
        <w:rPr>
          <w:rFonts w:ascii="Times New Roman" w:eastAsia="Times New Roman" w:hAnsi="Times New Roman" w:cs="Times New Roman"/>
          <w:b/>
          <w:bCs/>
          <w:color w:val="FF0000"/>
          <w:sz w:val="24"/>
          <w:szCs w:val="24"/>
          <w:lang w:eastAsia="pt-BR"/>
        </w:rPr>
      </w:pPr>
    </w:p>
    <w:p w:rsidR="00B45481" w:rsidRDefault="00B45481" w:rsidP="00120B0F">
      <w:pPr>
        <w:spacing w:before="20" w:after="20" w:line="360" w:lineRule="auto"/>
        <w:rPr>
          <w:rFonts w:ascii="Times New Roman" w:eastAsia="Times New Roman" w:hAnsi="Times New Roman" w:cs="Times New Roman"/>
          <w:sz w:val="24"/>
          <w:szCs w:val="24"/>
          <w:lang w:eastAsia="pt-BR"/>
        </w:rPr>
      </w:pPr>
    </w:p>
    <w:tbl>
      <w:tblPr>
        <w:tblpPr w:leftFromText="141" w:rightFromText="141" w:horzAnchor="margin" w:tblpY="465"/>
        <w:tblW w:w="7620" w:type="dxa"/>
        <w:tblCellMar>
          <w:left w:w="70" w:type="dxa"/>
          <w:right w:w="70" w:type="dxa"/>
        </w:tblCellMar>
        <w:tblLook w:val="04A0" w:firstRow="1" w:lastRow="0" w:firstColumn="1" w:lastColumn="0" w:noHBand="0" w:noVBand="1"/>
      </w:tblPr>
      <w:tblGrid>
        <w:gridCol w:w="3980"/>
        <w:gridCol w:w="1645"/>
        <w:gridCol w:w="1995"/>
      </w:tblGrid>
      <w:tr w:rsidR="00F27A16" w:rsidRPr="00082E37" w:rsidTr="00F27A16">
        <w:trPr>
          <w:trHeight w:val="525"/>
        </w:trPr>
        <w:tc>
          <w:tcPr>
            <w:tcW w:w="7620" w:type="dxa"/>
            <w:gridSpan w:val="3"/>
            <w:tcBorders>
              <w:top w:val="nil"/>
              <w:left w:val="nil"/>
              <w:right w:val="nil"/>
            </w:tcBorders>
            <w:shd w:val="clear" w:color="auto" w:fill="auto"/>
            <w:vAlign w:val="center"/>
          </w:tcPr>
          <w:p w:rsidR="00F27A16" w:rsidRPr="00F27A16" w:rsidRDefault="00F27A16" w:rsidP="00540DAD">
            <w:pPr>
              <w:spacing w:after="0" w:line="240" w:lineRule="auto"/>
              <w:jc w:val="both"/>
              <w:rPr>
                <w:rFonts w:ascii="Times New Roman" w:eastAsia="Times New Roman" w:hAnsi="Times New Roman" w:cs="Times New Roman"/>
                <w:sz w:val="24"/>
                <w:szCs w:val="24"/>
                <w:lang w:eastAsia="pt-BR"/>
              </w:rPr>
            </w:pPr>
            <w:r w:rsidRPr="00F27A16">
              <w:rPr>
                <w:rFonts w:ascii="Times New Roman" w:eastAsia="Times New Roman" w:hAnsi="Times New Roman" w:cs="Times New Roman"/>
                <w:sz w:val="24"/>
                <w:szCs w:val="24"/>
                <w:lang w:eastAsia="pt-BR"/>
              </w:rPr>
              <w:lastRenderedPageBreak/>
              <w:t>APÊNDICE 2-  RESULTADOS APÓS ANÁLISE DOS QUESTIONÁRIOS</w:t>
            </w:r>
          </w:p>
        </w:tc>
      </w:tr>
      <w:tr w:rsidR="00F27A16" w:rsidRPr="00082E37" w:rsidTr="00033AF0">
        <w:trPr>
          <w:trHeight w:val="525"/>
        </w:trPr>
        <w:tc>
          <w:tcPr>
            <w:tcW w:w="7620" w:type="dxa"/>
            <w:gridSpan w:val="3"/>
            <w:tcBorders>
              <w:top w:val="nil"/>
              <w:left w:val="nil"/>
              <w:bottom w:val="single" w:sz="4" w:space="0" w:color="auto"/>
              <w:right w:val="nil"/>
            </w:tcBorders>
            <w:shd w:val="clear" w:color="auto" w:fill="auto"/>
            <w:vAlign w:val="center"/>
            <w:hideMark/>
          </w:tcPr>
          <w:p w:rsidR="00F27A16" w:rsidRPr="00851BC2" w:rsidRDefault="00F27A16" w:rsidP="00F27A16">
            <w:pPr>
              <w:pStyle w:val="ListParagraph"/>
              <w:numPr>
                <w:ilvl w:val="0"/>
                <w:numId w:val="3"/>
              </w:numPr>
              <w:contextualSpacing/>
              <w:jc w:val="both"/>
              <w:rPr>
                <w:color w:val="000000"/>
                <w:lang w:eastAsia="pt-BR"/>
              </w:rPr>
            </w:pPr>
            <w:r w:rsidRPr="00851BC2">
              <w:rPr>
                <w:color w:val="000000"/>
                <w:lang w:eastAsia="pt-BR"/>
              </w:rPr>
              <w:t xml:space="preserve">A Sra. Já faltou a alguma consulta marcada na Ginecologia? </w:t>
            </w:r>
          </w:p>
          <w:p w:rsidR="00F27A16" w:rsidRPr="00851BC2" w:rsidRDefault="00F27A16" w:rsidP="00540DAD">
            <w:pPr>
              <w:pStyle w:val="ListParagraph"/>
              <w:ind w:left="825"/>
              <w:jc w:val="both"/>
              <w:rPr>
                <w:color w:val="000000"/>
                <w:lang w:eastAsia="pt-BR"/>
              </w:rPr>
            </w:pPr>
          </w:p>
        </w:tc>
      </w:tr>
      <w:tr w:rsidR="00F27A16" w:rsidRPr="00082E37" w:rsidTr="00033AF0">
        <w:trPr>
          <w:trHeight w:val="315"/>
        </w:trPr>
        <w:tc>
          <w:tcPr>
            <w:tcW w:w="398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27A16" w:rsidRPr="00082E37" w:rsidRDefault="00F27A16" w:rsidP="00540DAD">
            <w:pPr>
              <w:spacing w:after="0" w:line="240" w:lineRule="auto"/>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 xml:space="preserve">  </w:t>
            </w:r>
          </w:p>
        </w:tc>
        <w:tc>
          <w:tcPr>
            <w:tcW w:w="1645" w:type="dxa"/>
            <w:tcBorders>
              <w:top w:val="single" w:sz="4" w:space="0" w:color="auto"/>
              <w:left w:val="nil"/>
              <w:bottom w:val="single" w:sz="4" w:space="0" w:color="auto"/>
              <w:right w:val="single" w:sz="4" w:space="0" w:color="auto"/>
            </w:tcBorders>
            <w:shd w:val="clear" w:color="000000" w:fill="FFFF00"/>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N</w:t>
            </w:r>
          </w:p>
        </w:tc>
        <w:tc>
          <w:tcPr>
            <w:tcW w:w="1995" w:type="dxa"/>
            <w:tcBorders>
              <w:top w:val="single" w:sz="4" w:space="0" w:color="auto"/>
              <w:left w:val="nil"/>
              <w:bottom w:val="single" w:sz="4" w:space="0" w:color="auto"/>
              <w:right w:val="single" w:sz="4" w:space="0" w:color="auto"/>
            </w:tcBorders>
            <w:shd w:val="clear" w:color="000000" w:fill="FFFF00"/>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w:t>
            </w:r>
          </w:p>
        </w:tc>
      </w:tr>
      <w:tr w:rsidR="00F27A16" w:rsidRPr="00082E37" w:rsidTr="00033AF0">
        <w:trPr>
          <w:trHeight w:val="315"/>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Sim</w:t>
            </w:r>
            <w:r w:rsidRPr="00082E37">
              <w:rPr>
                <w:rFonts w:ascii="Arial" w:eastAsia="Times New Roman" w:hAnsi="Arial" w:cs="Arial"/>
                <w:color w:val="000000"/>
                <w:sz w:val="20"/>
                <w:szCs w:val="20"/>
                <w:lang w:eastAsia="pt-BR"/>
              </w:rPr>
              <w:t xml:space="preserve"> </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39</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17,4</w:t>
            </w:r>
          </w:p>
        </w:tc>
      </w:tr>
      <w:tr w:rsidR="00F27A16" w:rsidRPr="00082E37" w:rsidTr="00033AF0">
        <w:trPr>
          <w:trHeight w:val="315"/>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Não</w:t>
            </w:r>
            <w:r w:rsidRPr="00082E37">
              <w:rPr>
                <w:rFonts w:ascii="Arial" w:eastAsia="Times New Roman" w:hAnsi="Arial" w:cs="Arial"/>
                <w:color w:val="000000"/>
                <w:sz w:val="20"/>
                <w:szCs w:val="20"/>
                <w:lang w:eastAsia="pt-BR"/>
              </w:rPr>
              <w:t xml:space="preserve"> </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182</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81,3</w:t>
            </w:r>
          </w:p>
        </w:tc>
      </w:tr>
      <w:tr w:rsidR="00F27A16" w:rsidRPr="00082E37" w:rsidTr="00033AF0">
        <w:trPr>
          <w:trHeight w:val="345"/>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Não respondeu (NR)</w:t>
            </w:r>
            <w:r w:rsidRPr="00082E37">
              <w:rPr>
                <w:rFonts w:ascii="Arial" w:eastAsia="Times New Roman" w:hAnsi="Arial" w:cs="Arial"/>
                <w:color w:val="000000"/>
                <w:sz w:val="20"/>
                <w:szCs w:val="20"/>
                <w:lang w:eastAsia="pt-BR"/>
              </w:rPr>
              <w:t xml:space="preserve"> </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3</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1,3</w:t>
            </w:r>
          </w:p>
        </w:tc>
      </w:tr>
      <w:tr w:rsidR="00F27A16" w:rsidRPr="00082E37" w:rsidTr="00033AF0">
        <w:trPr>
          <w:trHeight w:val="315"/>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right"/>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Total</w:t>
            </w:r>
            <w:r w:rsidRPr="00082E37">
              <w:rPr>
                <w:rFonts w:ascii="Arial" w:eastAsia="Times New Roman" w:hAnsi="Arial" w:cs="Arial"/>
                <w:color w:val="000000"/>
                <w:sz w:val="20"/>
                <w:szCs w:val="20"/>
                <w:lang w:eastAsia="pt-BR"/>
              </w:rPr>
              <w:t xml:space="preserve"> </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224</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100</w:t>
            </w:r>
          </w:p>
        </w:tc>
      </w:tr>
      <w:tr w:rsidR="00F27A16" w:rsidRPr="00082E37" w:rsidTr="00540DAD">
        <w:trPr>
          <w:trHeight w:val="600"/>
        </w:trPr>
        <w:tc>
          <w:tcPr>
            <w:tcW w:w="7620" w:type="dxa"/>
            <w:gridSpan w:val="3"/>
            <w:tcBorders>
              <w:top w:val="single" w:sz="4" w:space="0" w:color="auto"/>
              <w:left w:val="nil"/>
              <w:bottom w:val="single" w:sz="4" w:space="0" w:color="auto"/>
              <w:right w:val="nil"/>
            </w:tcBorders>
            <w:shd w:val="clear" w:color="auto" w:fill="auto"/>
            <w:vAlign w:val="center"/>
            <w:hideMark/>
          </w:tcPr>
          <w:p w:rsidR="00B45481" w:rsidRPr="00B45481" w:rsidRDefault="00B45481" w:rsidP="00B45481">
            <w:pPr>
              <w:pStyle w:val="ListParagraph"/>
              <w:ind w:left="825"/>
              <w:rPr>
                <w:rFonts w:ascii="Arial" w:hAnsi="Arial" w:cs="Arial"/>
                <w:color w:val="000000"/>
                <w:sz w:val="20"/>
                <w:szCs w:val="20"/>
                <w:lang w:eastAsia="pt-BR"/>
              </w:rPr>
            </w:pPr>
          </w:p>
          <w:p w:rsidR="00F27A16" w:rsidRPr="00B45481" w:rsidRDefault="00F27A16" w:rsidP="00B45481">
            <w:pPr>
              <w:pStyle w:val="ListParagraph"/>
              <w:numPr>
                <w:ilvl w:val="0"/>
                <w:numId w:val="3"/>
              </w:numPr>
              <w:rPr>
                <w:rFonts w:ascii="Arial" w:hAnsi="Arial" w:cs="Arial"/>
                <w:color w:val="000000"/>
                <w:sz w:val="20"/>
                <w:szCs w:val="20"/>
                <w:lang w:eastAsia="pt-BR"/>
              </w:rPr>
            </w:pPr>
            <w:r w:rsidRPr="00B45481">
              <w:rPr>
                <w:color w:val="000000"/>
                <w:lang w:eastAsia="pt-BR"/>
              </w:rPr>
              <w:t>Por que faltou?</w:t>
            </w:r>
            <w:r w:rsidR="00033AF0">
              <w:rPr>
                <w:color w:val="000000"/>
                <w:lang w:eastAsia="pt-BR"/>
              </w:rPr>
              <w:t xml:space="preserve"> </w:t>
            </w:r>
            <w:r w:rsidRPr="00B45481">
              <w:rPr>
                <w:color w:val="000000"/>
                <w:lang w:eastAsia="pt-BR"/>
              </w:rPr>
              <w:t xml:space="preserve"> (pode marcar mais de uma opção) .</w:t>
            </w:r>
            <w:r w:rsidRPr="00B45481">
              <w:rPr>
                <w:rFonts w:ascii="Arial" w:hAnsi="Arial" w:cs="Arial"/>
                <w:color w:val="000000"/>
                <w:sz w:val="20"/>
                <w:szCs w:val="20"/>
                <w:lang w:eastAsia="pt-BR"/>
              </w:rPr>
              <w:t xml:space="preserve"> </w:t>
            </w:r>
          </w:p>
          <w:p w:rsidR="00B45481" w:rsidRPr="00B45481" w:rsidRDefault="00B45481" w:rsidP="00B45481">
            <w:pPr>
              <w:pStyle w:val="ListParagraph"/>
              <w:ind w:left="825"/>
              <w:rPr>
                <w:color w:val="000000"/>
                <w:lang w:eastAsia="pt-BR"/>
              </w:rPr>
            </w:pPr>
          </w:p>
        </w:tc>
      </w:tr>
      <w:tr w:rsidR="00F27A16" w:rsidRPr="00082E37" w:rsidTr="00540DAD">
        <w:trPr>
          <w:trHeight w:val="315"/>
        </w:trPr>
        <w:tc>
          <w:tcPr>
            <w:tcW w:w="3980" w:type="dxa"/>
            <w:tcBorders>
              <w:top w:val="nil"/>
              <w:left w:val="single" w:sz="4" w:space="0" w:color="auto"/>
              <w:bottom w:val="single" w:sz="4" w:space="0" w:color="auto"/>
              <w:right w:val="single" w:sz="4" w:space="0" w:color="auto"/>
            </w:tcBorders>
            <w:shd w:val="clear" w:color="000000" w:fill="FFFF00"/>
            <w:vAlign w:val="center"/>
            <w:hideMark/>
          </w:tcPr>
          <w:p w:rsidR="00F27A16" w:rsidRPr="00082E37" w:rsidRDefault="00F27A16" w:rsidP="00540DAD">
            <w:pPr>
              <w:spacing w:after="0" w:line="240" w:lineRule="auto"/>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 xml:space="preserve">  </w:t>
            </w:r>
          </w:p>
        </w:tc>
        <w:tc>
          <w:tcPr>
            <w:tcW w:w="1645" w:type="dxa"/>
            <w:tcBorders>
              <w:top w:val="nil"/>
              <w:left w:val="nil"/>
              <w:bottom w:val="single" w:sz="4" w:space="0" w:color="auto"/>
              <w:right w:val="single" w:sz="4" w:space="0" w:color="auto"/>
            </w:tcBorders>
            <w:shd w:val="clear" w:color="000000" w:fill="FFFF00"/>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N</w:t>
            </w:r>
          </w:p>
        </w:tc>
        <w:tc>
          <w:tcPr>
            <w:tcW w:w="1995" w:type="dxa"/>
            <w:tcBorders>
              <w:top w:val="nil"/>
              <w:left w:val="nil"/>
              <w:bottom w:val="single" w:sz="4" w:space="0" w:color="auto"/>
              <w:right w:val="single" w:sz="4" w:space="0" w:color="auto"/>
            </w:tcBorders>
            <w:shd w:val="clear" w:color="000000" w:fill="FFFF00"/>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w:t>
            </w:r>
          </w:p>
        </w:tc>
      </w:tr>
      <w:tr w:rsidR="00F27A16" w:rsidRPr="00082E37" w:rsidTr="00540DAD">
        <w:trPr>
          <w:trHeight w:val="43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Esqueceu</w:t>
            </w:r>
            <w:r w:rsidRPr="00082E37">
              <w:rPr>
                <w:rFonts w:ascii="Arial" w:eastAsia="Times New Roman" w:hAnsi="Arial" w:cs="Arial"/>
                <w:color w:val="000000"/>
                <w:sz w:val="20"/>
                <w:szCs w:val="20"/>
                <w:lang w:eastAsia="pt-BR"/>
              </w:rPr>
              <w:t xml:space="preserve"> </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6</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10,3</w:t>
            </w:r>
          </w:p>
        </w:tc>
      </w:tr>
      <w:tr w:rsidR="00F27A16" w:rsidRPr="00082E37" w:rsidTr="00540DAD">
        <w:trPr>
          <w:trHeight w:val="8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Por ter sido marcada com antecedência maior q 30 dias e esqueceu</w:t>
            </w:r>
            <w:r w:rsidRPr="00082E37">
              <w:rPr>
                <w:rFonts w:ascii="Arial" w:eastAsia="Times New Roman" w:hAnsi="Arial" w:cs="Arial"/>
                <w:color w:val="000000"/>
                <w:sz w:val="20"/>
                <w:szCs w:val="20"/>
                <w:lang w:eastAsia="pt-BR"/>
              </w:rPr>
              <w:t xml:space="preserve"> </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15</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25,9</w:t>
            </w:r>
          </w:p>
        </w:tc>
      </w:tr>
      <w:tr w:rsidR="00F27A16" w:rsidRPr="00082E37" w:rsidTr="00540DAD">
        <w:trPr>
          <w:trHeight w:val="8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Surgiram novos compromissos</w:t>
            </w:r>
            <w:r w:rsidRPr="00082E37">
              <w:rPr>
                <w:rFonts w:ascii="Arial" w:eastAsia="Times New Roman" w:hAnsi="Arial" w:cs="Arial"/>
                <w:color w:val="000000"/>
                <w:sz w:val="20"/>
                <w:szCs w:val="20"/>
                <w:lang w:eastAsia="pt-BR"/>
              </w:rPr>
              <w:t xml:space="preserve"> </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12</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20,7</w:t>
            </w:r>
          </w:p>
        </w:tc>
      </w:tr>
      <w:tr w:rsidR="00F27A16" w:rsidRPr="00082E37" w:rsidTr="00540DAD">
        <w:trPr>
          <w:trHeight w:val="64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 xml:space="preserve">Ficou menstruada </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13</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22,4</w:t>
            </w:r>
          </w:p>
        </w:tc>
      </w:tr>
      <w:tr w:rsidR="00F27A16" w:rsidRPr="00082E37" w:rsidTr="00540DAD">
        <w:trPr>
          <w:trHeight w:val="72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Dificuldade de recurso financeiro para deslocamento (transporte).</w:t>
            </w:r>
            <w:r w:rsidRPr="00082E37">
              <w:rPr>
                <w:rFonts w:ascii="Arial" w:eastAsia="Times New Roman" w:hAnsi="Arial" w:cs="Arial"/>
                <w:color w:val="000000"/>
                <w:sz w:val="20"/>
                <w:szCs w:val="20"/>
                <w:lang w:eastAsia="pt-BR"/>
              </w:rPr>
              <w:t xml:space="preserve"> </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3</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5,2</w:t>
            </w:r>
          </w:p>
        </w:tc>
      </w:tr>
      <w:tr w:rsidR="00F27A16" w:rsidRPr="00082E37" w:rsidTr="00540DAD">
        <w:trPr>
          <w:trHeight w:val="31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Outros? Qual (is)?</w:t>
            </w:r>
            <w:r w:rsidRPr="00082E37">
              <w:rPr>
                <w:rFonts w:ascii="Arial" w:eastAsia="Times New Roman" w:hAnsi="Arial" w:cs="Arial"/>
                <w:color w:val="000000"/>
                <w:sz w:val="20"/>
                <w:szCs w:val="20"/>
                <w:lang w:eastAsia="pt-BR"/>
              </w:rPr>
              <w:t xml:space="preserve"> </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9</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15,5</w:t>
            </w:r>
          </w:p>
        </w:tc>
      </w:tr>
      <w:tr w:rsidR="00F27A16" w:rsidRPr="00082E37" w:rsidTr="00540DAD">
        <w:trPr>
          <w:trHeight w:val="31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total de respostas</w:t>
            </w:r>
            <w:r w:rsidRPr="00082E37">
              <w:rPr>
                <w:rFonts w:ascii="Arial" w:eastAsia="Times New Roman" w:hAnsi="Arial" w:cs="Arial"/>
                <w:color w:val="000000"/>
                <w:sz w:val="20"/>
                <w:szCs w:val="20"/>
                <w:lang w:eastAsia="pt-BR"/>
              </w:rPr>
              <w:t xml:space="preserve"> </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58</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100</w:t>
            </w:r>
          </w:p>
        </w:tc>
      </w:tr>
      <w:tr w:rsidR="00F27A16" w:rsidRPr="00082E37" w:rsidTr="00540DAD">
        <w:trPr>
          <w:trHeight w:val="630"/>
        </w:trPr>
        <w:tc>
          <w:tcPr>
            <w:tcW w:w="7620" w:type="dxa"/>
            <w:gridSpan w:val="3"/>
            <w:tcBorders>
              <w:top w:val="single" w:sz="4" w:space="0" w:color="auto"/>
              <w:left w:val="nil"/>
              <w:bottom w:val="nil"/>
              <w:right w:val="nil"/>
            </w:tcBorders>
            <w:shd w:val="clear" w:color="auto" w:fill="auto"/>
            <w:vAlign w:val="center"/>
            <w:hideMark/>
          </w:tcPr>
          <w:p w:rsidR="00B45481" w:rsidRPr="007B0D53" w:rsidRDefault="00B45481" w:rsidP="00540DAD">
            <w:pPr>
              <w:spacing w:after="0" w:line="240" w:lineRule="auto"/>
              <w:rPr>
                <w:rFonts w:ascii="Times New Roman" w:eastAsia="Times New Roman" w:hAnsi="Times New Roman" w:cs="Times New Roman"/>
                <w:color w:val="000000"/>
                <w:sz w:val="24"/>
                <w:szCs w:val="24"/>
                <w:lang w:eastAsia="pt-BR"/>
              </w:rPr>
            </w:pPr>
          </w:p>
          <w:p w:rsidR="00F27A16" w:rsidRPr="007B0D53" w:rsidRDefault="00F27A16" w:rsidP="00540DAD">
            <w:pPr>
              <w:spacing w:after="0" w:line="240" w:lineRule="auto"/>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obs: Foram 39 mulheres faltosas e 58 respostas sobre motivos das faltas</w:t>
            </w:r>
          </w:p>
          <w:p w:rsidR="00B45481" w:rsidRPr="007B0D53" w:rsidRDefault="00B45481" w:rsidP="00540DAD">
            <w:pPr>
              <w:spacing w:after="0" w:line="240" w:lineRule="auto"/>
              <w:rPr>
                <w:rFonts w:ascii="Times New Roman" w:eastAsia="Times New Roman" w:hAnsi="Times New Roman" w:cs="Times New Roman"/>
                <w:color w:val="000000"/>
                <w:sz w:val="24"/>
                <w:szCs w:val="24"/>
                <w:lang w:eastAsia="pt-BR"/>
              </w:rPr>
            </w:pPr>
          </w:p>
          <w:p w:rsidR="00B45481" w:rsidRPr="007B0D53" w:rsidRDefault="00B45481" w:rsidP="00540DAD">
            <w:pPr>
              <w:spacing w:after="0" w:line="240" w:lineRule="auto"/>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3)       Tentou desmarcar?</w:t>
            </w:r>
          </w:p>
          <w:p w:rsidR="00B45481" w:rsidRPr="007B0D53" w:rsidRDefault="00B45481" w:rsidP="00540DAD">
            <w:pPr>
              <w:spacing w:after="0" w:line="240" w:lineRule="auto"/>
              <w:rPr>
                <w:rFonts w:ascii="Times New Roman" w:eastAsia="Times New Roman" w:hAnsi="Times New Roman" w:cs="Times New Roman"/>
                <w:color w:val="000000"/>
                <w:sz w:val="24"/>
                <w:szCs w:val="24"/>
                <w:lang w:eastAsia="pt-BR"/>
              </w:rPr>
            </w:pPr>
          </w:p>
        </w:tc>
      </w:tr>
      <w:tr w:rsidR="00F27A16" w:rsidRPr="00082E37" w:rsidTr="00540DAD">
        <w:trPr>
          <w:trHeight w:val="315"/>
        </w:trPr>
        <w:tc>
          <w:tcPr>
            <w:tcW w:w="398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27A16" w:rsidRPr="007B0D53" w:rsidRDefault="00F27A16" w:rsidP="00540DAD">
            <w:pPr>
              <w:spacing w:after="0" w:line="240" w:lineRule="auto"/>
              <w:jc w:val="both"/>
              <w:rPr>
                <w:rFonts w:ascii="Times New Roman" w:eastAsia="Times New Roman" w:hAnsi="Times New Roman" w:cs="Times New Roman"/>
                <w:color w:val="000000"/>
                <w:sz w:val="24"/>
                <w:szCs w:val="24"/>
                <w:lang w:eastAsia="pt-BR"/>
              </w:rPr>
            </w:pPr>
          </w:p>
        </w:tc>
        <w:tc>
          <w:tcPr>
            <w:tcW w:w="1645" w:type="dxa"/>
            <w:tcBorders>
              <w:top w:val="single" w:sz="4" w:space="0" w:color="auto"/>
              <w:left w:val="nil"/>
              <w:bottom w:val="single" w:sz="4" w:space="0" w:color="auto"/>
              <w:right w:val="single" w:sz="4" w:space="0" w:color="auto"/>
            </w:tcBorders>
            <w:shd w:val="clear" w:color="000000" w:fill="FFFF00"/>
            <w:vAlign w:val="center"/>
            <w:hideMark/>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N</w:t>
            </w:r>
          </w:p>
        </w:tc>
        <w:tc>
          <w:tcPr>
            <w:tcW w:w="1995" w:type="dxa"/>
            <w:tcBorders>
              <w:top w:val="single" w:sz="4" w:space="0" w:color="auto"/>
              <w:left w:val="nil"/>
              <w:bottom w:val="single" w:sz="4" w:space="0" w:color="auto"/>
              <w:right w:val="single" w:sz="4" w:space="0" w:color="auto"/>
            </w:tcBorders>
            <w:shd w:val="clear" w:color="000000" w:fill="FFFF00"/>
            <w:vAlign w:val="center"/>
            <w:hideMark/>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w:t>
            </w:r>
          </w:p>
        </w:tc>
      </w:tr>
      <w:tr w:rsidR="00F27A16" w:rsidRPr="00082E37" w:rsidTr="00540DAD">
        <w:trPr>
          <w:trHeight w:val="315"/>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tcPr>
          <w:p w:rsidR="00F27A16" w:rsidRPr="007B0D53"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SIM</w:t>
            </w:r>
          </w:p>
        </w:tc>
        <w:tc>
          <w:tcPr>
            <w:tcW w:w="1645" w:type="dxa"/>
            <w:tcBorders>
              <w:top w:val="single" w:sz="4" w:space="0" w:color="auto"/>
              <w:left w:val="nil"/>
              <w:bottom w:val="single" w:sz="4" w:space="0" w:color="auto"/>
              <w:right w:val="single" w:sz="4" w:space="0" w:color="auto"/>
            </w:tcBorders>
            <w:shd w:val="clear" w:color="auto" w:fill="auto"/>
            <w:vAlign w:val="center"/>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39</w:t>
            </w:r>
          </w:p>
        </w:tc>
        <w:tc>
          <w:tcPr>
            <w:tcW w:w="1995" w:type="dxa"/>
            <w:tcBorders>
              <w:top w:val="single" w:sz="4" w:space="0" w:color="auto"/>
              <w:left w:val="nil"/>
              <w:bottom w:val="single" w:sz="4" w:space="0" w:color="auto"/>
              <w:right w:val="single" w:sz="4" w:space="0" w:color="auto"/>
            </w:tcBorders>
            <w:shd w:val="clear" w:color="auto" w:fill="auto"/>
            <w:vAlign w:val="center"/>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17,4</w:t>
            </w:r>
          </w:p>
        </w:tc>
      </w:tr>
      <w:tr w:rsidR="00F27A16" w:rsidRPr="00082E37" w:rsidTr="00540DAD">
        <w:trPr>
          <w:trHeight w:val="315"/>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tcPr>
          <w:p w:rsidR="00F27A16" w:rsidRPr="007B0D53"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NÃO</w:t>
            </w:r>
          </w:p>
        </w:tc>
        <w:tc>
          <w:tcPr>
            <w:tcW w:w="1645" w:type="dxa"/>
            <w:tcBorders>
              <w:top w:val="single" w:sz="4" w:space="0" w:color="auto"/>
              <w:left w:val="nil"/>
              <w:bottom w:val="single" w:sz="4" w:space="0" w:color="auto"/>
              <w:right w:val="single" w:sz="4" w:space="0" w:color="auto"/>
            </w:tcBorders>
            <w:shd w:val="clear" w:color="auto" w:fill="auto"/>
            <w:vAlign w:val="center"/>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105</w:t>
            </w:r>
          </w:p>
        </w:tc>
        <w:tc>
          <w:tcPr>
            <w:tcW w:w="1995" w:type="dxa"/>
            <w:tcBorders>
              <w:top w:val="single" w:sz="4" w:space="0" w:color="auto"/>
              <w:left w:val="nil"/>
              <w:bottom w:val="single" w:sz="4" w:space="0" w:color="auto"/>
              <w:right w:val="single" w:sz="4" w:space="0" w:color="auto"/>
            </w:tcBorders>
            <w:shd w:val="clear" w:color="auto" w:fill="auto"/>
            <w:vAlign w:val="center"/>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46,9</w:t>
            </w:r>
          </w:p>
        </w:tc>
      </w:tr>
      <w:tr w:rsidR="00F27A16" w:rsidRPr="00082E37" w:rsidTr="00540DAD">
        <w:trPr>
          <w:trHeight w:val="315"/>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tcPr>
          <w:p w:rsidR="00F27A16" w:rsidRPr="007B0D53"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Não Respondeu (NR)</w:t>
            </w:r>
          </w:p>
        </w:tc>
        <w:tc>
          <w:tcPr>
            <w:tcW w:w="1645" w:type="dxa"/>
            <w:tcBorders>
              <w:top w:val="single" w:sz="4" w:space="0" w:color="auto"/>
              <w:left w:val="nil"/>
              <w:bottom w:val="single" w:sz="4" w:space="0" w:color="auto"/>
              <w:right w:val="single" w:sz="4" w:space="0" w:color="auto"/>
            </w:tcBorders>
            <w:shd w:val="clear" w:color="auto" w:fill="auto"/>
            <w:vAlign w:val="center"/>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80</w:t>
            </w:r>
          </w:p>
        </w:tc>
        <w:tc>
          <w:tcPr>
            <w:tcW w:w="1995" w:type="dxa"/>
            <w:tcBorders>
              <w:top w:val="single" w:sz="4" w:space="0" w:color="auto"/>
              <w:left w:val="nil"/>
              <w:bottom w:val="single" w:sz="4" w:space="0" w:color="auto"/>
              <w:right w:val="single" w:sz="4" w:space="0" w:color="auto"/>
            </w:tcBorders>
            <w:shd w:val="clear" w:color="auto" w:fill="auto"/>
            <w:vAlign w:val="center"/>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35,7</w:t>
            </w:r>
          </w:p>
        </w:tc>
      </w:tr>
      <w:tr w:rsidR="00F27A16" w:rsidRPr="00082E37" w:rsidTr="00540DAD">
        <w:trPr>
          <w:trHeight w:val="315"/>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tcPr>
          <w:p w:rsidR="00F27A16" w:rsidRPr="007B0D53" w:rsidRDefault="00F27A16" w:rsidP="00540DAD">
            <w:pPr>
              <w:spacing w:after="0" w:line="240" w:lineRule="auto"/>
              <w:jc w:val="both"/>
              <w:rPr>
                <w:rFonts w:ascii="Times New Roman" w:eastAsia="Times New Roman" w:hAnsi="Times New Roman" w:cs="Times New Roman"/>
                <w:color w:val="000000"/>
                <w:sz w:val="24"/>
                <w:szCs w:val="24"/>
                <w:lang w:eastAsia="pt-BR"/>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224</w:t>
            </w:r>
          </w:p>
        </w:tc>
        <w:tc>
          <w:tcPr>
            <w:tcW w:w="1995" w:type="dxa"/>
            <w:tcBorders>
              <w:top w:val="single" w:sz="4" w:space="0" w:color="auto"/>
              <w:left w:val="nil"/>
              <w:bottom w:val="single" w:sz="4" w:space="0" w:color="auto"/>
              <w:right w:val="single" w:sz="4" w:space="0" w:color="auto"/>
            </w:tcBorders>
            <w:shd w:val="clear" w:color="auto" w:fill="auto"/>
            <w:vAlign w:val="center"/>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100</w:t>
            </w:r>
          </w:p>
        </w:tc>
      </w:tr>
      <w:tr w:rsidR="00F27A16" w:rsidRPr="00082E37" w:rsidTr="00540DAD">
        <w:trPr>
          <w:trHeight w:val="585"/>
        </w:trPr>
        <w:tc>
          <w:tcPr>
            <w:tcW w:w="7620" w:type="dxa"/>
            <w:gridSpan w:val="3"/>
            <w:tcBorders>
              <w:top w:val="single" w:sz="4" w:space="0" w:color="auto"/>
              <w:left w:val="nil"/>
              <w:bottom w:val="single" w:sz="4" w:space="0" w:color="auto"/>
              <w:right w:val="nil"/>
            </w:tcBorders>
            <w:shd w:val="clear" w:color="auto" w:fill="auto"/>
            <w:vAlign w:val="center"/>
            <w:hideMark/>
          </w:tcPr>
          <w:p w:rsidR="007B0D53" w:rsidRPr="007B0D53" w:rsidRDefault="007B0D53" w:rsidP="007B0D53">
            <w:pPr>
              <w:pStyle w:val="ListParagraph"/>
              <w:ind w:left="825"/>
              <w:jc w:val="both"/>
              <w:rPr>
                <w:color w:val="000000"/>
                <w:lang w:eastAsia="pt-BR"/>
              </w:rPr>
            </w:pPr>
          </w:p>
          <w:p w:rsidR="007B0D53" w:rsidRPr="007B0D53" w:rsidRDefault="007B0D53" w:rsidP="007B0D53">
            <w:pPr>
              <w:pStyle w:val="ListParagraph"/>
              <w:ind w:left="825"/>
              <w:jc w:val="both"/>
              <w:rPr>
                <w:color w:val="000000"/>
                <w:lang w:eastAsia="pt-BR"/>
              </w:rPr>
            </w:pPr>
          </w:p>
          <w:p w:rsidR="00F27A16" w:rsidRPr="007B0D53" w:rsidRDefault="00F27A16" w:rsidP="007B0D53">
            <w:pPr>
              <w:pStyle w:val="ListParagraph"/>
              <w:numPr>
                <w:ilvl w:val="0"/>
                <w:numId w:val="6"/>
              </w:numPr>
              <w:ind w:left="567"/>
              <w:jc w:val="both"/>
              <w:rPr>
                <w:color w:val="000000"/>
                <w:lang w:eastAsia="pt-BR"/>
              </w:rPr>
            </w:pPr>
            <w:r w:rsidRPr="007B0D53">
              <w:rPr>
                <w:color w:val="000000"/>
                <w:lang w:eastAsia="pt-BR"/>
              </w:rPr>
              <w:t xml:space="preserve">Tem dificuldade em contatar o </w:t>
            </w:r>
            <w:r w:rsidRPr="007B0D53">
              <w:rPr>
                <w:i/>
                <w:color w:val="000000"/>
                <w:lang w:eastAsia="pt-BR"/>
              </w:rPr>
              <w:t>call center</w:t>
            </w:r>
            <w:r w:rsidRPr="007B0D53">
              <w:rPr>
                <w:color w:val="000000"/>
                <w:lang w:eastAsia="pt-BR"/>
              </w:rPr>
              <w:t xml:space="preserve"> para </w:t>
            </w:r>
            <w:r w:rsidRPr="007B0D53">
              <w:rPr>
                <w:b/>
                <w:bCs/>
                <w:color w:val="000000"/>
                <w:u w:val="single"/>
                <w:lang w:eastAsia="pt-BR"/>
              </w:rPr>
              <w:t>DESMARCAR</w:t>
            </w:r>
            <w:r w:rsidRPr="007B0D53">
              <w:rPr>
                <w:color w:val="000000"/>
                <w:lang w:eastAsia="pt-BR"/>
              </w:rPr>
              <w:t xml:space="preserve">? </w:t>
            </w:r>
          </w:p>
          <w:p w:rsidR="007B0D53" w:rsidRPr="007B0D53" w:rsidRDefault="007B0D53" w:rsidP="007B0D53">
            <w:pPr>
              <w:pStyle w:val="ListParagraph"/>
              <w:ind w:left="825"/>
              <w:jc w:val="both"/>
              <w:rPr>
                <w:color w:val="000000"/>
                <w:lang w:eastAsia="pt-BR"/>
              </w:rPr>
            </w:pPr>
          </w:p>
        </w:tc>
      </w:tr>
      <w:tr w:rsidR="00F27A16" w:rsidRPr="00082E37" w:rsidTr="00540DAD">
        <w:trPr>
          <w:trHeight w:val="315"/>
        </w:trPr>
        <w:tc>
          <w:tcPr>
            <w:tcW w:w="3980" w:type="dxa"/>
            <w:tcBorders>
              <w:top w:val="nil"/>
              <w:left w:val="single" w:sz="4" w:space="0" w:color="auto"/>
              <w:bottom w:val="single" w:sz="4" w:space="0" w:color="auto"/>
              <w:right w:val="single" w:sz="4" w:space="0" w:color="auto"/>
            </w:tcBorders>
            <w:shd w:val="clear" w:color="000000" w:fill="FFFF00"/>
            <w:vAlign w:val="center"/>
            <w:hideMark/>
          </w:tcPr>
          <w:p w:rsidR="00F27A16" w:rsidRPr="007B0D53" w:rsidRDefault="00F27A16" w:rsidP="00540DAD">
            <w:pPr>
              <w:spacing w:after="0" w:line="240" w:lineRule="auto"/>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 xml:space="preserve">  </w:t>
            </w:r>
          </w:p>
        </w:tc>
        <w:tc>
          <w:tcPr>
            <w:tcW w:w="1645" w:type="dxa"/>
            <w:tcBorders>
              <w:top w:val="nil"/>
              <w:left w:val="nil"/>
              <w:bottom w:val="single" w:sz="4" w:space="0" w:color="auto"/>
              <w:right w:val="single" w:sz="4" w:space="0" w:color="auto"/>
            </w:tcBorders>
            <w:shd w:val="clear" w:color="000000" w:fill="FFFF00"/>
            <w:vAlign w:val="center"/>
            <w:hideMark/>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N</w:t>
            </w:r>
          </w:p>
        </w:tc>
        <w:tc>
          <w:tcPr>
            <w:tcW w:w="1995" w:type="dxa"/>
            <w:tcBorders>
              <w:top w:val="nil"/>
              <w:left w:val="nil"/>
              <w:bottom w:val="single" w:sz="4" w:space="0" w:color="auto"/>
              <w:right w:val="single" w:sz="4" w:space="0" w:color="auto"/>
            </w:tcBorders>
            <w:shd w:val="clear" w:color="000000" w:fill="FFFF00"/>
            <w:vAlign w:val="center"/>
            <w:hideMark/>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w:t>
            </w:r>
          </w:p>
        </w:tc>
      </w:tr>
      <w:tr w:rsidR="00F27A16" w:rsidRPr="00082E37" w:rsidTr="00540DAD">
        <w:trPr>
          <w:trHeight w:val="31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7B0D53"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 xml:space="preserve">SIM </w:t>
            </w:r>
          </w:p>
        </w:tc>
        <w:tc>
          <w:tcPr>
            <w:tcW w:w="1645" w:type="dxa"/>
            <w:tcBorders>
              <w:top w:val="nil"/>
              <w:left w:val="nil"/>
              <w:bottom w:val="single" w:sz="4" w:space="0" w:color="auto"/>
              <w:right w:val="single" w:sz="4" w:space="0" w:color="auto"/>
            </w:tcBorders>
            <w:shd w:val="clear" w:color="auto" w:fill="auto"/>
            <w:vAlign w:val="center"/>
            <w:hideMark/>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47</w:t>
            </w:r>
          </w:p>
        </w:tc>
        <w:tc>
          <w:tcPr>
            <w:tcW w:w="1995" w:type="dxa"/>
            <w:tcBorders>
              <w:top w:val="nil"/>
              <w:left w:val="nil"/>
              <w:bottom w:val="single" w:sz="4" w:space="0" w:color="auto"/>
              <w:right w:val="single" w:sz="4" w:space="0" w:color="auto"/>
            </w:tcBorders>
            <w:shd w:val="clear" w:color="auto" w:fill="auto"/>
            <w:vAlign w:val="center"/>
            <w:hideMark/>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20,9</w:t>
            </w:r>
          </w:p>
        </w:tc>
      </w:tr>
      <w:tr w:rsidR="00F27A16" w:rsidRPr="00082E37" w:rsidTr="00540DAD">
        <w:trPr>
          <w:trHeight w:val="31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7B0D53"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 xml:space="preserve">NÃO </w:t>
            </w:r>
          </w:p>
        </w:tc>
        <w:tc>
          <w:tcPr>
            <w:tcW w:w="1645" w:type="dxa"/>
            <w:tcBorders>
              <w:top w:val="nil"/>
              <w:left w:val="nil"/>
              <w:bottom w:val="single" w:sz="4" w:space="0" w:color="auto"/>
              <w:right w:val="single" w:sz="4" w:space="0" w:color="auto"/>
            </w:tcBorders>
            <w:shd w:val="clear" w:color="auto" w:fill="auto"/>
            <w:vAlign w:val="center"/>
            <w:hideMark/>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126</w:t>
            </w:r>
          </w:p>
        </w:tc>
        <w:tc>
          <w:tcPr>
            <w:tcW w:w="1995" w:type="dxa"/>
            <w:tcBorders>
              <w:top w:val="nil"/>
              <w:left w:val="nil"/>
              <w:bottom w:val="single" w:sz="4" w:space="0" w:color="auto"/>
              <w:right w:val="single" w:sz="4" w:space="0" w:color="auto"/>
            </w:tcBorders>
            <w:shd w:val="clear" w:color="auto" w:fill="auto"/>
            <w:vAlign w:val="center"/>
            <w:hideMark/>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56,3</w:t>
            </w:r>
          </w:p>
        </w:tc>
      </w:tr>
      <w:tr w:rsidR="00F27A16" w:rsidRPr="00082E37" w:rsidTr="00540DAD">
        <w:trPr>
          <w:trHeight w:val="31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7B0D53"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 xml:space="preserve">Não Respondeu (NR) </w:t>
            </w:r>
          </w:p>
        </w:tc>
        <w:tc>
          <w:tcPr>
            <w:tcW w:w="1645" w:type="dxa"/>
            <w:tcBorders>
              <w:top w:val="nil"/>
              <w:left w:val="nil"/>
              <w:bottom w:val="single" w:sz="4" w:space="0" w:color="auto"/>
              <w:right w:val="single" w:sz="4" w:space="0" w:color="auto"/>
            </w:tcBorders>
            <w:shd w:val="clear" w:color="auto" w:fill="auto"/>
            <w:vAlign w:val="center"/>
            <w:hideMark/>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51</w:t>
            </w:r>
          </w:p>
        </w:tc>
        <w:tc>
          <w:tcPr>
            <w:tcW w:w="1995" w:type="dxa"/>
            <w:tcBorders>
              <w:top w:val="nil"/>
              <w:left w:val="nil"/>
              <w:bottom w:val="single" w:sz="4" w:space="0" w:color="auto"/>
              <w:right w:val="single" w:sz="4" w:space="0" w:color="auto"/>
            </w:tcBorders>
            <w:shd w:val="clear" w:color="auto" w:fill="auto"/>
            <w:vAlign w:val="center"/>
            <w:hideMark/>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22,8</w:t>
            </w:r>
          </w:p>
        </w:tc>
      </w:tr>
      <w:tr w:rsidR="00F27A16" w:rsidRPr="00082E37" w:rsidTr="00540DAD">
        <w:trPr>
          <w:trHeight w:val="31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7B0D53" w:rsidRDefault="00F27A16" w:rsidP="00540DAD">
            <w:pPr>
              <w:spacing w:after="0" w:line="240" w:lineRule="auto"/>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 xml:space="preserve">  </w:t>
            </w:r>
          </w:p>
        </w:tc>
        <w:tc>
          <w:tcPr>
            <w:tcW w:w="1645" w:type="dxa"/>
            <w:tcBorders>
              <w:top w:val="nil"/>
              <w:left w:val="nil"/>
              <w:bottom w:val="single" w:sz="4" w:space="0" w:color="auto"/>
              <w:right w:val="single" w:sz="4" w:space="0" w:color="auto"/>
            </w:tcBorders>
            <w:shd w:val="clear" w:color="auto" w:fill="auto"/>
            <w:vAlign w:val="center"/>
            <w:hideMark/>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224</w:t>
            </w:r>
          </w:p>
        </w:tc>
        <w:tc>
          <w:tcPr>
            <w:tcW w:w="1995" w:type="dxa"/>
            <w:tcBorders>
              <w:top w:val="nil"/>
              <w:left w:val="nil"/>
              <w:bottom w:val="single" w:sz="4" w:space="0" w:color="auto"/>
              <w:right w:val="single" w:sz="4" w:space="0" w:color="auto"/>
            </w:tcBorders>
            <w:shd w:val="clear" w:color="auto" w:fill="auto"/>
            <w:vAlign w:val="center"/>
            <w:hideMark/>
          </w:tcPr>
          <w:p w:rsidR="00F27A16" w:rsidRPr="007B0D53"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B0D53">
              <w:rPr>
                <w:rFonts w:ascii="Times New Roman" w:eastAsia="Times New Roman" w:hAnsi="Times New Roman" w:cs="Times New Roman"/>
                <w:color w:val="000000"/>
                <w:sz w:val="24"/>
                <w:szCs w:val="24"/>
                <w:lang w:eastAsia="pt-BR"/>
              </w:rPr>
              <w:t>100</w:t>
            </w:r>
          </w:p>
        </w:tc>
      </w:tr>
      <w:tr w:rsidR="00B45481" w:rsidRPr="00082E37" w:rsidTr="00540DAD">
        <w:trPr>
          <w:trHeight w:val="555"/>
        </w:trPr>
        <w:tc>
          <w:tcPr>
            <w:tcW w:w="7620" w:type="dxa"/>
            <w:gridSpan w:val="3"/>
            <w:tcBorders>
              <w:top w:val="nil"/>
              <w:left w:val="nil"/>
              <w:bottom w:val="single" w:sz="4" w:space="0" w:color="auto"/>
              <w:right w:val="nil"/>
            </w:tcBorders>
            <w:shd w:val="clear" w:color="auto" w:fill="auto"/>
            <w:vAlign w:val="center"/>
          </w:tcPr>
          <w:p w:rsidR="00B45481" w:rsidRDefault="00B45481" w:rsidP="00540DAD">
            <w:pPr>
              <w:spacing w:after="0" w:line="240" w:lineRule="auto"/>
              <w:rPr>
                <w:rFonts w:ascii="Times New Roman" w:eastAsia="Times New Roman" w:hAnsi="Times New Roman" w:cs="Times New Roman"/>
                <w:color w:val="000000"/>
                <w:sz w:val="24"/>
                <w:szCs w:val="24"/>
                <w:u w:val="single"/>
                <w:lang w:eastAsia="pt-BR"/>
              </w:rPr>
            </w:pPr>
            <w:r w:rsidRPr="00082E37">
              <w:rPr>
                <w:rFonts w:ascii="Times New Roman" w:eastAsia="Times New Roman" w:hAnsi="Times New Roman" w:cs="Times New Roman"/>
                <w:color w:val="000000"/>
                <w:sz w:val="24"/>
                <w:szCs w:val="24"/>
                <w:lang w:eastAsia="pt-BR"/>
              </w:rPr>
              <w:lastRenderedPageBreak/>
              <w:t>5)</w:t>
            </w:r>
            <w:r w:rsidRPr="00082E37">
              <w:rPr>
                <w:rFonts w:ascii="Arial" w:eastAsia="Times New Roman" w:hAnsi="Arial" w:cs="Arial"/>
                <w:color w:val="000000"/>
                <w:sz w:val="20"/>
                <w:szCs w:val="20"/>
                <w:lang w:eastAsia="pt-BR"/>
              </w:rPr>
              <w:t xml:space="preserve"> </w:t>
            </w:r>
            <w:r w:rsidRPr="00082E37">
              <w:rPr>
                <w:rFonts w:ascii="Times New Roman" w:eastAsia="Times New Roman" w:hAnsi="Times New Roman" w:cs="Times New Roman"/>
                <w:color w:val="000000"/>
                <w:sz w:val="14"/>
                <w:szCs w:val="14"/>
                <w:lang w:eastAsia="pt-BR"/>
              </w:rPr>
              <w:t xml:space="preserve">      </w:t>
            </w:r>
            <w:r w:rsidRPr="00082E37">
              <w:rPr>
                <w:rFonts w:ascii="Times New Roman" w:eastAsia="Times New Roman" w:hAnsi="Times New Roman" w:cs="Times New Roman"/>
                <w:color w:val="000000"/>
                <w:sz w:val="24"/>
                <w:szCs w:val="24"/>
                <w:lang w:eastAsia="pt-BR"/>
              </w:rPr>
              <w:t xml:space="preserve">Usa o site Naval para </w:t>
            </w:r>
            <w:r w:rsidRPr="00082E37">
              <w:rPr>
                <w:rFonts w:ascii="Times New Roman" w:eastAsia="Times New Roman" w:hAnsi="Times New Roman" w:cs="Times New Roman"/>
                <w:color w:val="000000"/>
                <w:sz w:val="24"/>
                <w:szCs w:val="24"/>
                <w:u w:val="single"/>
                <w:lang w:eastAsia="pt-BR"/>
              </w:rPr>
              <w:t>DESMARCAR sua consulta?</w:t>
            </w:r>
          </w:p>
          <w:p w:rsidR="00033AF0" w:rsidRDefault="00033AF0" w:rsidP="00540DAD">
            <w:pPr>
              <w:spacing w:after="0" w:line="240" w:lineRule="auto"/>
              <w:rPr>
                <w:rFonts w:ascii="Times New Roman" w:eastAsia="Times New Roman" w:hAnsi="Times New Roman" w:cs="Times New Roman"/>
                <w:color w:val="000000"/>
                <w:sz w:val="24"/>
                <w:szCs w:val="24"/>
                <w:lang w:eastAsia="pt-BR"/>
              </w:rPr>
            </w:pPr>
          </w:p>
        </w:tc>
      </w:tr>
      <w:tr w:rsidR="00F27A16" w:rsidRPr="00082E37" w:rsidTr="00540DAD">
        <w:trPr>
          <w:trHeight w:val="315"/>
        </w:trPr>
        <w:tc>
          <w:tcPr>
            <w:tcW w:w="3980" w:type="dxa"/>
            <w:tcBorders>
              <w:top w:val="nil"/>
              <w:left w:val="single" w:sz="4" w:space="0" w:color="auto"/>
              <w:bottom w:val="single" w:sz="4" w:space="0" w:color="auto"/>
              <w:right w:val="single" w:sz="4" w:space="0" w:color="auto"/>
            </w:tcBorders>
            <w:shd w:val="clear" w:color="000000" w:fill="FFFF00"/>
            <w:vAlign w:val="center"/>
            <w:hideMark/>
          </w:tcPr>
          <w:p w:rsidR="00F27A16" w:rsidRPr="00082E37" w:rsidRDefault="00F27A16" w:rsidP="00540DAD">
            <w:pPr>
              <w:spacing w:after="0" w:line="240" w:lineRule="auto"/>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 xml:space="preserve">  </w:t>
            </w:r>
          </w:p>
        </w:tc>
        <w:tc>
          <w:tcPr>
            <w:tcW w:w="1645" w:type="dxa"/>
            <w:tcBorders>
              <w:top w:val="nil"/>
              <w:left w:val="nil"/>
              <w:bottom w:val="single" w:sz="4" w:space="0" w:color="auto"/>
              <w:right w:val="single" w:sz="4" w:space="0" w:color="auto"/>
            </w:tcBorders>
            <w:shd w:val="clear" w:color="000000" w:fill="FFFF00"/>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N</w:t>
            </w:r>
          </w:p>
        </w:tc>
        <w:tc>
          <w:tcPr>
            <w:tcW w:w="1995" w:type="dxa"/>
            <w:tcBorders>
              <w:top w:val="nil"/>
              <w:left w:val="nil"/>
              <w:bottom w:val="single" w:sz="4" w:space="0" w:color="auto"/>
              <w:right w:val="single" w:sz="4" w:space="0" w:color="auto"/>
            </w:tcBorders>
            <w:shd w:val="clear" w:color="000000" w:fill="FFFF00"/>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w:t>
            </w:r>
          </w:p>
        </w:tc>
      </w:tr>
      <w:tr w:rsidR="00F27A16" w:rsidRPr="00082E37" w:rsidTr="00540DAD">
        <w:trPr>
          <w:trHeight w:val="31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SIM</w:t>
            </w:r>
            <w:r w:rsidRPr="00082E37">
              <w:rPr>
                <w:rFonts w:ascii="Arial" w:eastAsia="Times New Roman" w:hAnsi="Arial" w:cs="Arial"/>
                <w:color w:val="000000"/>
                <w:sz w:val="20"/>
                <w:szCs w:val="20"/>
                <w:lang w:eastAsia="pt-BR"/>
              </w:rPr>
              <w:t xml:space="preserve"> </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20</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8,9</w:t>
            </w:r>
          </w:p>
        </w:tc>
      </w:tr>
      <w:tr w:rsidR="00F27A16" w:rsidRPr="00082E37" w:rsidTr="00540DAD">
        <w:trPr>
          <w:trHeight w:val="31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NÃO</w:t>
            </w:r>
            <w:r w:rsidRPr="00082E37">
              <w:rPr>
                <w:rFonts w:ascii="Arial" w:eastAsia="Times New Roman" w:hAnsi="Arial" w:cs="Arial"/>
                <w:color w:val="000000"/>
                <w:sz w:val="20"/>
                <w:szCs w:val="20"/>
                <w:lang w:eastAsia="pt-BR"/>
              </w:rPr>
              <w:t xml:space="preserve"> </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162</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72,3</w:t>
            </w:r>
          </w:p>
        </w:tc>
      </w:tr>
      <w:tr w:rsidR="00F27A16" w:rsidRPr="00082E37" w:rsidTr="00540DAD">
        <w:trPr>
          <w:trHeight w:val="37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Não Respondeu (NR)</w:t>
            </w:r>
            <w:r w:rsidRPr="00082E37">
              <w:rPr>
                <w:rFonts w:ascii="Arial" w:eastAsia="Times New Roman" w:hAnsi="Arial" w:cs="Arial"/>
                <w:color w:val="000000"/>
                <w:sz w:val="20"/>
                <w:szCs w:val="20"/>
                <w:lang w:eastAsia="pt-BR"/>
              </w:rPr>
              <w:t xml:space="preserve"> </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42</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18,8</w:t>
            </w:r>
          </w:p>
        </w:tc>
      </w:tr>
      <w:tr w:rsidR="00F27A16" w:rsidRPr="00082E37" w:rsidTr="00540DAD">
        <w:trPr>
          <w:trHeight w:val="31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 xml:space="preserve">  </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224</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100,0</w:t>
            </w:r>
          </w:p>
        </w:tc>
      </w:tr>
      <w:tr w:rsidR="00F27A16" w:rsidRPr="00082E37" w:rsidTr="00033AF0">
        <w:trPr>
          <w:trHeight w:val="600"/>
        </w:trPr>
        <w:tc>
          <w:tcPr>
            <w:tcW w:w="7620" w:type="dxa"/>
            <w:gridSpan w:val="3"/>
            <w:tcBorders>
              <w:top w:val="nil"/>
              <w:left w:val="nil"/>
              <w:bottom w:val="single" w:sz="4" w:space="0" w:color="auto"/>
              <w:right w:val="nil"/>
            </w:tcBorders>
            <w:shd w:val="clear" w:color="auto" w:fill="auto"/>
            <w:vAlign w:val="bottom"/>
            <w:hideMark/>
          </w:tcPr>
          <w:p w:rsidR="0075191E" w:rsidRDefault="0075191E" w:rsidP="00540DAD">
            <w:pPr>
              <w:spacing w:after="0" w:line="240" w:lineRule="auto"/>
              <w:rPr>
                <w:rFonts w:ascii="Times New Roman" w:eastAsia="Times New Roman" w:hAnsi="Times New Roman" w:cs="Times New Roman"/>
                <w:color w:val="000000"/>
                <w:sz w:val="24"/>
                <w:szCs w:val="24"/>
                <w:lang w:eastAsia="pt-BR"/>
              </w:rPr>
            </w:pPr>
          </w:p>
          <w:p w:rsidR="00033AF0" w:rsidRDefault="00F27A16" w:rsidP="00540DAD">
            <w:pPr>
              <w:spacing w:after="0" w:line="240" w:lineRule="auto"/>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6)</w:t>
            </w:r>
            <w:r w:rsidRPr="00082E37">
              <w:rPr>
                <w:rFonts w:ascii="Arial" w:eastAsia="Times New Roman" w:hAnsi="Arial" w:cs="Arial"/>
                <w:color w:val="000000"/>
                <w:sz w:val="20"/>
                <w:szCs w:val="20"/>
                <w:lang w:eastAsia="pt-BR"/>
              </w:rPr>
              <w:t xml:space="preserve"> </w:t>
            </w:r>
            <w:r w:rsidRPr="00082E37">
              <w:rPr>
                <w:rFonts w:ascii="Times New Roman" w:eastAsia="Times New Roman" w:hAnsi="Times New Roman" w:cs="Times New Roman"/>
                <w:color w:val="000000"/>
                <w:sz w:val="14"/>
                <w:szCs w:val="14"/>
                <w:lang w:eastAsia="pt-BR"/>
              </w:rPr>
              <w:t xml:space="preserve">      </w:t>
            </w:r>
            <w:r w:rsidRPr="00082E37">
              <w:rPr>
                <w:rFonts w:ascii="Times New Roman" w:eastAsia="Times New Roman" w:hAnsi="Times New Roman" w:cs="Times New Roman"/>
                <w:color w:val="000000"/>
                <w:sz w:val="24"/>
                <w:szCs w:val="24"/>
                <w:lang w:eastAsia="pt-BR"/>
              </w:rPr>
              <w:t xml:space="preserve">Sabe das consequências se faltar a consulta? (Risco de ficar </w:t>
            </w:r>
          </w:p>
          <w:p w:rsidR="00F27A16" w:rsidRDefault="00F27A16" w:rsidP="00540DAD">
            <w:pPr>
              <w:spacing w:after="0" w:line="240" w:lineRule="auto"/>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 xml:space="preserve">impossibilitado de marcar novas consultas). </w:t>
            </w:r>
          </w:p>
          <w:p w:rsidR="00033AF0" w:rsidRPr="00082E37" w:rsidRDefault="00033AF0" w:rsidP="00540DAD">
            <w:pPr>
              <w:spacing w:after="0" w:line="240" w:lineRule="auto"/>
              <w:rPr>
                <w:rFonts w:ascii="Times New Roman" w:eastAsia="Times New Roman" w:hAnsi="Times New Roman" w:cs="Times New Roman"/>
                <w:color w:val="000000"/>
                <w:sz w:val="24"/>
                <w:szCs w:val="24"/>
                <w:lang w:eastAsia="pt-BR"/>
              </w:rPr>
            </w:pPr>
          </w:p>
        </w:tc>
      </w:tr>
      <w:tr w:rsidR="00F27A16" w:rsidRPr="00082E37" w:rsidTr="00033AF0">
        <w:trPr>
          <w:trHeight w:val="315"/>
        </w:trPr>
        <w:tc>
          <w:tcPr>
            <w:tcW w:w="398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27A16" w:rsidRPr="00082E37" w:rsidRDefault="00F27A16" w:rsidP="00540DAD">
            <w:pPr>
              <w:spacing w:after="0" w:line="240" w:lineRule="auto"/>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 xml:space="preserve">  </w:t>
            </w:r>
          </w:p>
        </w:tc>
        <w:tc>
          <w:tcPr>
            <w:tcW w:w="1645" w:type="dxa"/>
            <w:tcBorders>
              <w:top w:val="single" w:sz="4" w:space="0" w:color="auto"/>
              <w:left w:val="nil"/>
              <w:bottom w:val="single" w:sz="4" w:space="0" w:color="auto"/>
              <w:right w:val="single" w:sz="4" w:space="0" w:color="auto"/>
            </w:tcBorders>
            <w:shd w:val="clear" w:color="000000" w:fill="FFFF00"/>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N</w:t>
            </w:r>
          </w:p>
        </w:tc>
        <w:tc>
          <w:tcPr>
            <w:tcW w:w="1995" w:type="dxa"/>
            <w:tcBorders>
              <w:top w:val="single" w:sz="4" w:space="0" w:color="auto"/>
              <w:left w:val="nil"/>
              <w:bottom w:val="single" w:sz="4" w:space="0" w:color="auto"/>
              <w:right w:val="single" w:sz="4" w:space="0" w:color="auto"/>
            </w:tcBorders>
            <w:shd w:val="clear" w:color="000000" w:fill="FFFF00"/>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w:t>
            </w:r>
          </w:p>
        </w:tc>
      </w:tr>
      <w:tr w:rsidR="00F27A16" w:rsidRPr="00082E37" w:rsidTr="00033AF0">
        <w:trPr>
          <w:trHeight w:val="315"/>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SIM</w:t>
            </w:r>
            <w:r w:rsidRPr="00082E37">
              <w:rPr>
                <w:rFonts w:ascii="Arial" w:eastAsia="Times New Roman" w:hAnsi="Arial" w:cs="Arial"/>
                <w:color w:val="000000"/>
                <w:sz w:val="20"/>
                <w:szCs w:val="20"/>
                <w:lang w:eastAsia="pt-BR"/>
              </w:rPr>
              <w:t xml:space="preserve"> </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126</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56,3</w:t>
            </w:r>
          </w:p>
        </w:tc>
      </w:tr>
      <w:tr w:rsidR="00F27A16" w:rsidRPr="00082E37" w:rsidTr="00033AF0">
        <w:trPr>
          <w:trHeight w:val="315"/>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NÃO</w:t>
            </w:r>
            <w:r w:rsidRPr="00082E37">
              <w:rPr>
                <w:rFonts w:ascii="Arial" w:eastAsia="Times New Roman" w:hAnsi="Arial" w:cs="Arial"/>
                <w:color w:val="000000"/>
                <w:sz w:val="20"/>
                <w:szCs w:val="20"/>
                <w:lang w:eastAsia="pt-BR"/>
              </w:rPr>
              <w:t xml:space="preserve"> </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71</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31,7</w:t>
            </w:r>
          </w:p>
        </w:tc>
      </w:tr>
      <w:tr w:rsidR="00F27A16" w:rsidRPr="00082E37" w:rsidTr="00033AF0">
        <w:trPr>
          <w:trHeight w:val="450"/>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both"/>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Não Respondeu (NR)</w:t>
            </w:r>
            <w:r w:rsidRPr="00082E37">
              <w:rPr>
                <w:rFonts w:ascii="Arial" w:eastAsia="Times New Roman" w:hAnsi="Arial" w:cs="Arial"/>
                <w:color w:val="000000"/>
                <w:sz w:val="20"/>
                <w:szCs w:val="20"/>
                <w:lang w:eastAsia="pt-BR"/>
              </w:rPr>
              <w:t xml:space="preserve"> </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27</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12,1</w:t>
            </w:r>
          </w:p>
        </w:tc>
      </w:tr>
      <w:tr w:rsidR="00F27A16" w:rsidRPr="00082E37" w:rsidTr="00033AF0">
        <w:trPr>
          <w:trHeight w:val="315"/>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 xml:space="preserve">  </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224</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100</w:t>
            </w:r>
          </w:p>
        </w:tc>
      </w:tr>
      <w:tr w:rsidR="00F27A16" w:rsidRPr="00082E37" w:rsidTr="00033AF0">
        <w:trPr>
          <w:trHeight w:val="315"/>
        </w:trPr>
        <w:tc>
          <w:tcPr>
            <w:tcW w:w="7620" w:type="dxa"/>
            <w:gridSpan w:val="3"/>
            <w:tcBorders>
              <w:top w:val="single" w:sz="4" w:space="0" w:color="auto"/>
              <w:left w:val="nil"/>
              <w:bottom w:val="nil"/>
              <w:right w:val="nil"/>
            </w:tcBorders>
            <w:shd w:val="clear" w:color="auto" w:fill="auto"/>
            <w:noWrap/>
            <w:vAlign w:val="bottom"/>
            <w:hideMark/>
          </w:tcPr>
          <w:p w:rsidR="0075191E" w:rsidRPr="0075191E" w:rsidRDefault="0075191E" w:rsidP="00540DAD">
            <w:pPr>
              <w:spacing w:after="0" w:line="240" w:lineRule="auto"/>
              <w:rPr>
                <w:rFonts w:ascii="Times New Roman" w:eastAsia="Times New Roman" w:hAnsi="Times New Roman" w:cs="Times New Roman"/>
                <w:color w:val="000000"/>
                <w:sz w:val="24"/>
                <w:szCs w:val="24"/>
                <w:lang w:eastAsia="pt-BR"/>
              </w:rPr>
            </w:pPr>
          </w:p>
          <w:p w:rsidR="00F27A16" w:rsidRPr="0075191E" w:rsidRDefault="00F27A16" w:rsidP="0075191E">
            <w:pPr>
              <w:spacing w:after="0" w:line="240" w:lineRule="auto"/>
              <w:rPr>
                <w:rFonts w:ascii="Times New Roman" w:eastAsia="Times New Roman" w:hAnsi="Times New Roman" w:cs="Times New Roman"/>
                <w:color w:val="000000"/>
                <w:sz w:val="24"/>
                <w:szCs w:val="24"/>
                <w:lang w:eastAsia="pt-BR"/>
              </w:rPr>
            </w:pPr>
            <w:r w:rsidRPr="0075191E">
              <w:rPr>
                <w:rFonts w:ascii="Times New Roman" w:eastAsia="Times New Roman" w:hAnsi="Times New Roman" w:cs="Times New Roman"/>
                <w:color w:val="000000"/>
                <w:sz w:val="24"/>
                <w:szCs w:val="24"/>
                <w:lang w:eastAsia="pt-BR"/>
              </w:rPr>
              <w:t xml:space="preserve">7)  Sugere alguma coisa para melhorar o processo de </w:t>
            </w:r>
            <w:r w:rsidRPr="0075191E">
              <w:rPr>
                <w:rFonts w:ascii="Times New Roman" w:eastAsia="Times New Roman" w:hAnsi="Times New Roman" w:cs="Times New Roman"/>
                <w:b/>
                <w:bCs/>
                <w:color w:val="000000"/>
                <w:sz w:val="24"/>
                <w:szCs w:val="24"/>
                <w:lang w:eastAsia="pt-BR"/>
              </w:rPr>
              <w:t>DESMARCAÇÃO</w:t>
            </w:r>
            <w:r w:rsidRPr="0075191E">
              <w:rPr>
                <w:rFonts w:ascii="Times New Roman" w:eastAsia="Times New Roman" w:hAnsi="Times New Roman" w:cs="Times New Roman"/>
                <w:color w:val="000000"/>
                <w:sz w:val="24"/>
                <w:szCs w:val="24"/>
                <w:lang w:eastAsia="pt-BR"/>
              </w:rPr>
              <w:t xml:space="preserve"> ? </w:t>
            </w:r>
          </w:p>
        </w:tc>
      </w:tr>
      <w:tr w:rsidR="00F27A16" w:rsidRPr="00082E37" w:rsidTr="00540DAD">
        <w:trPr>
          <w:trHeight w:val="315"/>
        </w:trPr>
        <w:tc>
          <w:tcPr>
            <w:tcW w:w="3980" w:type="dxa"/>
            <w:tcBorders>
              <w:top w:val="nil"/>
              <w:left w:val="nil"/>
              <w:bottom w:val="nil"/>
              <w:right w:val="nil"/>
            </w:tcBorders>
            <w:shd w:val="clear" w:color="auto" w:fill="auto"/>
            <w:vAlign w:val="center"/>
            <w:hideMark/>
          </w:tcPr>
          <w:p w:rsidR="00F27A16" w:rsidRPr="0075191E" w:rsidRDefault="00F27A16" w:rsidP="00540DAD">
            <w:pPr>
              <w:spacing w:after="0" w:line="240" w:lineRule="auto"/>
              <w:rPr>
                <w:rFonts w:ascii="Times New Roman" w:eastAsia="Times New Roman" w:hAnsi="Times New Roman" w:cs="Times New Roman"/>
                <w:color w:val="000000"/>
                <w:sz w:val="24"/>
                <w:szCs w:val="24"/>
                <w:lang w:eastAsia="pt-BR"/>
              </w:rPr>
            </w:pPr>
            <w:r w:rsidRPr="0075191E">
              <w:rPr>
                <w:rFonts w:ascii="Times New Roman" w:eastAsia="Times New Roman" w:hAnsi="Times New Roman" w:cs="Times New Roman"/>
                <w:color w:val="000000"/>
                <w:sz w:val="24"/>
                <w:szCs w:val="24"/>
                <w:lang w:eastAsia="pt-BR"/>
              </w:rPr>
              <w:t>Não respondeu= 152</w:t>
            </w:r>
          </w:p>
        </w:tc>
        <w:tc>
          <w:tcPr>
            <w:tcW w:w="1645" w:type="dxa"/>
            <w:tcBorders>
              <w:top w:val="nil"/>
              <w:left w:val="nil"/>
              <w:bottom w:val="nil"/>
              <w:right w:val="nil"/>
            </w:tcBorders>
            <w:shd w:val="clear" w:color="auto" w:fill="auto"/>
            <w:vAlign w:val="center"/>
            <w:hideMark/>
          </w:tcPr>
          <w:p w:rsidR="00F27A16" w:rsidRPr="0075191E"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5191E">
              <w:rPr>
                <w:rFonts w:ascii="Times New Roman" w:eastAsia="Times New Roman" w:hAnsi="Times New Roman" w:cs="Times New Roman"/>
                <w:color w:val="000000"/>
                <w:sz w:val="24"/>
                <w:szCs w:val="24"/>
                <w:lang w:eastAsia="pt-BR"/>
              </w:rPr>
              <w:t xml:space="preserve">  </w:t>
            </w:r>
          </w:p>
        </w:tc>
        <w:tc>
          <w:tcPr>
            <w:tcW w:w="1995" w:type="dxa"/>
            <w:tcBorders>
              <w:top w:val="nil"/>
              <w:left w:val="nil"/>
              <w:bottom w:val="nil"/>
              <w:right w:val="nil"/>
            </w:tcBorders>
            <w:shd w:val="clear" w:color="auto" w:fill="auto"/>
            <w:vAlign w:val="center"/>
            <w:hideMark/>
          </w:tcPr>
          <w:p w:rsidR="00F27A16" w:rsidRPr="0075191E" w:rsidRDefault="00F27A16" w:rsidP="00540DAD">
            <w:pPr>
              <w:spacing w:after="0" w:line="240" w:lineRule="auto"/>
              <w:jc w:val="center"/>
              <w:rPr>
                <w:rFonts w:ascii="Times New Roman" w:eastAsia="Times New Roman" w:hAnsi="Times New Roman" w:cs="Times New Roman"/>
                <w:color w:val="000000"/>
                <w:sz w:val="24"/>
                <w:szCs w:val="24"/>
                <w:lang w:eastAsia="pt-BR"/>
              </w:rPr>
            </w:pPr>
            <w:r w:rsidRPr="0075191E">
              <w:rPr>
                <w:rFonts w:ascii="Times New Roman" w:eastAsia="Times New Roman" w:hAnsi="Times New Roman" w:cs="Times New Roman"/>
                <w:color w:val="000000"/>
                <w:sz w:val="24"/>
                <w:szCs w:val="24"/>
                <w:lang w:eastAsia="pt-BR"/>
              </w:rPr>
              <w:t xml:space="preserve">  </w:t>
            </w:r>
          </w:p>
        </w:tc>
      </w:tr>
      <w:tr w:rsidR="00F27A16" w:rsidRPr="00082E37" w:rsidTr="00540DAD">
        <w:trPr>
          <w:trHeight w:val="435"/>
        </w:trPr>
        <w:tc>
          <w:tcPr>
            <w:tcW w:w="7620" w:type="dxa"/>
            <w:gridSpan w:val="3"/>
            <w:tcBorders>
              <w:top w:val="nil"/>
              <w:left w:val="nil"/>
              <w:bottom w:val="nil"/>
              <w:right w:val="nil"/>
            </w:tcBorders>
            <w:shd w:val="clear" w:color="auto" w:fill="auto"/>
            <w:vAlign w:val="center"/>
            <w:hideMark/>
          </w:tcPr>
          <w:p w:rsidR="00F27A16" w:rsidRPr="0075191E" w:rsidRDefault="00F27A16" w:rsidP="00540DAD">
            <w:pPr>
              <w:spacing w:after="0" w:line="240" w:lineRule="auto"/>
              <w:rPr>
                <w:rFonts w:ascii="Times New Roman" w:eastAsia="Times New Roman" w:hAnsi="Times New Roman" w:cs="Times New Roman"/>
                <w:color w:val="000000"/>
                <w:sz w:val="24"/>
                <w:szCs w:val="24"/>
                <w:lang w:eastAsia="pt-BR"/>
              </w:rPr>
            </w:pPr>
            <w:r w:rsidRPr="0075191E">
              <w:rPr>
                <w:rFonts w:ascii="Times New Roman" w:eastAsia="Times New Roman" w:hAnsi="Times New Roman" w:cs="Times New Roman"/>
                <w:color w:val="000000"/>
                <w:sz w:val="24"/>
                <w:szCs w:val="24"/>
                <w:lang w:eastAsia="pt-BR"/>
              </w:rPr>
              <w:t xml:space="preserve">Não deram sugestões (apenas comentários como” nunca faltei”)= 29 </w:t>
            </w:r>
          </w:p>
        </w:tc>
      </w:tr>
      <w:tr w:rsidR="00F27A16" w:rsidRPr="00082E37" w:rsidTr="00540DAD">
        <w:trPr>
          <w:trHeight w:val="465"/>
        </w:trPr>
        <w:tc>
          <w:tcPr>
            <w:tcW w:w="7620" w:type="dxa"/>
            <w:gridSpan w:val="3"/>
            <w:tcBorders>
              <w:top w:val="nil"/>
              <w:left w:val="nil"/>
              <w:bottom w:val="nil"/>
              <w:right w:val="nil"/>
            </w:tcBorders>
            <w:shd w:val="clear" w:color="auto" w:fill="auto"/>
            <w:vAlign w:val="center"/>
            <w:hideMark/>
          </w:tcPr>
          <w:p w:rsidR="0075191E" w:rsidRPr="0075191E" w:rsidRDefault="00F27A16" w:rsidP="00540DAD">
            <w:pPr>
              <w:spacing w:after="0" w:line="240" w:lineRule="auto"/>
              <w:rPr>
                <w:rFonts w:ascii="Times New Roman" w:eastAsia="Times New Roman" w:hAnsi="Times New Roman" w:cs="Times New Roman"/>
                <w:color w:val="000000"/>
                <w:sz w:val="24"/>
                <w:szCs w:val="24"/>
                <w:lang w:eastAsia="pt-BR"/>
              </w:rPr>
            </w:pPr>
            <w:r w:rsidRPr="0075191E">
              <w:rPr>
                <w:rFonts w:ascii="Times New Roman" w:eastAsia="Times New Roman" w:hAnsi="Times New Roman" w:cs="Times New Roman"/>
                <w:color w:val="000000"/>
                <w:sz w:val="24"/>
                <w:szCs w:val="24"/>
                <w:lang w:eastAsia="pt-BR"/>
              </w:rPr>
              <w:t xml:space="preserve">Restam (com sugestões/Elogios) = 43 (19,2%) </w:t>
            </w:r>
          </w:p>
        </w:tc>
      </w:tr>
      <w:tr w:rsidR="00F27A16" w:rsidRPr="00082E37" w:rsidTr="00540DAD">
        <w:trPr>
          <w:trHeight w:val="315"/>
        </w:trPr>
        <w:tc>
          <w:tcPr>
            <w:tcW w:w="398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27A16" w:rsidRPr="00082E37" w:rsidRDefault="00F27A16" w:rsidP="00540DAD">
            <w:pPr>
              <w:spacing w:after="0" w:line="240" w:lineRule="auto"/>
              <w:rPr>
                <w:rFonts w:ascii="Times New Roman" w:eastAsia="Times New Roman" w:hAnsi="Times New Roman" w:cs="Times New Roman"/>
                <w:color w:val="000000"/>
                <w:sz w:val="24"/>
                <w:szCs w:val="24"/>
                <w:lang w:eastAsia="pt-BR"/>
              </w:rPr>
            </w:pPr>
            <w:r w:rsidRPr="00082E37">
              <w:rPr>
                <w:rFonts w:ascii="Times New Roman" w:eastAsia="Times New Roman" w:hAnsi="Times New Roman" w:cs="Times New Roman"/>
                <w:color w:val="000000"/>
                <w:sz w:val="24"/>
                <w:szCs w:val="24"/>
                <w:lang w:eastAsia="pt-BR"/>
              </w:rPr>
              <w:t xml:space="preserve">  </w:t>
            </w:r>
          </w:p>
        </w:tc>
        <w:tc>
          <w:tcPr>
            <w:tcW w:w="1645" w:type="dxa"/>
            <w:tcBorders>
              <w:top w:val="single" w:sz="4" w:space="0" w:color="auto"/>
              <w:left w:val="nil"/>
              <w:bottom w:val="single" w:sz="4" w:space="0" w:color="auto"/>
              <w:right w:val="single" w:sz="4" w:space="0" w:color="auto"/>
            </w:tcBorders>
            <w:shd w:val="clear" w:color="000000" w:fill="FFFF00"/>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N</w:t>
            </w:r>
          </w:p>
        </w:tc>
        <w:tc>
          <w:tcPr>
            <w:tcW w:w="1995" w:type="dxa"/>
            <w:tcBorders>
              <w:top w:val="single" w:sz="4" w:space="0" w:color="auto"/>
              <w:left w:val="nil"/>
              <w:bottom w:val="single" w:sz="4" w:space="0" w:color="auto"/>
              <w:right w:val="single" w:sz="4" w:space="0" w:color="auto"/>
            </w:tcBorders>
            <w:shd w:val="clear" w:color="000000" w:fill="FFFF00"/>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w:t>
            </w:r>
          </w:p>
        </w:tc>
      </w:tr>
      <w:tr w:rsidR="00F27A16" w:rsidRPr="00082E37" w:rsidTr="00540DAD">
        <w:trPr>
          <w:trHeight w:val="60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75191E" w:rsidRDefault="00F27A16" w:rsidP="00540DAD">
            <w:pPr>
              <w:spacing w:after="0" w:line="240" w:lineRule="auto"/>
              <w:rPr>
                <w:rFonts w:ascii="Times New Roman" w:eastAsia="Times New Roman" w:hAnsi="Times New Roman" w:cs="Times New Roman"/>
                <w:color w:val="000000"/>
                <w:sz w:val="24"/>
                <w:szCs w:val="24"/>
                <w:lang w:eastAsia="pt-BR"/>
              </w:rPr>
            </w:pPr>
            <w:r w:rsidRPr="0075191E">
              <w:rPr>
                <w:rFonts w:ascii="Times New Roman" w:eastAsia="Times New Roman" w:hAnsi="Times New Roman" w:cs="Times New Roman"/>
                <w:color w:val="000000"/>
                <w:sz w:val="24"/>
                <w:szCs w:val="24"/>
                <w:lang w:eastAsia="pt-BR"/>
              </w:rPr>
              <w:t xml:space="preserve">Recursos para confirmação da consulta (SMS/Contato telefônico/Whatssapp) </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12</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27,9</w:t>
            </w:r>
          </w:p>
        </w:tc>
      </w:tr>
      <w:tr w:rsidR="00F27A16" w:rsidRPr="00082E37" w:rsidTr="00540DAD">
        <w:trPr>
          <w:trHeight w:val="87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75191E" w:rsidRDefault="00F27A16" w:rsidP="00540DAD">
            <w:pPr>
              <w:spacing w:after="0" w:line="240" w:lineRule="auto"/>
              <w:rPr>
                <w:rFonts w:ascii="Times New Roman" w:eastAsia="Times New Roman" w:hAnsi="Times New Roman" w:cs="Times New Roman"/>
                <w:color w:val="000000"/>
                <w:sz w:val="24"/>
                <w:szCs w:val="24"/>
                <w:lang w:eastAsia="pt-BR"/>
              </w:rPr>
            </w:pPr>
            <w:r w:rsidRPr="0075191E">
              <w:rPr>
                <w:rFonts w:ascii="Times New Roman" w:eastAsia="Times New Roman" w:hAnsi="Times New Roman" w:cs="Times New Roman"/>
                <w:color w:val="000000"/>
                <w:sz w:val="24"/>
                <w:szCs w:val="24"/>
                <w:lang w:eastAsia="pt-BR"/>
              </w:rPr>
              <w:t xml:space="preserve">Melhorar a Central de atendimento (é demorado para atender ou não atende, e a comunicação é ruim) </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8</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18,6</w:t>
            </w:r>
          </w:p>
        </w:tc>
      </w:tr>
      <w:tr w:rsidR="00F27A16" w:rsidRPr="00082E37" w:rsidTr="00540DAD">
        <w:trPr>
          <w:trHeight w:val="49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75191E" w:rsidRDefault="00F27A16" w:rsidP="00540DAD">
            <w:pPr>
              <w:spacing w:after="0" w:line="240" w:lineRule="auto"/>
              <w:rPr>
                <w:rFonts w:ascii="Times New Roman" w:eastAsia="Times New Roman" w:hAnsi="Times New Roman" w:cs="Times New Roman"/>
                <w:color w:val="000000"/>
                <w:sz w:val="24"/>
                <w:szCs w:val="24"/>
                <w:lang w:eastAsia="pt-BR"/>
              </w:rPr>
            </w:pPr>
            <w:r w:rsidRPr="0075191E">
              <w:rPr>
                <w:rFonts w:ascii="Times New Roman" w:eastAsia="Times New Roman" w:hAnsi="Times New Roman" w:cs="Times New Roman"/>
                <w:color w:val="000000"/>
                <w:sz w:val="24"/>
                <w:szCs w:val="24"/>
                <w:lang w:eastAsia="pt-BR"/>
              </w:rPr>
              <w:t>Maior agilidade no atendimento</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8</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18,6</w:t>
            </w:r>
          </w:p>
        </w:tc>
      </w:tr>
      <w:tr w:rsidR="00F27A16" w:rsidRPr="00082E37" w:rsidTr="00540DAD">
        <w:trPr>
          <w:trHeight w:val="96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75191E" w:rsidRDefault="00F27A16" w:rsidP="00540DAD">
            <w:pPr>
              <w:spacing w:after="0" w:line="240" w:lineRule="auto"/>
              <w:rPr>
                <w:rFonts w:ascii="Times New Roman" w:eastAsia="Times New Roman" w:hAnsi="Times New Roman" w:cs="Times New Roman"/>
                <w:color w:val="000000"/>
                <w:sz w:val="24"/>
                <w:szCs w:val="24"/>
                <w:lang w:eastAsia="pt-BR"/>
              </w:rPr>
            </w:pPr>
            <w:r w:rsidRPr="0075191E">
              <w:rPr>
                <w:rFonts w:ascii="Times New Roman" w:eastAsia="Times New Roman" w:hAnsi="Times New Roman" w:cs="Times New Roman"/>
                <w:color w:val="000000"/>
                <w:sz w:val="24"/>
                <w:szCs w:val="24"/>
                <w:lang w:eastAsia="pt-BR"/>
              </w:rPr>
              <w:t xml:space="preserve">Implementar a Confirmação de consultas, o que ajudaria a lembrar do compromisso (seja por Wsapp/SMS/por telefone) </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5</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11,6</w:t>
            </w:r>
          </w:p>
        </w:tc>
      </w:tr>
      <w:tr w:rsidR="00F27A16" w:rsidRPr="00082E37" w:rsidTr="00540DAD">
        <w:trPr>
          <w:trHeight w:val="91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75191E" w:rsidRDefault="00F27A16" w:rsidP="00540DAD">
            <w:pPr>
              <w:spacing w:after="0" w:line="240" w:lineRule="auto"/>
              <w:rPr>
                <w:rFonts w:ascii="Times New Roman" w:eastAsia="Times New Roman" w:hAnsi="Times New Roman" w:cs="Times New Roman"/>
                <w:color w:val="000000"/>
                <w:sz w:val="24"/>
                <w:szCs w:val="24"/>
                <w:lang w:eastAsia="pt-BR"/>
              </w:rPr>
            </w:pPr>
            <w:r w:rsidRPr="0075191E">
              <w:rPr>
                <w:rFonts w:ascii="Times New Roman" w:eastAsia="Times New Roman" w:hAnsi="Times New Roman" w:cs="Times New Roman"/>
                <w:color w:val="000000"/>
                <w:sz w:val="24"/>
                <w:szCs w:val="24"/>
                <w:lang w:eastAsia="pt-BR"/>
              </w:rPr>
              <w:t xml:space="preserve">Maior informação na hora em que é realizada a marcação/ “cartazes” informativos </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3</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7</w:t>
            </w:r>
          </w:p>
        </w:tc>
      </w:tr>
      <w:tr w:rsidR="00F27A16" w:rsidRPr="00082E37" w:rsidTr="00540DAD">
        <w:trPr>
          <w:trHeight w:val="66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75191E" w:rsidRDefault="00F27A16" w:rsidP="00540DAD">
            <w:pPr>
              <w:spacing w:after="0" w:line="240" w:lineRule="auto"/>
              <w:rPr>
                <w:rFonts w:ascii="Times New Roman" w:eastAsia="Times New Roman" w:hAnsi="Times New Roman" w:cs="Times New Roman"/>
                <w:color w:val="000000"/>
                <w:sz w:val="24"/>
                <w:szCs w:val="24"/>
                <w:lang w:eastAsia="pt-BR"/>
              </w:rPr>
            </w:pPr>
            <w:r w:rsidRPr="0075191E">
              <w:rPr>
                <w:rFonts w:ascii="Times New Roman" w:eastAsia="Times New Roman" w:hAnsi="Times New Roman" w:cs="Times New Roman"/>
                <w:color w:val="000000"/>
                <w:sz w:val="24"/>
                <w:szCs w:val="24"/>
                <w:lang w:eastAsia="pt-BR"/>
              </w:rPr>
              <w:t xml:space="preserve">Reduzir o aprazamento, que é longo e não se consegue mostrar os resultados </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3</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7</w:t>
            </w:r>
          </w:p>
        </w:tc>
      </w:tr>
      <w:tr w:rsidR="00F27A16" w:rsidRPr="00082E37" w:rsidTr="00540DAD">
        <w:trPr>
          <w:trHeight w:val="43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75191E" w:rsidRDefault="00F27A16" w:rsidP="00540DAD">
            <w:pPr>
              <w:spacing w:after="0" w:line="240" w:lineRule="auto"/>
              <w:rPr>
                <w:rFonts w:ascii="Times New Roman" w:eastAsia="Times New Roman" w:hAnsi="Times New Roman" w:cs="Times New Roman"/>
                <w:color w:val="000000"/>
                <w:sz w:val="24"/>
                <w:szCs w:val="24"/>
                <w:lang w:eastAsia="pt-BR"/>
              </w:rPr>
            </w:pPr>
            <w:r w:rsidRPr="0075191E">
              <w:rPr>
                <w:rFonts w:ascii="Times New Roman" w:eastAsia="Times New Roman" w:hAnsi="Times New Roman" w:cs="Times New Roman"/>
                <w:color w:val="000000"/>
                <w:sz w:val="24"/>
                <w:szCs w:val="24"/>
                <w:lang w:eastAsia="pt-BR"/>
              </w:rPr>
              <w:t>Criar App para DESMARCAÇÃO</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2</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4,7</w:t>
            </w:r>
          </w:p>
        </w:tc>
      </w:tr>
      <w:tr w:rsidR="00F27A16" w:rsidRPr="00082E37" w:rsidTr="00540DAD">
        <w:trPr>
          <w:trHeight w:val="60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75191E" w:rsidRDefault="00F27A16" w:rsidP="00540DAD">
            <w:pPr>
              <w:spacing w:after="0" w:line="240" w:lineRule="auto"/>
              <w:rPr>
                <w:rFonts w:ascii="Times New Roman" w:eastAsia="Times New Roman" w:hAnsi="Times New Roman" w:cs="Times New Roman"/>
                <w:color w:val="000000"/>
                <w:sz w:val="24"/>
                <w:szCs w:val="24"/>
                <w:lang w:eastAsia="pt-BR"/>
              </w:rPr>
            </w:pPr>
            <w:r w:rsidRPr="0075191E">
              <w:rPr>
                <w:rFonts w:ascii="Times New Roman" w:eastAsia="Times New Roman" w:hAnsi="Times New Roman" w:cs="Times New Roman"/>
                <w:color w:val="000000"/>
                <w:sz w:val="24"/>
                <w:szCs w:val="24"/>
                <w:lang w:eastAsia="pt-BR"/>
              </w:rPr>
              <w:t xml:space="preserve">Possibilidade de se DESMARCAR a consulta no MESMO DIA </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1</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2,3</w:t>
            </w:r>
          </w:p>
        </w:tc>
      </w:tr>
      <w:tr w:rsidR="00F27A16" w:rsidRPr="00082E37" w:rsidTr="00540DAD">
        <w:trPr>
          <w:trHeight w:val="30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7A16" w:rsidRPr="0075191E" w:rsidRDefault="00F27A16" w:rsidP="00540DAD">
            <w:pPr>
              <w:spacing w:after="0" w:line="240" w:lineRule="auto"/>
              <w:rPr>
                <w:rFonts w:ascii="Times New Roman" w:eastAsia="Times New Roman" w:hAnsi="Times New Roman" w:cs="Times New Roman"/>
                <w:color w:val="000000"/>
                <w:sz w:val="24"/>
                <w:szCs w:val="24"/>
                <w:lang w:eastAsia="pt-BR"/>
              </w:rPr>
            </w:pPr>
            <w:r w:rsidRPr="0075191E">
              <w:rPr>
                <w:rFonts w:ascii="Times New Roman" w:eastAsia="Times New Roman" w:hAnsi="Times New Roman" w:cs="Times New Roman"/>
                <w:color w:val="000000"/>
                <w:sz w:val="24"/>
                <w:szCs w:val="24"/>
                <w:lang w:eastAsia="pt-BR"/>
              </w:rPr>
              <w:t>Dificuldade em agendar</w:t>
            </w:r>
          </w:p>
        </w:tc>
        <w:tc>
          <w:tcPr>
            <w:tcW w:w="164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1</w:t>
            </w:r>
          </w:p>
        </w:tc>
        <w:tc>
          <w:tcPr>
            <w:tcW w:w="1995" w:type="dxa"/>
            <w:tcBorders>
              <w:top w:val="nil"/>
              <w:left w:val="nil"/>
              <w:bottom w:val="single" w:sz="4" w:space="0" w:color="auto"/>
              <w:right w:val="single" w:sz="4" w:space="0" w:color="auto"/>
            </w:tcBorders>
            <w:shd w:val="clear" w:color="auto" w:fill="auto"/>
            <w:vAlign w:val="center"/>
            <w:hideMark/>
          </w:tcPr>
          <w:p w:rsidR="00F27A16" w:rsidRPr="00082E37" w:rsidRDefault="00F27A16" w:rsidP="00540DAD">
            <w:pPr>
              <w:spacing w:after="0" w:line="240" w:lineRule="auto"/>
              <w:jc w:val="center"/>
              <w:rPr>
                <w:rFonts w:ascii="Calibri" w:eastAsia="Times New Roman" w:hAnsi="Calibri" w:cs="Calibri"/>
                <w:color w:val="000000"/>
                <w:lang w:eastAsia="pt-BR"/>
              </w:rPr>
            </w:pPr>
            <w:r w:rsidRPr="00082E37">
              <w:rPr>
                <w:rFonts w:ascii="Calibri" w:eastAsia="Times New Roman" w:hAnsi="Calibri" w:cs="Calibri"/>
                <w:color w:val="000000"/>
                <w:lang w:eastAsia="pt-BR"/>
              </w:rPr>
              <w:t>2,3</w:t>
            </w:r>
          </w:p>
        </w:tc>
      </w:tr>
    </w:tbl>
    <w:p w:rsidR="00DD5E35" w:rsidRPr="00A5276F" w:rsidRDefault="00DD5E35" w:rsidP="00120B0F">
      <w:pPr>
        <w:spacing w:before="20" w:after="20" w:line="360" w:lineRule="auto"/>
        <w:rPr>
          <w:rFonts w:ascii="Times New Roman" w:eastAsia="Times New Roman" w:hAnsi="Times New Roman" w:cs="Times New Roman"/>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Pr="0075191E" w:rsidRDefault="00120B0F" w:rsidP="00435C85">
      <w:pPr>
        <w:spacing w:before="20" w:after="20" w:line="360" w:lineRule="auto"/>
        <w:rPr>
          <w:rFonts w:ascii="Times New Roman" w:eastAsia="Times New Roman" w:hAnsi="Times New Roman" w:cs="Times New Roman"/>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120B0F" w:rsidRDefault="00120B0F" w:rsidP="00435C85">
      <w:pPr>
        <w:spacing w:before="20" w:after="20" w:line="360" w:lineRule="auto"/>
        <w:rPr>
          <w:rFonts w:ascii="Times New Roman" w:eastAsia="Times New Roman" w:hAnsi="Times New Roman" w:cs="Times New Roman"/>
          <w:b/>
          <w:bCs/>
          <w:color w:val="FF0000"/>
          <w:sz w:val="24"/>
          <w:szCs w:val="24"/>
          <w:lang w:eastAsia="pt-BR"/>
        </w:rPr>
      </w:pPr>
    </w:p>
    <w:p w:rsidR="00A76E7F" w:rsidRDefault="00A76E7F" w:rsidP="00435C85">
      <w:pPr>
        <w:spacing w:before="20" w:after="20" w:line="360" w:lineRule="auto"/>
        <w:rPr>
          <w:rFonts w:ascii="Times New Roman" w:eastAsia="Times New Roman" w:hAnsi="Times New Roman" w:cs="Times New Roman"/>
          <w:b/>
          <w:bCs/>
          <w:color w:val="FF0000"/>
          <w:sz w:val="24"/>
          <w:szCs w:val="24"/>
          <w:lang w:eastAsia="pt-BR"/>
        </w:rPr>
      </w:pPr>
    </w:p>
    <w:p w:rsidR="0075191E" w:rsidRDefault="0075191E" w:rsidP="00A7410E">
      <w:pPr>
        <w:spacing w:before="20" w:after="20" w:line="360" w:lineRule="auto"/>
        <w:rPr>
          <w:rFonts w:ascii="Times New Roman" w:eastAsia="Times New Roman" w:hAnsi="Times New Roman" w:cs="Times New Roman"/>
          <w:sz w:val="24"/>
          <w:szCs w:val="24"/>
          <w:lang w:eastAsia="pt-BR"/>
        </w:rPr>
      </w:pPr>
    </w:p>
    <w:p w:rsidR="0075191E" w:rsidRDefault="0075191E" w:rsidP="00A7410E">
      <w:pPr>
        <w:spacing w:before="20" w:after="20" w:line="360" w:lineRule="auto"/>
        <w:rPr>
          <w:rFonts w:ascii="Times New Roman" w:eastAsia="Times New Roman" w:hAnsi="Times New Roman" w:cs="Times New Roman"/>
          <w:sz w:val="24"/>
          <w:szCs w:val="24"/>
          <w:lang w:eastAsia="pt-BR"/>
        </w:rPr>
      </w:pPr>
    </w:p>
    <w:p w:rsidR="00A7410E" w:rsidRPr="00A5276F" w:rsidRDefault="00A7410E" w:rsidP="00A7410E">
      <w:pPr>
        <w:spacing w:before="20" w:after="20" w:line="360" w:lineRule="auto"/>
        <w:rPr>
          <w:rFonts w:ascii="Times New Roman" w:eastAsia="Times New Roman" w:hAnsi="Times New Roman" w:cs="Times New Roman"/>
          <w:sz w:val="24"/>
          <w:szCs w:val="24"/>
          <w:lang w:eastAsia="pt-BR"/>
        </w:rPr>
      </w:pPr>
      <w:r w:rsidRPr="00A5276F">
        <w:rPr>
          <w:rFonts w:ascii="Times New Roman" w:eastAsia="Times New Roman" w:hAnsi="Times New Roman" w:cs="Times New Roman"/>
          <w:sz w:val="24"/>
          <w:szCs w:val="24"/>
          <w:lang w:eastAsia="pt-BR"/>
        </w:rPr>
        <w:t>APÊNDICE 3</w:t>
      </w:r>
    </w:p>
    <w:p w:rsidR="00A7410E" w:rsidRDefault="007A72F3" w:rsidP="00A7410E">
      <w:pPr>
        <w:spacing w:before="20" w:after="20" w:line="360" w:lineRule="auto"/>
        <w:rPr>
          <w:sz w:val="56"/>
          <w:szCs w:val="56"/>
        </w:rPr>
      </w:pPr>
      <w:r w:rsidRPr="007A72F3">
        <w:rPr>
          <w:rFonts w:ascii="Times New Roman" w:eastAsia="Times New Roman" w:hAnsi="Times New Roman" w:cs="Times New Roman"/>
          <w:color w:val="000000"/>
          <w:sz w:val="24"/>
          <w:szCs w:val="24"/>
          <w:lang w:eastAsia="pt-BR"/>
        </w:rPr>
        <w:t> </w:t>
      </w:r>
      <w:r w:rsidR="00A7410E">
        <w:rPr>
          <w:sz w:val="56"/>
          <w:szCs w:val="56"/>
        </w:rPr>
        <w:t>BANNER</w:t>
      </w:r>
    </w:p>
    <w:p w:rsidR="00A7410E" w:rsidRDefault="00A7410E" w:rsidP="00A7410E">
      <w:pPr>
        <w:rPr>
          <w:sz w:val="32"/>
          <w:szCs w:val="32"/>
        </w:rPr>
      </w:pPr>
      <w:r>
        <w:rPr>
          <w:sz w:val="32"/>
          <w:szCs w:val="32"/>
        </w:rPr>
        <w:t>Esqueceu sua consulta?</w:t>
      </w:r>
    </w:p>
    <w:p w:rsidR="00A7410E" w:rsidRDefault="00A7410E" w:rsidP="00A7410E">
      <w:pPr>
        <w:rPr>
          <w:sz w:val="32"/>
          <w:szCs w:val="32"/>
        </w:rPr>
      </w:pPr>
      <w:r>
        <w:rPr>
          <w:noProof/>
          <w:sz w:val="32"/>
          <w:szCs w:val="32"/>
          <w:lang w:eastAsia="pt-BR"/>
        </w:rPr>
        <mc:AlternateContent>
          <mc:Choice Requires="wps">
            <w:drawing>
              <wp:anchor distT="0" distB="0" distL="114300" distR="114300" simplePos="0" relativeHeight="251659264" behindDoc="0" locked="0" layoutInCell="1" allowOverlap="1" wp14:anchorId="3B3F6360" wp14:editId="09D4210F">
                <wp:simplePos x="0" y="0"/>
                <wp:positionH relativeFrom="column">
                  <wp:posOffset>2665095</wp:posOffset>
                </wp:positionH>
                <wp:positionV relativeFrom="paragraph">
                  <wp:posOffset>581025</wp:posOffset>
                </wp:positionV>
                <wp:extent cx="1292860" cy="881380"/>
                <wp:effectExtent l="0" t="19050" r="40640" b="33020"/>
                <wp:wrapNone/>
                <wp:docPr id="18" name="Right Arrow 18"/>
                <wp:cNvGraphicFramePr/>
                <a:graphic xmlns:a="http://schemas.openxmlformats.org/drawingml/2006/main">
                  <a:graphicData uri="http://schemas.microsoft.com/office/word/2010/wordprocessingShape">
                    <wps:wsp>
                      <wps:cNvSpPr/>
                      <wps:spPr>
                        <a:xfrm>
                          <a:off x="0" y="0"/>
                          <a:ext cx="1292860" cy="881380"/>
                        </a:xfrm>
                        <a:prstGeom prst="rightArrow">
                          <a:avLst/>
                        </a:prstGeom>
                        <a:solidFill>
                          <a:srgbClr val="FF0000"/>
                        </a:solidFill>
                        <a:ln w="12700">
                          <a:solidFill>
                            <a:srgbClr val="000000"/>
                          </a:solidFill>
                        </a:ln>
                        <a:effectLst/>
                      </wps:spPr>
                      <wps:bodyPr rot="0" spcFirstLastPara="1" vertOverflow="clip" horzOverflow="clip" vert="horz" wrap="square" lIns="91440" tIns="45720" rIns="91440" bIns="45720" numCol="1" spcCol="0" rtlCol="0" fromWordArt="0" anchor="ctr" anchorCtr="0" forceAA="0" upright="1"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position:absolute;margin-left:209.85pt;margin-top:45.75pt;width:101.8pt;height:6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" adj="14237" fillcolor="red" strokeweight="1pt"/>
            </w:pict>
          </mc:Fallback>
        </mc:AlternateContent>
      </w:r>
      <w:r>
        <w:rPr>
          <w:noProof/>
          <w:sz w:val="32"/>
          <w:szCs w:val="32"/>
          <w:lang w:eastAsia="pt-BR"/>
        </w:rPr>
        <w:drawing>
          <wp:inline distT="0" distB="0" distL="0" distR="0" wp14:anchorId="2A05055B" wp14:editId="1DAB43C9">
            <wp:extent cx="718164" cy="1012669"/>
            <wp:effectExtent l="0" t="0" r="6350" b="0"/>
            <wp:docPr id="3" name="Picture 3" descr="C:\Program Files (x86)\Microsoft Office\MEDIA\CAGCAT10\j018634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186348.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240" cy="1012777"/>
                    </a:xfrm>
                    <a:prstGeom prst="rect">
                      <a:avLst/>
                    </a:prstGeom>
                    <a:noFill/>
                    <a:ln>
                      <a:noFill/>
                    </a:ln>
                  </pic:spPr>
                </pic:pic>
              </a:graphicData>
            </a:graphic>
          </wp:inline>
        </w:drawing>
      </w:r>
    </w:p>
    <w:p w:rsidR="00A7410E" w:rsidRPr="00D77E95" w:rsidRDefault="00A7410E" w:rsidP="00A7410E">
      <w:pPr>
        <w:rPr>
          <w:sz w:val="32"/>
          <w:szCs w:val="32"/>
        </w:rPr>
      </w:pPr>
      <w:r>
        <w:rPr>
          <w:sz w:val="32"/>
          <w:szCs w:val="32"/>
        </w:rPr>
        <w:t xml:space="preserve">Teve algum imprevisto no dia?                            </w:t>
      </w:r>
      <w:r w:rsidRPr="00D77E95">
        <w:rPr>
          <w:b/>
          <w:sz w:val="32"/>
          <w:szCs w:val="32"/>
        </w:rPr>
        <w:t>DESMARQUE</w:t>
      </w:r>
      <w:r>
        <w:rPr>
          <w:b/>
          <w:sz w:val="32"/>
          <w:szCs w:val="32"/>
        </w:rPr>
        <w:t xml:space="preserve"> !!!!</w:t>
      </w:r>
    </w:p>
    <w:p w:rsidR="00A7410E" w:rsidRDefault="00A7410E" w:rsidP="00A7410E">
      <w:pPr>
        <w:rPr>
          <w:sz w:val="32"/>
          <w:szCs w:val="32"/>
        </w:rPr>
      </w:pPr>
      <w:r w:rsidRPr="000E1FFE">
        <w:rPr>
          <w:sz w:val="32"/>
          <w:szCs w:val="32"/>
        </w:rPr>
        <w:t>Desmarque sua consulta caso não possa comparecer e abra sua vaga para outro paciente !!! É facil !</w:t>
      </w:r>
    </w:p>
    <w:p w:rsidR="00A7410E" w:rsidRDefault="00A7410E" w:rsidP="00A7410E">
      <w:pPr>
        <w:pStyle w:val="ListParagraph"/>
        <w:widowControl w:val="0"/>
        <w:numPr>
          <w:ilvl w:val="0"/>
          <w:numId w:val="1"/>
        </w:numPr>
        <w:contextualSpacing/>
        <w:jc w:val="both"/>
        <w:rPr>
          <w:sz w:val="32"/>
          <w:szCs w:val="32"/>
        </w:rPr>
      </w:pPr>
      <w:r w:rsidRPr="000E1FFE">
        <w:rPr>
          <w:sz w:val="32"/>
          <w:szCs w:val="32"/>
        </w:rPr>
        <w:t>Por telefone</w:t>
      </w:r>
      <w:r>
        <w:rPr>
          <w:sz w:val="32"/>
          <w:szCs w:val="32"/>
        </w:rPr>
        <w:t xml:space="preserve">  </w:t>
      </w:r>
      <w:r>
        <w:rPr>
          <w:noProof/>
          <w:sz w:val="32"/>
          <w:szCs w:val="32"/>
          <w:lang w:eastAsia="pt-BR"/>
        </w:rPr>
        <w:drawing>
          <wp:inline distT="0" distB="0" distL="0" distR="0" wp14:anchorId="4E5433AF" wp14:editId="0F4FAD39">
            <wp:extent cx="1227438" cy="675503"/>
            <wp:effectExtent l="0" t="0" r="0" b="0"/>
            <wp:docPr id="4" name="Picture 4" descr="C:\Program Files (x86)\Microsoft Office\MEDIA\CAGCAT10\j033226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CAGCAT10\j0332268.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9752" cy="682280"/>
                    </a:xfrm>
                    <a:prstGeom prst="rect">
                      <a:avLst/>
                    </a:prstGeom>
                    <a:noFill/>
                    <a:ln>
                      <a:noFill/>
                    </a:ln>
                  </pic:spPr>
                </pic:pic>
              </a:graphicData>
            </a:graphic>
          </wp:inline>
        </w:drawing>
      </w:r>
    </w:p>
    <w:p w:rsidR="00A7410E" w:rsidRPr="000E1FFE" w:rsidRDefault="00A7410E" w:rsidP="00A7410E">
      <w:pPr>
        <w:pStyle w:val="ListParagraph"/>
        <w:widowControl w:val="0"/>
        <w:ind w:left="1080"/>
        <w:contextualSpacing/>
        <w:jc w:val="both"/>
        <w:rPr>
          <w:sz w:val="32"/>
          <w:szCs w:val="32"/>
        </w:rPr>
      </w:pPr>
      <w:r>
        <w:rPr>
          <w:sz w:val="32"/>
          <w:szCs w:val="32"/>
        </w:rPr>
        <w:t>De Segunda a Sexta entre 7h e 17.30h.</w:t>
      </w:r>
    </w:p>
    <w:p w:rsidR="00A7410E" w:rsidRDefault="00A7410E" w:rsidP="00A7410E">
      <w:pPr>
        <w:rPr>
          <w:sz w:val="32"/>
          <w:szCs w:val="32"/>
        </w:rPr>
      </w:pPr>
      <w:r>
        <w:rPr>
          <w:sz w:val="32"/>
          <w:szCs w:val="32"/>
        </w:rPr>
        <w:t xml:space="preserve">                                    2565-0096</w:t>
      </w:r>
    </w:p>
    <w:p w:rsidR="00A7410E" w:rsidRDefault="00A7410E" w:rsidP="00A7410E">
      <w:pPr>
        <w:rPr>
          <w:sz w:val="32"/>
          <w:szCs w:val="32"/>
        </w:rPr>
      </w:pPr>
      <w:r>
        <w:rPr>
          <w:sz w:val="32"/>
          <w:szCs w:val="32"/>
        </w:rPr>
        <w:t xml:space="preserve">                                    2566-1291</w:t>
      </w:r>
    </w:p>
    <w:p w:rsidR="00A7410E" w:rsidRDefault="00A7410E" w:rsidP="00A7410E">
      <w:pPr>
        <w:rPr>
          <w:sz w:val="32"/>
          <w:szCs w:val="32"/>
        </w:rPr>
      </w:pPr>
      <w:r>
        <w:rPr>
          <w:sz w:val="32"/>
          <w:szCs w:val="32"/>
        </w:rPr>
        <w:t xml:space="preserve">                                    2566-1200    ramal: 1421 </w:t>
      </w:r>
    </w:p>
    <w:p w:rsidR="00A7410E" w:rsidRDefault="00A7410E" w:rsidP="00A7410E">
      <w:pPr>
        <w:pStyle w:val="ListParagraph"/>
        <w:widowControl w:val="0"/>
        <w:numPr>
          <w:ilvl w:val="0"/>
          <w:numId w:val="1"/>
        </w:numPr>
        <w:contextualSpacing/>
        <w:rPr>
          <w:sz w:val="32"/>
          <w:szCs w:val="32"/>
        </w:rPr>
      </w:pPr>
      <w:r>
        <w:rPr>
          <w:sz w:val="32"/>
          <w:szCs w:val="32"/>
        </w:rPr>
        <w:t xml:space="preserve">Pela Internet </w:t>
      </w:r>
      <w:r>
        <w:rPr>
          <w:rFonts w:asciiTheme="minorHAnsi" w:hAnsiTheme="minorHAnsi" w:cstheme="minorHAnsi"/>
          <w:sz w:val="32"/>
          <w:szCs w:val="32"/>
        </w:rPr>
        <w:t xml:space="preserve"> </w:t>
      </w:r>
      <w:r w:rsidRPr="00C352F8">
        <w:rPr>
          <w:rFonts w:asciiTheme="minorHAnsi" w:hAnsiTheme="minorHAnsi" w:cstheme="minorHAnsi"/>
          <w:sz w:val="32"/>
          <w:szCs w:val="32"/>
        </w:rPr>
        <w:t xml:space="preserve"> </w:t>
      </w:r>
      <w:hyperlink r:id="rId14" w:history="1">
        <w:r w:rsidRPr="00C352F8">
          <w:rPr>
            <w:rStyle w:val="Hyperlink"/>
            <w:rFonts w:asciiTheme="minorHAnsi" w:hAnsiTheme="minorHAnsi" w:cstheme="minorHAnsi"/>
            <w:sz w:val="32"/>
            <w:szCs w:val="32"/>
          </w:rPr>
          <w:t>https://www.marinha.mil.br/saudenaval/desmarcacao</w:t>
        </w:r>
      </w:hyperlink>
    </w:p>
    <w:p w:rsidR="00A7410E" w:rsidRDefault="00A7410E" w:rsidP="00A7410E">
      <w:pPr>
        <w:pStyle w:val="ListParagraph"/>
        <w:ind w:left="1080"/>
        <w:jc w:val="both"/>
        <w:rPr>
          <w:sz w:val="32"/>
          <w:szCs w:val="32"/>
        </w:rPr>
      </w:pPr>
      <w:r>
        <w:rPr>
          <w:noProof/>
          <w:sz w:val="32"/>
          <w:szCs w:val="32"/>
          <w:lang w:eastAsia="pt-BR"/>
        </w:rPr>
        <w:drawing>
          <wp:inline distT="0" distB="0" distL="0" distR="0" wp14:anchorId="7EB525B7" wp14:editId="0674DEA9">
            <wp:extent cx="869696" cy="889686"/>
            <wp:effectExtent l="0" t="0" r="6985" b="5715"/>
            <wp:docPr id="6" name="Picture 6" descr="C:\Program Files (x86)\Microsoft Office\MEDIA\CAGCAT10\j019538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Microsoft Office\MEDIA\CAGCAT10\j0195384.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9704" cy="889694"/>
                    </a:xfrm>
                    <a:prstGeom prst="rect">
                      <a:avLst/>
                    </a:prstGeom>
                    <a:noFill/>
                    <a:ln>
                      <a:noFill/>
                    </a:ln>
                  </pic:spPr>
                </pic:pic>
              </a:graphicData>
            </a:graphic>
          </wp:inline>
        </w:drawing>
      </w:r>
    </w:p>
    <w:p w:rsidR="00A7410E" w:rsidRDefault="00A7410E" w:rsidP="00A7410E">
      <w:pPr>
        <w:pStyle w:val="ListParagraph"/>
        <w:ind w:left="1080"/>
        <w:jc w:val="both"/>
        <w:rPr>
          <w:sz w:val="32"/>
          <w:szCs w:val="32"/>
        </w:rPr>
      </w:pPr>
      <w:r>
        <w:rPr>
          <w:sz w:val="32"/>
          <w:szCs w:val="32"/>
        </w:rPr>
        <w:t xml:space="preserve">Tenha em mãos o PROTOCOLO DA MARCAÇÃO, NIP, e  dados da consulta. </w:t>
      </w:r>
    </w:p>
    <w:p w:rsidR="00A7410E" w:rsidRDefault="00A7410E" w:rsidP="00A7410E">
      <w:pPr>
        <w:pStyle w:val="ListParagraph"/>
        <w:ind w:left="1080"/>
        <w:jc w:val="both"/>
        <w:rPr>
          <w:sz w:val="32"/>
          <w:szCs w:val="32"/>
        </w:rPr>
      </w:pPr>
    </w:p>
    <w:p w:rsidR="00A7410E" w:rsidRPr="00A7410E" w:rsidRDefault="00A7410E" w:rsidP="00A7410E">
      <w:pPr>
        <w:pStyle w:val="ListParagraph"/>
        <w:widowControl w:val="0"/>
        <w:numPr>
          <w:ilvl w:val="0"/>
          <w:numId w:val="1"/>
        </w:numPr>
        <w:ind w:left="360" w:hanging="360"/>
        <w:contextualSpacing/>
        <w:jc w:val="both"/>
        <w:rPr>
          <w:sz w:val="32"/>
          <w:szCs w:val="32"/>
        </w:rPr>
      </w:pPr>
      <w:r w:rsidRPr="00A7410E">
        <w:rPr>
          <w:sz w:val="32"/>
          <w:szCs w:val="32"/>
        </w:rPr>
        <w:t xml:space="preserve">Pelo APP “SAUDE NAVAL” </w:t>
      </w:r>
      <w:r>
        <w:rPr>
          <w:sz w:val="32"/>
          <w:szCs w:val="32"/>
        </w:rPr>
        <w:t>/</w:t>
      </w:r>
      <w:r w:rsidRPr="00A7410E">
        <w:rPr>
          <w:sz w:val="32"/>
          <w:szCs w:val="32"/>
        </w:rPr>
        <w:t xml:space="preserve"> BAIXE AGORA</w:t>
      </w:r>
    </w:p>
    <w:p w:rsidR="00A7410E" w:rsidRDefault="00A7410E" w:rsidP="00A7410E">
      <w:pPr>
        <w:rPr>
          <w:sz w:val="32"/>
          <w:szCs w:val="32"/>
        </w:rPr>
      </w:pPr>
      <w:r>
        <w:rPr>
          <w:sz w:val="32"/>
          <w:szCs w:val="32"/>
        </w:rPr>
        <w:t xml:space="preserve">         </w:t>
      </w:r>
      <w:r w:rsidRPr="00C352F8">
        <w:rPr>
          <w:sz w:val="32"/>
          <w:szCs w:val="32"/>
        </w:rPr>
        <w:t>(</w:t>
      </w:r>
      <w:r>
        <w:rPr>
          <w:sz w:val="32"/>
          <w:szCs w:val="32"/>
        </w:rPr>
        <w:t>A opção de DESMARCAÇÃO está sendo implementada</w:t>
      </w:r>
      <w:r w:rsidRPr="00C352F8">
        <w:rPr>
          <w:sz w:val="32"/>
          <w:szCs w:val="32"/>
        </w:rPr>
        <w:t>)</w:t>
      </w:r>
    </w:p>
    <w:p w:rsidR="00A7410E" w:rsidRDefault="00A7410E" w:rsidP="00A7410E">
      <w:pPr>
        <w:ind w:left="360"/>
        <w:rPr>
          <w:sz w:val="32"/>
          <w:szCs w:val="32"/>
        </w:rPr>
      </w:pPr>
      <w:r>
        <w:rPr>
          <w:sz w:val="32"/>
          <w:szCs w:val="32"/>
        </w:rPr>
        <w:lastRenderedPageBreak/>
        <w:t xml:space="preserve">                                            </w:t>
      </w:r>
      <w:r>
        <w:rPr>
          <w:noProof/>
          <w:sz w:val="32"/>
          <w:szCs w:val="32"/>
          <w:lang w:eastAsia="pt-BR"/>
        </w:rPr>
        <w:drawing>
          <wp:inline distT="0" distB="0" distL="0" distR="0" wp14:anchorId="4C8EB290" wp14:editId="19652EDC">
            <wp:extent cx="1013254" cy="1136822"/>
            <wp:effectExtent l="0" t="0" r="0" b="6350"/>
            <wp:docPr id="10" name="Picture 10" descr="C:\Program Files (x86)\Microsoft Office\MEDIA\CAGCAT10\j02407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40719.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3253" cy="1136821"/>
                    </a:xfrm>
                    <a:prstGeom prst="rect">
                      <a:avLst/>
                    </a:prstGeom>
                    <a:noFill/>
                    <a:ln>
                      <a:noFill/>
                    </a:ln>
                  </pic:spPr>
                </pic:pic>
              </a:graphicData>
            </a:graphic>
          </wp:inline>
        </w:drawing>
      </w:r>
    </w:p>
    <w:p w:rsidR="00A7410E" w:rsidRDefault="00A7410E" w:rsidP="00A7410E">
      <w:pPr>
        <w:rPr>
          <w:sz w:val="32"/>
          <w:szCs w:val="32"/>
        </w:rPr>
      </w:pPr>
      <w:r>
        <w:rPr>
          <w:sz w:val="32"/>
          <w:szCs w:val="32"/>
        </w:rPr>
        <w:t>FAÇA A SUA PARTE PARA UM ATENDIMENTO MELHOR !!!</w:t>
      </w:r>
    </w:p>
    <w:p w:rsidR="00A7410E" w:rsidRDefault="00A7410E" w:rsidP="00A7410E">
      <w:pPr>
        <w:rPr>
          <w:sz w:val="32"/>
          <w:szCs w:val="32"/>
        </w:rPr>
      </w:pPr>
      <w:r>
        <w:rPr>
          <w:sz w:val="32"/>
          <w:szCs w:val="32"/>
        </w:rPr>
        <w:t>Informações sobre número de pacientes faltosos e que não desmarcaram para Clínica de Ginecologia, no período citado:</w:t>
      </w:r>
    </w:p>
    <w:p w:rsidR="00A7410E" w:rsidRDefault="00A7410E" w:rsidP="00A7410E">
      <w:pPr>
        <w:ind w:left="360"/>
        <w:rPr>
          <w:sz w:val="32"/>
          <w:szCs w:val="32"/>
        </w:rPr>
      </w:pPr>
      <w:r>
        <w:rPr>
          <w:noProof/>
          <w:sz w:val="32"/>
          <w:szCs w:val="32"/>
          <w:lang w:eastAsia="pt-BR"/>
        </w:rPr>
        <mc:AlternateContent>
          <mc:Choice Requires="wps">
            <w:drawing>
              <wp:anchor distT="0" distB="0" distL="114300" distR="114300" simplePos="0" relativeHeight="251660288" behindDoc="0" locked="0" layoutInCell="1" allowOverlap="1" wp14:anchorId="59C35AA7" wp14:editId="3679A35E">
                <wp:simplePos x="0" y="0"/>
                <wp:positionH relativeFrom="column">
                  <wp:posOffset>243205</wp:posOffset>
                </wp:positionH>
                <wp:positionV relativeFrom="paragraph">
                  <wp:posOffset>80645</wp:posOffset>
                </wp:positionV>
                <wp:extent cx="2256790" cy="906145"/>
                <wp:effectExtent l="0" t="0" r="10160" b="27305"/>
                <wp:wrapNone/>
                <wp:docPr id="9" name="Rounded Rectangle 9"/>
                <wp:cNvGraphicFramePr/>
                <a:graphic xmlns:a="http://schemas.openxmlformats.org/drawingml/2006/main">
                  <a:graphicData uri="http://schemas.microsoft.com/office/word/2010/wordprocessingShape">
                    <wps:wsp>
                      <wps:cNvSpPr/>
                      <wps:spPr>
                        <a:xfrm>
                          <a:off x="0" y="0"/>
                          <a:ext cx="2256790" cy="906145"/>
                        </a:xfrm>
                        <a:prstGeom prst="roundRect">
                          <a:avLst/>
                        </a:prstGeom>
                        <a:solidFill>
                          <a:srgbClr val="FFFFFF"/>
                        </a:solidFill>
                        <a:ln w="12700">
                          <a:solidFill>
                            <a:srgbClr val="000000"/>
                          </a:solidFill>
                        </a:ln>
                        <a:effectLst/>
                      </wps:spPr>
                      <wps:bodyPr rot="0" spcFirstLastPara="1" vertOverflow="clip" horzOverflow="clip" vert="horz" wrap="square" lIns="91440" tIns="45720" rIns="91440" bIns="45720" numCol="1" spcCol="0" rtlCol="0" fromWordArt="0" anchor="ctr" anchorCtr="0" forceAA="0" upright="1"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19.15pt;margin-top:6.35pt;width:177.7pt;height:7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" strokeweight="1pt"/>
            </w:pict>
          </mc:Fallback>
        </mc:AlternateContent>
      </w:r>
    </w:p>
    <w:p w:rsidR="00A7410E" w:rsidRPr="00C352F8" w:rsidRDefault="00A7410E" w:rsidP="00A7410E">
      <w:pPr>
        <w:ind w:left="360"/>
        <w:rPr>
          <w:sz w:val="32"/>
          <w:szCs w:val="32"/>
        </w:rPr>
      </w:pPr>
      <w:r>
        <w:rPr>
          <w:sz w:val="32"/>
          <w:szCs w:val="32"/>
        </w:rPr>
        <w:t xml:space="preserve">                                                                Fixar as informações.</w:t>
      </w: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16316F" w:rsidRDefault="0016316F" w:rsidP="007A72F3">
      <w:pPr>
        <w:spacing w:before="20" w:after="20" w:line="360" w:lineRule="auto"/>
        <w:rPr>
          <w:rFonts w:ascii="Times New Roman" w:eastAsia="Times New Roman" w:hAnsi="Times New Roman" w:cs="Times New Roman"/>
          <w:color w:val="000000"/>
          <w:sz w:val="24"/>
          <w:szCs w:val="24"/>
          <w:lang w:eastAsia="pt-BR"/>
        </w:rPr>
      </w:pPr>
    </w:p>
    <w:p w:rsidR="0016316F" w:rsidRDefault="0016316F" w:rsidP="007A72F3">
      <w:pPr>
        <w:spacing w:before="20" w:after="20" w:line="360" w:lineRule="auto"/>
        <w:rPr>
          <w:rFonts w:ascii="Times New Roman" w:eastAsia="Times New Roman" w:hAnsi="Times New Roman" w:cs="Times New Roman"/>
          <w:color w:val="000000"/>
          <w:sz w:val="24"/>
          <w:szCs w:val="24"/>
          <w:lang w:eastAsia="pt-BR"/>
        </w:rPr>
      </w:pPr>
    </w:p>
    <w:p w:rsidR="0016316F" w:rsidRDefault="0016316F" w:rsidP="007A72F3">
      <w:pPr>
        <w:spacing w:before="20" w:after="20" w:line="360" w:lineRule="auto"/>
        <w:rPr>
          <w:rFonts w:ascii="Times New Roman" w:eastAsia="Times New Roman" w:hAnsi="Times New Roman" w:cs="Times New Roman"/>
          <w:color w:val="000000"/>
          <w:sz w:val="24"/>
          <w:szCs w:val="24"/>
          <w:lang w:eastAsia="pt-BR"/>
        </w:rPr>
      </w:pPr>
    </w:p>
    <w:p w:rsidR="0016316F" w:rsidRDefault="0016316F" w:rsidP="007A72F3">
      <w:pPr>
        <w:spacing w:before="20" w:after="20" w:line="360" w:lineRule="auto"/>
        <w:rPr>
          <w:rFonts w:ascii="Times New Roman" w:eastAsia="Times New Roman" w:hAnsi="Times New Roman" w:cs="Times New Roman"/>
          <w:color w:val="000000"/>
          <w:sz w:val="24"/>
          <w:szCs w:val="24"/>
          <w:lang w:eastAsia="pt-BR"/>
        </w:rPr>
      </w:pPr>
    </w:p>
    <w:p w:rsidR="0016316F" w:rsidRDefault="0016316F" w:rsidP="007A72F3">
      <w:pPr>
        <w:spacing w:before="20" w:after="20" w:line="360" w:lineRule="auto"/>
        <w:rPr>
          <w:rFonts w:ascii="Times New Roman" w:eastAsia="Times New Roman" w:hAnsi="Times New Roman" w:cs="Times New Roman"/>
          <w:color w:val="000000"/>
          <w:sz w:val="24"/>
          <w:szCs w:val="24"/>
          <w:lang w:eastAsia="pt-BR"/>
        </w:rPr>
      </w:pPr>
    </w:p>
    <w:p w:rsidR="0016316F" w:rsidRDefault="0016316F" w:rsidP="007A72F3">
      <w:pPr>
        <w:spacing w:before="20" w:after="20" w:line="360" w:lineRule="auto"/>
        <w:rPr>
          <w:rFonts w:ascii="Times New Roman" w:eastAsia="Times New Roman" w:hAnsi="Times New Roman" w:cs="Times New Roman"/>
          <w:color w:val="000000"/>
          <w:sz w:val="24"/>
          <w:szCs w:val="24"/>
          <w:lang w:eastAsia="pt-BR"/>
        </w:rPr>
      </w:pPr>
    </w:p>
    <w:p w:rsidR="0016316F" w:rsidRDefault="0016316F" w:rsidP="007A72F3">
      <w:pPr>
        <w:spacing w:before="20" w:after="20" w:line="360" w:lineRule="auto"/>
        <w:rPr>
          <w:rFonts w:ascii="Times New Roman" w:eastAsia="Times New Roman" w:hAnsi="Times New Roman" w:cs="Times New Roman"/>
          <w:color w:val="000000"/>
          <w:sz w:val="24"/>
          <w:szCs w:val="24"/>
          <w:lang w:eastAsia="pt-BR"/>
        </w:rPr>
      </w:pPr>
    </w:p>
    <w:p w:rsidR="0016316F" w:rsidRDefault="0016316F" w:rsidP="007A72F3">
      <w:pPr>
        <w:spacing w:before="20" w:after="20" w:line="360" w:lineRule="auto"/>
        <w:rPr>
          <w:rFonts w:ascii="Times New Roman" w:eastAsia="Times New Roman" w:hAnsi="Times New Roman" w:cs="Times New Roman"/>
          <w:color w:val="000000"/>
          <w:sz w:val="24"/>
          <w:szCs w:val="24"/>
          <w:lang w:eastAsia="pt-BR"/>
        </w:rPr>
      </w:pPr>
    </w:p>
    <w:p w:rsidR="0016316F" w:rsidRDefault="0016316F" w:rsidP="007A72F3">
      <w:pPr>
        <w:spacing w:before="20" w:after="20" w:line="360" w:lineRule="auto"/>
        <w:rPr>
          <w:rFonts w:ascii="Times New Roman" w:eastAsia="Times New Roman" w:hAnsi="Times New Roman" w:cs="Times New Roman"/>
          <w:color w:val="000000"/>
          <w:sz w:val="24"/>
          <w:szCs w:val="24"/>
          <w:lang w:eastAsia="pt-BR"/>
        </w:rPr>
      </w:pPr>
    </w:p>
    <w:p w:rsidR="0016316F" w:rsidRDefault="0016316F" w:rsidP="007A72F3">
      <w:pPr>
        <w:spacing w:before="20" w:after="20" w:line="360" w:lineRule="auto"/>
        <w:rPr>
          <w:rFonts w:ascii="Times New Roman" w:eastAsia="Times New Roman" w:hAnsi="Times New Roman" w:cs="Times New Roman"/>
          <w:color w:val="000000"/>
          <w:sz w:val="24"/>
          <w:szCs w:val="24"/>
          <w:lang w:eastAsia="pt-BR"/>
        </w:rPr>
      </w:pPr>
    </w:p>
    <w:p w:rsidR="0016316F" w:rsidRDefault="0016316F" w:rsidP="007A72F3">
      <w:pPr>
        <w:spacing w:before="20" w:after="20" w:line="360" w:lineRule="auto"/>
        <w:rPr>
          <w:rFonts w:ascii="Times New Roman" w:eastAsia="Times New Roman" w:hAnsi="Times New Roman" w:cs="Times New Roman"/>
          <w:color w:val="000000"/>
          <w:sz w:val="24"/>
          <w:szCs w:val="24"/>
          <w:lang w:eastAsia="pt-BR"/>
        </w:rPr>
      </w:pPr>
    </w:p>
    <w:p w:rsidR="0016316F" w:rsidRDefault="0016316F" w:rsidP="007A72F3">
      <w:pPr>
        <w:spacing w:before="20" w:after="20" w:line="360" w:lineRule="auto"/>
        <w:rPr>
          <w:rFonts w:ascii="Times New Roman" w:eastAsia="Times New Roman" w:hAnsi="Times New Roman" w:cs="Times New Roman"/>
          <w:color w:val="000000"/>
          <w:sz w:val="24"/>
          <w:szCs w:val="24"/>
          <w:lang w:eastAsia="pt-BR"/>
        </w:rPr>
      </w:pPr>
    </w:p>
    <w:p w:rsidR="0016316F" w:rsidRDefault="0016316F" w:rsidP="007A72F3">
      <w:pPr>
        <w:spacing w:before="20" w:after="20" w:line="360" w:lineRule="auto"/>
        <w:rPr>
          <w:rFonts w:ascii="Times New Roman" w:eastAsia="Times New Roman" w:hAnsi="Times New Roman" w:cs="Times New Roman"/>
          <w:color w:val="000000"/>
          <w:sz w:val="24"/>
          <w:szCs w:val="24"/>
          <w:lang w:eastAsia="pt-BR"/>
        </w:rPr>
      </w:pPr>
    </w:p>
    <w:p w:rsidR="0016316F" w:rsidRDefault="0016316F" w:rsidP="007A72F3">
      <w:pPr>
        <w:spacing w:before="20" w:after="20" w:line="360" w:lineRule="auto"/>
        <w:rPr>
          <w:rFonts w:ascii="Times New Roman" w:eastAsia="Times New Roman" w:hAnsi="Times New Roman" w:cs="Times New Roman"/>
          <w:color w:val="000000"/>
          <w:sz w:val="24"/>
          <w:szCs w:val="24"/>
          <w:lang w:eastAsia="pt-BR"/>
        </w:rPr>
      </w:pPr>
    </w:p>
    <w:p w:rsidR="0016316F" w:rsidRDefault="0016316F" w:rsidP="007A72F3">
      <w:pPr>
        <w:spacing w:before="20" w:after="20" w:line="360" w:lineRule="auto"/>
        <w:rPr>
          <w:rFonts w:ascii="Times New Roman" w:eastAsia="Times New Roman" w:hAnsi="Times New Roman" w:cs="Times New Roman"/>
          <w:color w:val="000000"/>
          <w:sz w:val="24"/>
          <w:szCs w:val="24"/>
          <w:lang w:eastAsia="pt-BR"/>
        </w:rPr>
      </w:pPr>
    </w:p>
    <w:p w:rsidR="0016316F" w:rsidRPr="007A72F3" w:rsidRDefault="0016316F" w:rsidP="007A72F3">
      <w:pPr>
        <w:spacing w:before="20" w:after="20" w:line="360" w:lineRule="auto"/>
        <w:rPr>
          <w:rFonts w:ascii="Times New Roman" w:eastAsia="Times New Roman" w:hAnsi="Times New Roman" w:cs="Times New Roman"/>
          <w:color w:val="000000"/>
          <w:sz w:val="24"/>
          <w:szCs w:val="24"/>
          <w:lang w:eastAsia="pt-BR"/>
        </w:rPr>
      </w:pPr>
    </w:p>
    <w:p w:rsidR="007A72F3" w:rsidRPr="007A72F3" w:rsidRDefault="007A72F3" w:rsidP="007A72F3">
      <w:pPr>
        <w:spacing w:before="20" w:after="20" w:line="360" w:lineRule="auto"/>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w:t>
      </w:r>
    </w:p>
    <w:p w:rsidR="00435C85" w:rsidRPr="007A72F3" w:rsidRDefault="00862987" w:rsidP="00B24D93">
      <w:pPr>
        <w:pStyle w:val="Style1"/>
      </w:pPr>
      <w:r>
        <w:lastRenderedPageBreak/>
        <w:t> </w:t>
      </w:r>
      <w:r w:rsidR="007A72F3" w:rsidRPr="007A72F3">
        <w:t> </w:t>
      </w:r>
      <w:r w:rsidR="00435C85" w:rsidRPr="007A72F3">
        <w:t>ANEXOS</w:t>
      </w:r>
    </w:p>
    <w:p w:rsidR="007A72F3" w:rsidRPr="00A5276F" w:rsidRDefault="007A72F3" w:rsidP="007A72F3">
      <w:pPr>
        <w:spacing w:before="20" w:after="20" w:line="360" w:lineRule="auto"/>
        <w:ind w:left="710"/>
        <w:rPr>
          <w:rFonts w:ascii="Times New Roman" w:eastAsia="Times New Roman" w:hAnsi="Times New Roman" w:cs="Times New Roman"/>
          <w:sz w:val="24"/>
          <w:szCs w:val="24"/>
          <w:lang w:eastAsia="pt-BR"/>
        </w:rPr>
      </w:pPr>
      <w:r w:rsidRPr="00A5276F">
        <w:rPr>
          <w:rFonts w:ascii="Times New Roman" w:eastAsia="Times New Roman" w:hAnsi="Times New Roman" w:cs="Times New Roman"/>
          <w:sz w:val="24"/>
          <w:szCs w:val="24"/>
          <w:lang w:eastAsia="pt-BR"/>
        </w:rPr>
        <w:t xml:space="preserve">ANEXO </w:t>
      </w:r>
      <w:r w:rsidR="00435C85" w:rsidRPr="00A5276F">
        <w:rPr>
          <w:rFonts w:ascii="Times New Roman" w:eastAsia="Times New Roman" w:hAnsi="Times New Roman" w:cs="Times New Roman"/>
          <w:sz w:val="24"/>
          <w:szCs w:val="24"/>
          <w:lang w:eastAsia="pt-BR"/>
        </w:rPr>
        <w:t>1</w:t>
      </w:r>
    </w:p>
    <w:p w:rsidR="0075023B"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Disponível</w:t>
      </w:r>
      <w:r w:rsidR="0075023B">
        <w:rPr>
          <w:rFonts w:ascii="Times New Roman" w:eastAsia="Times New Roman" w:hAnsi="Times New Roman" w:cs="Times New Roman"/>
          <w:color w:val="000000"/>
          <w:sz w:val="24"/>
          <w:szCs w:val="24"/>
          <w:lang w:eastAsia="pt-BR"/>
        </w:rPr>
        <w:t xml:space="preserve"> na Internet, site: Saúde Naval, Marinha do Brasil.</w:t>
      </w:r>
      <w:r w:rsidRPr="007A72F3">
        <w:rPr>
          <w:rFonts w:ascii="Times New Roman" w:eastAsia="Times New Roman" w:hAnsi="Times New Roman" w:cs="Times New Roman"/>
          <w:color w:val="000000"/>
          <w:sz w:val="24"/>
          <w:szCs w:val="24"/>
          <w:lang w:eastAsia="pt-BR"/>
        </w:rPr>
        <w:t xml:space="preserve"> </w:t>
      </w:r>
    </w:p>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Link&lt; </w:t>
      </w:r>
      <w:r w:rsidRPr="007A72F3">
        <w:rPr>
          <w:rFonts w:ascii="Times New Roman" w:eastAsia="Times New Roman" w:hAnsi="Times New Roman" w:cs="Times New Roman"/>
          <w:color w:val="0000FF"/>
          <w:sz w:val="24"/>
          <w:szCs w:val="24"/>
          <w:u w:val="single"/>
          <w:lang w:eastAsia="pt-BR"/>
        </w:rPr>
        <w:t>https://www.marinha.mil.br/saudenaval/desmarcacao</w:t>
      </w:r>
      <w:r w:rsidRPr="007A72F3">
        <w:rPr>
          <w:rFonts w:ascii="Times New Roman" w:eastAsia="Times New Roman" w:hAnsi="Times New Roman" w:cs="Times New Roman"/>
          <w:color w:val="000000"/>
          <w:sz w:val="24"/>
          <w:szCs w:val="24"/>
          <w:lang w:eastAsia="pt-BR"/>
        </w:rPr>
        <w:t>&gt;</w:t>
      </w:r>
    </w:p>
    <w:p w:rsidR="007A72F3" w:rsidRPr="009B4BF1" w:rsidRDefault="007A72F3" w:rsidP="009B4BF1">
      <w:pPr>
        <w:shd w:val="clear" w:color="auto" w:fill="FFFFFF"/>
        <w:spacing w:before="240" w:after="60" w:line="360" w:lineRule="auto"/>
        <w:jc w:val="both"/>
        <w:outlineLvl w:val="0"/>
        <w:rPr>
          <w:rFonts w:ascii="Times New Roman" w:eastAsia="Times New Roman" w:hAnsi="Times New Roman" w:cs="Times New Roman"/>
          <w:b/>
          <w:bCs/>
          <w:kern w:val="36"/>
          <w:sz w:val="24"/>
          <w:szCs w:val="24"/>
          <w:lang w:eastAsia="pt-BR"/>
        </w:rPr>
      </w:pPr>
      <w:r w:rsidRPr="009B4BF1">
        <w:rPr>
          <w:rFonts w:ascii="Times New Roman" w:eastAsia="Times New Roman" w:hAnsi="Times New Roman" w:cs="Times New Roman"/>
          <w:b/>
          <w:bCs/>
          <w:kern w:val="36"/>
          <w:sz w:val="24"/>
          <w:szCs w:val="24"/>
          <w:lang w:eastAsia="pt-BR"/>
        </w:rPr>
        <w:t>Desmarcação de Consultas</w:t>
      </w:r>
    </w:p>
    <w:p w:rsidR="007A72F3" w:rsidRPr="007A72F3" w:rsidRDefault="007A72F3" w:rsidP="007A72F3">
      <w:pPr>
        <w:spacing w:before="100" w:after="100" w:line="360" w:lineRule="auto"/>
        <w:ind w:firstLine="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222222"/>
          <w:sz w:val="24"/>
          <w:szCs w:val="24"/>
          <w:lang w:eastAsia="pt-BR"/>
        </w:rPr>
        <w:t>Quando você marca uma consulta e não comparece, além de ocupar uma vaga que poderia ser usada por outra pessoa, você corre o risco de ficar impossibilitado de agendar novas consultas.</w:t>
      </w:r>
    </w:p>
    <w:p w:rsidR="007A72F3" w:rsidRPr="007A72F3" w:rsidRDefault="007A72F3" w:rsidP="007A72F3">
      <w:pPr>
        <w:spacing w:before="100" w:after="100" w:line="360" w:lineRule="auto"/>
        <w:ind w:firstLine="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222222"/>
          <w:sz w:val="24"/>
          <w:szCs w:val="24"/>
          <w:lang w:eastAsia="pt-BR"/>
        </w:rPr>
        <w:t>Além da desmarcação pelo call center, você também pode desmarcar sua consulta aqui. É fácil e rápido.</w:t>
      </w:r>
    </w:p>
    <w:p w:rsidR="007A72F3" w:rsidRPr="007A72F3" w:rsidRDefault="007A72F3" w:rsidP="007A72F3">
      <w:pPr>
        <w:spacing w:before="100" w:after="100" w:line="360" w:lineRule="auto"/>
        <w:ind w:firstLine="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b/>
          <w:bCs/>
          <w:color w:val="222222"/>
          <w:sz w:val="24"/>
          <w:szCs w:val="24"/>
          <w:lang w:eastAsia="pt-BR"/>
        </w:rPr>
        <w:t>Leia atentamente as instruções abaixo:</w:t>
      </w:r>
    </w:p>
    <w:p w:rsidR="007A72F3" w:rsidRPr="007A72F3" w:rsidRDefault="007A72F3" w:rsidP="007A72F3">
      <w:pPr>
        <w:spacing w:before="100" w:after="100" w:line="360" w:lineRule="auto"/>
        <w:ind w:firstLine="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222222"/>
          <w:sz w:val="24"/>
          <w:szCs w:val="24"/>
          <w:lang w:eastAsia="pt-BR"/>
        </w:rPr>
        <w:t xml:space="preserve">1) Para desmarcar sua consulta, o prazo </w:t>
      </w:r>
      <w:r w:rsidRPr="007A72F3">
        <w:rPr>
          <w:rFonts w:ascii="Times New Roman" w:eastAsia="Times New Roman" w:hAnsi="Times New Roman" w:cs="Times New Roman"/>
          <w:b/>
          <w:bCs/>
          <w:color w:val="222222"/>
          <w:sz w:val="24"/>
          <w:szCs w:val="24"/>
          <w:u w:val="single"/>
          <w:lang w:eastAsia="pt-BR"/>
        </w:rPr>
        <w:t>mínimo</w:t>
      </w:r>
      <w:r w:rsidRPr="007A72F3">
        <w:rPr>
          <w:rFonts w:ascii="Times New Roman" w:eastAsia="Times New Roman" w:hAnsi="Times New Roman" w:cs="Times New Roman"/>
          <w:color w:val="222222"/>
          <w:sz w:val="24"/>
          <w:szCs w:val="24"/>
          <w:lang w:eastAsia="pt-BR"/>
        </w:rPr>
        <w:t xml:space="preserve"> é de 2 dias de antecedência.</w:t>
      </w:r>
    </w:p>
    <w:p w:rsidR="007A72F3" w:rsidRPr="007A72F3" w:rsidRDefault="007A72F3" w:rsidP="007A72F3">
      <w:pPr>
        <w:spacing w:before="100" w:after="100" w:line="360" w:lineRule="auto"/>
        <w:ind w:firstLine="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222222"/>
          <w:sz w:val="24"/>
          <w:szCs w:val="24"/>
          <w:lang w:eastAsia="pt-BR"/>
        </w:rPr>
        <w:t>2) Tenha em mãos o protocolo de marcação da sua consulta.</w:t>
      </w:r>
    </w:p>
    <w:p w:rsidR="007A72F3" w:rsidRPr="007A72F3" w:rsidRDefault="007A72F3" w:rsidP="007A72F3">
      <w:pPr>
        <w:spacing w:before="100" w:after="100" w:line="360" w:lineRule="auto"/>
        <w:ind w:firstLine="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222222"/>
          <w:sz w:val="24"/>
          <w:szCs w:val="24"/>
          <w:lang w:eastAsia="pt-BR"/>
        </w:rPr>
        <w:t>3) Para reagendar, entre em contato com a Central de Marcação ou vá à Unidade de Saúde. O reagendamento</w:t>
      </w:r>
      <w:r w:rsidRPr="007A72F3">
        <w:rPr>
          <w:rFonts w:ascii="Times New Roman" w:eastAsia="Times New Roman" w:hAnsi="Times New Roman" w:cs="Times New Roman"/>
          <w:b/>
          <w:bCs/>
          <w:color w:val="222222"/>
          <w:sz w:val="24"/>
          <w:szCs w:val="24"/>
          <w:lang w:eastAsia="pt-BR"/>
        </w:rPr>
        <w:t> NÃO</w:t>
      </w:r>
      <w:r w:rsidRPr="007A72F3">
        <w:rPr>
          <w:rFonts w:ascii="Times New Roman" w:eastAsia="Times New Roman" w:hAnsi="Times New Roman" w:cs="Times New Roman"/>
          <w:color w:val="222222"/>
          <w:sz w:val="24"/>
          <w:szCs w:val="24"/>
          <w:lang w:eastAsia="pt-BR"/>
        </w:rPr>
        <w:t> é automático.</w:t>
      </w:r>
      <w:r w:rsidRPr="007A72F3">
        <w:rPr>
          <w:rFonts w:ascii="Times New Roman" w:eastAsia="Times New Roman" w:hAnsi="Times New Roman" w:cs="Times New Roman"/>
          <w:color w:val="222222"/>
          <w:sz w:val="24"/>
          <w:szCs w:val="24"/>
          <w:lang w:eastAsia="pt-BR"/>
        </w:rPr>
        <w:br/>
        <w:t> Li e concordo com as orientações</w:t>
      </w:r>
    </w:p>
    <w:p w:rsidR="007A72F3" w:rsidRPr="007A72F3" w:rsidRDefault="009B4BF1" w:rsidP="00541AE2">
      <w:pPr>
        <w:spacing w:before="100" w:after="100" w:line="360" w:lineRule="auto"/>
        <w:ind w:firstLine="71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Desmarcação de Consultas</w:t>
      </w:r>
      <w:r w:rsidR="007A72F3" w:rsidRPr="007A72F3">
        <w:rPr>
          <w:rFonts w:ascii="Times New Roman" w:eastAsia="Times New Roman" w:hAnsi="Times New Roman" w:cs="Times New Roman"/>
          <w:vanish/>
          <w:color w:val="000000"/>
          <w:sz w:val="24"/>
          <w:szCs w:val="24"/>
          <w:lang w:eastAsia="pt-BR"/>
        </w:rPr>
        <w:t>Top of Form</w:t>
      </w:r>
    </w:p>
    <w:p w:rsidR="007A72F3" w:rsidRPr="00541AE2" w:rsidRDefault="007A72F3" w:rsidP="007A72F3">
      <w:pPr>
        <w:spacing w:before="20" w:after="20" w:line="360" w:lineRule="auto"/>
        <w:rPr>
          <w:rFonts w:ascii="Times New Roman" w:eastAsia="Times New Roman" w:hAnsi="Times New Roman" w:cs="Times New Roman"/>
          <w:sz w:val="24"/>
          <w:szCs w:val="24"/>
          <w:lang w:eastAsia="pt-BR"/>
        </w:rPr>
      </w:pPr>
      <w:r w:rsidRPr="00541AE2">
        <w:rPr>
          <w:rFonts w:ascii="Times New Roman" w:eastAsia="Times New Roman" w:hAnsi="Times New Roman" w:cs="Times New Roman"/>
          <w:sz w:val="24"/>
          <w:szCs w:val="24"/>
          <w:lang w:eastAsia="pt-BR"/>
        </w:rPr>
        <w:t xml:space="preserve">Protocolo da Marcação: </w:t>
      </w:r>
    </w:p>
    <w:p w:rsidR="007A72F3" w:rsidRPr="00541AE2" w:rsidRDefault="007A72F3" w:rsidP="007A72F3">
      <w:pPr>
        <w:spacing w:before="20" w:after="20" w:line="360" w:lineRule="auto"/>
        <w:rPr>
          <w:rFonts w:ascii="Times New Roman" w:eastAsia="Times New Roman" w:hAnsi="Times New Roman" w:cs="Times New Roman"/>
          <w:sz w:val="24"/>
          <w:szCs w:val="24"/>
          <w:lang w:eastAsia="pt-BR"/>
        </w:rPr>
      </w:pPr>
      <w:r w:rsidRPr="00541AE2">
        <w:rPr>
          <w:rFonts w:ascii="Times New Roman" w:eastAsia="Times New Roman" w:hAnsi="Times New Roman" w:cs="Times New Roman"/>
          <w:sz w:val="24"/>
          <w:szCs w:val="24"/>
          <w:lang w:eastAsia="pt-BR"/>
        </w:rPr>
        <w:t xml:space="preserve">Nome: </w:t>
      </w:r>
    </w:p>
    <w:p w:rsidR="007A72F3" w:rsidRPr="00541AE2" w:rsidRDefault="007A72F3" w:rsidP="007A72F3">
      <w:pPr>
        <w:spacing w:before="20" w:after="20" w:line="360" w:lineRule="auto"/>
        <w:rPr>
          <w:rFonts w:ascii="Times New Roman" w:eastAsia="Times New Roman" w:hAnsi="Times New Roman" w:cs="Times New Roman"/>
          <w:sz w:val="24"/>
          <w:szCs w:val="24"/>
          <w:lang w:eastAsia="pt-BR"/>
        </w:rPr>
      </w:pPr>
      <w:r w:rsidRPr="00541AE2">
        <w:rPr>
          <w:rFonts w:ascii="Times New Roman" w:eastAsia="Times New Roman" w:hAnsi="Times New Roman" w:cs="Times New Roman"/>
          <w:sz w:val="24"/>
          <w:szCs w:val="24"/>
          <w:lang w:eastAsia="pt-BR"/>
        </w:rPr>
        <w:t xml:space="preserve">Sobrenome: </w:t>
      </w:r>
    </w:p>
    <w:p w:rsidR="007A72F3" w:rsidRPr="00541AE2" w:rsidRDefault="007A72F3" w:rsidP="007A72F3">
      <w:pPr>
        <w:spacing w:before="20" w:after="20" w:line="360" w:lineRule="auto"/>
        <w:rPr>
          <w:rFonts w:ascii="Times New Roman" w:eastAsia="Times New Roman" w:hAnsi="Times New Roman" w:cs="Times New Roman"/>
          <w:sz w:val="24"/>
          <w:szCs w:val="24"/>
          <w:lang w:eastAsia="pt-BR"/>
        </w:rPr>
      </w:pPr>
      <w:r w:rsidRPr="00541AE2">
        <w:rPr>
          <w:rFonts w:ascii="Times New Roman" w:eastAsia="Times New Roman" w:hAnsi="Times New Roman" w:cs="Times New Roman"/>
          <w:sz w:val="24"/>
          <w:szCs w:val="24"/>
          <w:lang w:eastAsia="pt-BR"/>
        </w:rPr>
        <w:t xml:space="preserve">Posto/Graduação: </w:t>
      </w:r>
    </w:p>
    <w:p w:rsidR="007A72F3" w:rsidRPr="00541AE2" w:rsidRDefault="007A72F3" w:rsidP="007A72F3">
      <w:pPr>
        <w:spacing w:before="20" w:after="20" w:line="360" w:lineRule="auto"/>
        <w:rPr>
          <w:rFonts w:ascii="Times New Roman" w:eastAsia="Times New Roman" w:hAnsi="Times New Roman" w:cs="Times New Roman"/>
          <w:sz w:val="24"/>
          <w:szCs w:val="24"/>
          <w:lang w:eastAsia="pt-BR"/>
        </w:rPr>
      </w:pPr>
      <w:r w:rsidRPr="00541AE2">
        <w:rPr>
          <w:rFonts w:ascii="Times New Roman" w:eastAsia="Times New Roman" w:hAnsi="Times New Roman" w:cs="Times New Roman"/>
          <w:sz w:val="24"/>
          <w:szCs w:val="24"/>
          <w:lang w:eastAsia="pt-BR"/>
        </w:rPr>
        <w:t xml:space="preserve">NIP do paciente: </w:t>
      </w:r>
    </w:p>
    <w:p w:rsidR="007A72F3" w:rsidRPr="00541AE2" w:rsidRDefault="007A72F3" w:rsidP="007A72F3">
      <w:pPr>
        <w:spacing w:before="20" w:after="20" w:line="360" w:lineRule="auto"/>
        <w:rPr>
          <w:rFonts w:ascii="Times New Roman" w:eastAsia="Times New Roman" w:hAnsi="Times New Roman" w:cs="Times New Roman"/>
          <w:sz w:val="24"/>
          <w:szCs w:val="24"/>
          <w:lang w:eastAsia="pt-BR"/>
        </w:rPr>
      </w:pPr>
      <w:r w:rsidRPr="00541AE2">
        <w:rPr>
          <w:rFonts w:ascii="Times New Roman" w:eastAsia="Times New Roman" w:hAnsi="Times New Roman" w:cs="Times New Roman"/>
          <w:sz w:val="24"/>
          <w:szCs w:val="24"/>
          <w:lang w:eastAsia="pt-BR"/>
        </w:rPr>
        <w:t xml:space="preserve">Unidade de Saúde: </w:t>
      </w:r>
    </w:p>
    <w:p w:rsidR="007A72F3" w:rsidRPr="00541AE2" w:rsidRDefault="007A72F3" w:rsidP="007A72F3">
      <w:pPr>
        <w:spacing w:before="20" w:after="20" w:line="360" w:lineRule="auto"/>
        <w:rPr>
          <w:rFonts w:ascii="Times New Roman" w:eastAsia="Times New Roman" w:hAnsi="Times New Roman" w:cs="Times New Roman"/>
          <w:sz w:val="24"/>
          <w:szCs w:val="24"/>
          <w:lang w:eastAsia="pt-BR"/>
        </w:rPr>
      </w:pPr>
      <w:r w:rsidRPr="00541AE2">
        <w:rPr>
          <w:rFonts w:ascii="Times New Roman" w:eastAsia="Times New Roman" w:hAnsi="Times New Roman" w:cs="Times New Roman"/>
          <w:sz w:val="24"/>
          <w:szCs w:val="24"/>
          <w:lang w:eastAsia="pt-BR"/>
        </w:rPr>
        <w:t xml:space="preserve">Clinica/Serviço </w:t>
      </w:r>
    </w:p>
    <w:p w:rsidR="007A72F3" w:rsidRPr="00541AE2" w:rsidRDefault="007A72F3" w:rsidP="007A72F3">
      <w:pPr>
        <w:spacing w:before="20" w:after="20" w:line="360" w:lineRule="auto"/>
        <w:rPr>
          <w:rFonts w:ascii="Times New Roman" w:eastAsia="Times New Roman" w:hAnsi="Times New Roman" w:cs="Times New Roman"/>
          <w:sz w:val="24"/>
          <w:szCs w:val="24"/>
          <w:lang w:eastAsia="pt-BR"/>
        </w:rPr>
      </w:pPr>
      <w:r w:rsidRPr="00541AE2">
        <w:rPr>
          <w:rFonts w:ascii="Times New Roman" w:eastAsia="Times New Roman" w:hAnsi="Times New Roman" w:cs="Times New Roman"/>
          <w:sz w:val="24"/>
          <w:szCs w:val="24"/>
          <w:lang w:eastAsia="pt-BR"/>
        </w:rPr>
        <w:t xml:space="preserve">Dia da Consulta </w:t>
      </w:r>
    </w:p>
    <w:p w:rsidR="007A72F3" w:rsidRPr="00541AE2" w:rsidRDefault="007A72F3" w:rsidP="007A72F3">
      <w:pPr>
        <w:spacing w:before="20" w:after="20" w:line="360" w:lineRule="auto"/>
        <w:rPr>
          <w:rFonts w:ascii="Times New Roman" w:eastAsia="Times New Roman" w:hAnsi="Times New Roman" w:cs="Times New Roman"/>
          <w:sz w:val="24"/>
          <w:szCs w:val="24"/>
          <w:lang w:eastAsia="pt-BR"/>
        </w:rPr>
      </w:pPr>
      <w:r w:rsidRPr="00541AE2">
        <w:rPr>
          <w:rFonts w:ascii="Times New Roman" w:eastAsia="Times New Roman" w:hAnsi="Times New Roman" w:cs="Times New Roman"/>
          <w:sz w:val="24"/>
          <w:szCs w:val="24"/>
          <w:lang w:eastAsia="pt-BR"/>
        </w:rPr>
        <w:t>E-mail:</w:t>
      </w:r>
      <w:r w:rsidR="00A76E7F">
        <w:rPr>
          <w:rFonts w:ascii="Times New Roman" w:eastAsia="Times New Roman" w:hAnsi="Times New Roman" w:cs="Times New Roman"/>
          <w:sz w:val="24"/>
          <w:szCs w:val="24"/>
          <w:lang w:eastAsia="pt-BR"/>
        </w:rPr>
        <w:t xml:space="preserve">                                </w:t>
      </w:r>
      <w:r w:rsidRPr="00541AE2">
        <w:rPr>
          <w:rFonts w:ascii="Times New Roman" w:eastAsia="Times New Roman" w:hAnsi="Times New Roman" w:cs="Times New Roman"/>
          <w:sz w:val="24"/>
          <w:szCs w:val="24"/>
          <w:lang w:eastAsia="pt-BR"/>
        </w:rPr>
        <w:t>Confirme seu e-mail:</w:t>
      </w:r>
      <w:r w:rsidRPr="00541AE2">
        <w:rPr>
          <w:rFonts w:ascii="Times New Roman" w:eastAsia="Times New Roman" w:hAnsi="Times New Roman" w:cs="Times New Roman"/>
          <w:sz w:val="24"/>
          <w:szCs w:val="24"/>
          <w:lang w:eastAsia="pt-BR"/>
        </w:rPr>
        <w:br/>
        <w:t> Confirmo a desmarcação da minha consulta</w:t>
      </w:r>
      <w:r w:rsidRPr="00541AE2">
        <w:rPr>
          <w:rFonts w:ascii="Times New Roman" w:eastAsia="Times New Roman" w:hAnsi="Times New Roman" w:cs="Times New Roman"/>
          <w:sz w:val="24"/>
          <w:szCs w:val="24"/>
          <w:lang w:eastAsia="pt-BR"/>
        </w:rPr>
        <w:br/>
        <w:t> Ciente do reagendamento conforme disponibilidade</w:t>
      </w:r>
    </w:p>
    <w:p w:rsidR="007A72F3" w:rsidRPr="00541AE2" w:rsidRDefault="007A72F3" w:rsidP="007A72F3">
      <w:pPr>
        <w:spacing w:before="100" w:after="100" w:line="360" w:lineRule="auto"/>
        <w:ind w:firstLine="710"/>
        <w:rPr>
          <w:rFonts w:ascii="Times New Roman" w:eastAsia="Times New Roman" w:hAnsi="Times New Roman" w:cs="Times New Roman"/>
          <w:b/>
          <w:color w:val="000000"/>
          <w:sz w:val="24"/>
          <w:szCs w:val="24"/>
          <w:lang w:eastAsia="pt-BR"/>
        </w:rPr>
      </w:pPr>
      <w:r w:rsidRPr="00541AE2">
        <w:rPr>
          <w:rFonts w:ascii="Times New Roman" w:eastAsia="Times New Roman" w:hAnsi="Times New Roman" w:cs="Times New Roman"/>
          <w:b/>
          <w:color w:val="222222"/>
          <w:sz w:val="24"/>
          <w:szCs w:val="24"/>
          <w:lang w:eastAsia="pt-BR"/>
        </w:rPr>
        <w:t>Enviar</w:t>
      </w:r>
    </w:p>
    <w:p w:rsidR="007A72F3" w:rsidRPr="007A72F3" w:rsidRDefault="007A72F3" w:rsidP="007A72F3">
      <w:pPr>
        <w:spacing w:before="100" w:after="100" w:line="360" w:lineRule="auto"/>
        <w:ind w:firstLine="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222222"/>
          <w:sz w:val="24"/>
          <w:szCs w:val="24"/>
          <w:lang w:eastAsia="pt-BR"/>
        </w:rPr>
        <w:t> </w:t>
      </w:r>
    </w:p>
    <w:p w:rsidR="00347A0D" w:rsidRPr="00A5276F" w:rsidRDefault="00347A0D" w:rsidP="00347A0D">
      <w:pPr>
        <w:pStyle w:val="z-BottomofForm"/>
        <w:jc w:val="left"/>
      </w:pPr>
      <w:r w:rsidRPr="00A5276F">
        <w:lastRenderedPageBreak/>
        <w:t>Bottom of Form</w:t>
      </w:r>
    </w:p>
    <w:p w:rsidR="007A72F3" w:rsidRPr="00A5276F" w:rsidRDefault="00601185" w:rsidP="00C955FF">
      <w:pPr>
        <w:spacing w:before="20" w:after="20" w:line="360" w:lineRule="auto"/>
        <w:rPr>
          <w:rFonts w:ascii="Times New Roman" w:eastAsia="Times New Roman" w:hAnsi="Times New Roman" w:cs="Times New Roman"/>
          <w:sz w:val="24"/>
          <w:szCs w:val="24"/>
          <w:lang w:eastAsia="pt-BR"/>
        </w:rPr>
      </w:pPr>
      <w:r w:rsidRPr="00A5276F">
        <w:rPr>
          <w:rFonts w:ascii="Times New Roman" w:eastAsia="Times New Roman" w:hAnsi="Times New Roman" w:cs="Times New Roman"/>
          <w:sz w:val="24"/>
          <w:szCs w:val="24"/>
          <w:lang w:eastAsia="pt-BR"/>
        </w:rPr>
        <w:t xml:space="preserve"> ANEXO 2</w:t>
      </w:r>
    </w:p>
    <w:p w:rsidR="007A72F3" w:rsidRDefault="007A72F3" w:rsidP="0039249A">
      <w:pPr>
        <w:spacing w:before="20" w:after="20" w:line="360" w:lineRule="auto"/>
        <w:ind w:left="710"/>
        <w:jc w:val="both"/>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“CHECK LIST”-</w:t>
      </w:r>
      <w:r w:rsidRPr="00A5276F">
        <w:rPr>
          <w:rFonts w:ascii="Times New Roman" w:eastAsia="Times New Roman" w:hAnsi="Times New Roman" w:cs="Times New Roman"/>
          <w:sz w:val="24"/>
          <w:szCs w:val="24"/>
          <w:lang w:eastAsia="pt-BR"/>
        </w:rPr>
        <w:t xml:space="preserve">Conteúdo extraído e adaptado da referência </w:t>
      </w:r>
      <w:r w:rsidRPr="007A72F3">
        <w:rPr>
          <w:rFonts w:ascii="Times New Roman" w:eastAsia="Times New Roman" w:hAnsi="Times New Roman" w:cs="Times New Roman"/>
          <w:color w:val="000000"/>
          <w:sz w:val="24"/>
          <w:szCs w:val="24"/>
          <w:lang w:eastAsia="pt-BR"/>
        </w:rPr>
        <w:t xml:space="preserve">– Páginas 3-5. (011).LAB. </w:t>
      </w:r>
      <w:r w:rsidRPr="007A72F3">
        <w:rPr>
          <w:rFonts w:ascii="Times New Roman" w:eastAsia="Times New Roman" w:hAnsi="Times New Roman" w:cs="Times New Roman"/>
          <w:b/>
          <w:bCs/>
          <w:color w:val="000000"/>
          <w:sz w:val="24"/>
          <w:szCs w:val="24"/>
          <w:lang w:eastAsia="pt-BR"/>
        </w:rPr>
        <w:t xml:space="preserve">Como reduzir o absenteísmo em consultas médicas? Aplicando ciências comportamentais no Hospital do Servidor Público Municipal. </w:t>
      </w:r>
      <w:r w:rsidRPr="007A72F3">
        <w:rPr>
          <w:rFonts w:ascii="Times New Roman" w:eastAsia="Times New Roman" w:hAnsi="Times New Roman" w:cs="Times New Roman"/>
          <w:color w:val="000000"/>
          <w:sz w:val="24"/>
          <w:szCs w:val="24"/>
          <w:lang w:eastAsia="pt-BR"/>
        </w:rPr>
        <w:t xml:space="preserve">Prefeitura do município de São Paulo; Relato de experiência; 2019. </w:t>
      </w:r>
    </w:p>
    <w:p w:rsidR="0075023B" w:rsidRPr="007A72F3" w:rsidRDefault="0075023B" w:rsidP="0039249A">
      <w:pPr>
        <w:spacing w:before="20" w:after="20" w:line="360" w:lineRule="auto"/>
        <w:ind w:left="710"/>
        <w:jc w:val="both"/>
        <w:rPr>
          <w:rFonts w:ascii="Times New Roman" w:eastAsia="Times New Roman" w:hAnsi="Times New Roman" w:cs="Times New Roman"/>
          <w:color w:val="000000"/>
          <w:sz w:val="24"/>
          <w:szCs w:val="24"/>
          <w:lang w:eastAsia="pt-BR"/>
        </w:rPr>
      </w:pPr>
    </w:p>
    <w:p w:rsid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LIGAÇÃO DE AGENDAMENTO</w:t>
      </w:r>
    </w:p>
    <w:tbl>
      <w:tblPr>
        <w:tblW w:w="88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1"/>
        <w:gridCol w:w="2070"/>
        <w:gridCol w:w="2565"/>
      </w:tblGrid>
      <w:tr w:rsidR="007A72F3" w:rsidRPr="007A72F3" w:rsidTr="00E86306">
        <w:trPr>
          <w:trHeight w:val="840"/>
          <w:tblCellSpacing w:w="15" w:type="dxa"/>
        </w:trPr>
        <w:tc>
          <w:tcPr>
            <w:tcW w:w="4206" w:type="dxa"/>
            <w:hideMark/>
          </w:tcPr>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COMO ERA?</w:t>
            </w:r>
          </w:p>
        </w:tc>
        <w:tc>
          <w:tcPr>
            <w:tcW w:w="2040" w:type="dxa"/>
            <w:hideMark/>
          </w:tcPr>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O QUE MUDOU?</w:t>
            </w:r>
          </w:p>
        </w:tc>
        <w:tc>
          <w:tcPr>
            <w:tcW w:w="2520" w:type="dxa"/>
            <w:hideMark/>
          </w:tcPr>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POR QUE FUNCIONARIA?</w:t>
            </w:r>
          </w:p>
        </w:tc>
      </w:tr>
      <w:tr w:rsidR="007A72F3" w:rsidRPr="007A72F3" w:rsidTr="00E86306">
        <w:trPr>
          <w:tblCellSpacing w:w="15" w:type="dxa"/>
        </w:trPr>
        <w:tc>
          <w:tcPr>
            <w:tcW w:w="4206" w:type="dxa"/>
            <w:hideMark/>
          </w:tcPr>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“Sra. ____ houve alteração cadastral?”</w:t>
            </w:r>
          </w:p>
        </w:tc>
        <w:tc>
          <w:tcPr>
            <w:tcW w:w="2040" w:type="dxa"/>
            <w:hideMark/>
          </w:tcPr>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“O seu telefone continua ___?</w:t>
            </w:r>
          </w:p>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E o seu endereço é _____?”</w:t>
            </w:r>
          </w:p>
        </w:tc>
        <w:tc>
          <w:tcPr>
            <w:tcW w:w="2520" w:type="dxa"/>
            <w:hideMark/>
          </w:tcPr>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Disponibiliza a informação para que a pessoa se lembre se houve alteração, aumentando a efetividade de contato do ativo.</w:t>
            </w:r>
          </w:p>
        </w:tc>
      </w:tr>
      <w:tr w:rsidR="007A72F3" w:rsidRPr="007A72F3" w:rsidTr="00E86306">
        <w:trPr>
          <w:tblCellSpacing w:w="15" w:type="dxa"/>
        </w:trPr>
        <w:tc>
          <w:tcPr>
            <w:tcW w:w="4206" w:type="dxa"/>
            <w:hideMark/>
          </w:tcPr>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(atendente navega no sistema, não há interação)</w:t>
            </w:r>
          </w:p>
        </w:tc>
        <w:tc>
          <w:tcPr>
            <w:tcW w:w="2040" w:type="dxa"/>
            <w:hideMark/>
          </w:tcPr>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“Enquanto eu registro a solicitação aqui no sistema, a Sra. pode pegar papel e caneta para anotar?”</w:t>
            </w:r>
          </w:p>
        </w:tc>
        <w:tc>
          <w:tcPr>
            <w:tcW w:w="2520" w:type="dxa"/>
            <w:hideMark/>
          </w:tcPr>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Reforçar memorização da consulta.</w:t>
            </w:r>
          </w:p>
        </w:tc>
      </w:tr>
      <w:tr w:rsidR="007A72F3" w:rsidRPr="007A72F3" w:rsidTr="00E86306">
        <w:trPr>
          <w:tblCellSpacing w:w="15" w:type="dxa"/>
        </w:trPr>
        <w:tc>
          <w:tcPr>
            <w:tcW w:w="4206" w:type="dxa"/>
            <w:hideMark/>
          </w:tcPr>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“Sra. ____ o agendamento foi realizado para:” (informe o nome completo do paciente e a especialidade médica, a data/hora/profissional/senha/andar).</w:t>
            </w:r>
          </w:p>
        </w:tc>
        <w:tc>
          <w:tcPr>
            <w:tcW w:w="2040" w:type="dxa"/>
            <w:hideMark/>
          </w:tcPr>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t xml:space="preserve">“A Sra. está com papel e caneta em mãos? (pausa) “Sra. o </w:t>
            </w:r>
            <w:r w:rsidRPr="007A72F3">
              <w:rPr>
                <w:rFonts w:ascii="Times New Roman" w:eastAsia="Times New Roman" w:hAnsi="Times New Roman" w:cs="Times New Roman"/>
                <w:color w:val="000000"/>
                <w:sz w:val="24"/>
                <w:szCs w:val="24"/>
                <w:lang w:eastAsia="pt-BR"/>
              </w:rPr>
              <w:lastRenderedPageBreak/>
              <w:t>agendamento foi realizado para: ___. A Sra. pode repetir por favor?”</w:t>
            </w:r>
          </w:p>
        </w:tc>
        <w:tc>
          <w:tcPr>
            <w:tcW w:w="2520" w:type="dxa"/>
            <w:hideMark/>
          </w:tcPr>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eastAsia="pt-BR"/>
              </w:rPr>
            </w:pPr>
            <w:r w:rsidRPr="007A72F3">
              <w:rPr>
                <w:rFonts w:ascii="Times New Roman" w:eastAsia="Times New Roman" w:hAnsi="Times New Roman" w:cs="Times New Roman"/>
                <w:color w:val="000000"/>
                <w:sz w:val="24"/>
                <w:szCs w:val="24"/>
                <w:lang w:eastAsia="pt-BR"/>
              </w:rPr>
              <w:lastRenderedPageBreak/>
              <w:t>Reforçar memorização da consulta.</w:t>
            </w:r>
          </w:p>
        </w:tc>
      </w:tr>
    </w:tbl>
    <w:p w:rsidR="007A72F3" w:rsidRPr="007A72F3" w:rsidRDefault="007A72F3" w:rsidP="007A72F3">
      <w:pPr>
        <w:spacing w:before="20" w:after="20" w:line="360" w:lineRule="auto"/>
        <w:ind w:left="710"/>
        <w:rPr>
          <w:rFonts w:ascii="Times New Roman" w:eastAsia="Times New Roman" w:hAnsi="Times New Roman" w:cs="Times New Roman"/>
          <w:color w:val="000000"/>
          <w:sz w:val="24"/>
          <w:szCs w:val="24"/>
          <w:lang w:val="en" w:eastAsia="pt-BR"/>
        </w:rPr>
      </w:pPr>
      <w:r w:rsidRPr="007A72F3">
        <w:rPr>
          <w:rFonts w:ascii="Times New Roman" w:eastAsia="Times New Roman" w:hAnsi="Times New Roman" w:cs="Times New Roman"/>
          <w:color w:val="000000"/>
          <w:sz w:val="24"/>
          <w:szCs w:val="24"/>
          <w:lang w:val="en" w:eastAsia="pt-BR"/>
        </w:rPr>
        <w:lastRenderedPageBreak/>
        <w:t> </w:t>
      </w:r>
    </w:p>
    <w:p w:rsidR="00C955FF" w:rsidRDefault="00C955FF" w:rsidP="00B0098E">
      <w:pPr>
        <w:spacing w:before="20" w:after="20" w:line="360" w:lineRule="auto"/>
        <w:jc w:val="both"/>
        <w:rPr>
          <w:rFonts w:ascii="Times New Roman" w:eastAsia="Times New Roman" w:hAnsi="Times New Roman" w:cs="Times New Roman"/>
          <w:color w:val="000000"/>
          <w:sz w:val="24"/>
          <w:szCs w:val="24"/>
          <w:lang w:val="en" w:eastAsia="pt-BR"/>
        </w:rPr>
      </w:pPr>
    </w:p>
    <w:p w:rsidR="007A72F3" w:rsidRDefault="007A72F3" w:rsidP="00B0098E">
      <w:pPr>
        <w:spacing w:before="20" w:after="20" w:line="360" w:lineRule="auto"/>
        <w:jc w:val="both"/>
        <w:rPr>
          <w:rFonts w:ascii="Times New Roman" w:eastAsia="Times New Roman" w:hAnsi="Times New Roman" w:cs="Times New Roman"/>
          <w:color w:val="000000"/>
          <w:sz w:val="24"/>
          <w:szCs w:val="24"/>
          <w:lang w:val="en" w:eastAsia="pt-BR"/>
        </w:rPr>
      </w:pPr>
      <w:r w:rsidRPr="007A72F3">
        <w:rPr>
          <w:rFonts w:ascii="Times New Roman" w:eastAsia="Times New Roman" w:hAnsi="Times New Roman" w:cs="Times New Roman"/>
          <w:color w:val="000000"/>
          <w:sz w:val="24"/>
          <w:szCs w:val="24"/>
          <w:lang w:val="en" w:eastAsia="pt-BR"/>
        </w:rPr>
        <w:t> LIGAÇÃO DE CONFIRMAÇÃO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61"/>
        <w:gridCol w:w="2028"/>
        <w:gridCol w:w="1747"/>
        <w:gridCol w:w="2178"/>
      </w:tblGrid>
      <w:tr w:rsidR="00C955FF" w:rsidRPr="00C955FF" w:rsidTr="00C955FF">
        <w:trPr>
          <w:trHeight w:val="1245"/>
          <w:tblCellSpacing w:w="15" w:type="dxa"/>
        </w:trPr>
        <w:tc>
          <w:tcPr>
            <w:tcW w:w="0" w:type="auto"/>
            <w:hideMark/>
          </w:tcPr>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COMO ERA?</w:t>
            </w:r>
          </w:p>
        </w:tc>
        <w:tc>
          <w:tcPr>
            <w:tcW w:w="0" w:type="auto"/>
            <w:gridSpan w:val="2"/>
            <w:hideMark/>
          </w:tcPr>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O QUE MUDOU?</w:t>
            </w:r>
          </w:p>
        </w:tc>
        <w:tc>
          <w:tcPr>
            <w:tcW w:w="0" w:type="auto"/>
            <w:hideMark/>
          </w:tcPr>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POR QUE FUNCIONARIA?</w:t>
            </w:r>
          </w:p>
        </w:tc>
      </w:tr>
      <w:tr w:rsidR="00C955FF" w:rsidRPr="00C955FF" w:rsidTr="00C955FF">
        <w:trPr>
          <w:tblCellSpacing w:w="15" w:type="dxa"/>
        </w:trPr>
        <w:tc>
          <w:tcPr>
            <w:tcW w:w="0" w:type="auto"/>
            <w:hideMark/>
          </w:tcPr>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“O motivo do nosso contato é para confirmar a consulta já agendada na _____”.</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 </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“No dia (numeral), mês/ /hora/especialidade/com profissional. A senha dessa consulta é___.”</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 </w:t>
            </w:r>
          </w:p>
        </w:tc>
        <w:tc>
          <w:tcPr>
            <w:tcW w:w="0" w:type="auto"/>
            <w:gridSpan w:val="2"/>
            <w:hideMark/>
          </w:tcPr>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“Estamos ligando para confirmar a consulta já agendada na ___. A Sra. pode anotar as informações por favor?”</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“No dia (que dia será-nome), data /hora/especialidade/com profissional. A senha dessa consulta é___.”</w:t>
            </w:r>
          </w:p>
        </w:tc>
        <w:tc>
          <w:tcPr>
            <w:tcW w:w="0" w:type="auto"/>
            <w:hideMark/>
          </w:tcPr>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 xml:space="preserve">Reduzir o esforço mental para lembrar se a pessoa pode estar lá, inserindo também o dia da semana da consulta. </w:t>
            </w:r>
          </w:p>
        </w:tc>
      </w:tr>
      <w:tr w:rsidR="00C955FF" w:rsidRPr="00C955FF" w:rsidTr="00C955FF">
        <w:trPr>
          <w:tblCellSpacing w:w="15" w:type="dxa"/>
        </w:trPr>
        <w:tc>
          <w:tcPr>
            <w:tcW w:w="0" w:type="auto"/>
            <w:hideMark/>
          </w:tcPr>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“A Sra. irá comparecer nesta consulta?”</w:t>
            </w:r>
          </w:p>
        </w:tc>
        <w:tc>
          <w:tcPr>
            <w:tcW w:w="0" w:type="auto"/>
            <w:gridSpan w:val="2"/>
            <w:hideMark/>
          </w:tcPr>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“A Sra. vai conseguir estar aqui no dia (data), (dia da semana), (mês), (hora)?</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 </w:t>
            </w:r>
          </w:p>
        </w:tc>
        <w:tc>
          <w:tcPr>
            <w:tcW w:w="0" w:type="auto"/>
            <w:hideMark/>
          </w:tcPr>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 xml:space="preserve">Pergunta ativa. </w:t>
            </w:r>
          </w:p>
        </w:tc>
      </w:tr>
      <w:tr w:rsidR="00C955FF" w:rsidRPr="00C955FF" w:rsidTr="00C955FF">
        <w:trPr>
          <w:tblCellSpacing w:w="15" w:type="dxa"/>
        </w:trPr>
        <w:tc>
          <w:tcPr>
            <w:tcW w:w="0" w:type="auto"/>
            <w:hideMark/>
          </w:tcPr>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 “Sra. ____, gostaríamos de lembrar que é muito importante o seu comparecimento à consulta.”</w:t>
            </w:r>
          </w:p>
        </w:tc>
        <w:tc>
          <w:tcPr>
            <w:tcW w:w="0" w:type="auto"/>
            <w:hideMark/>
          </w:tcPr>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b/>
                <w:bCs/>
                <w:color w:val="000000"/>
                <w:sz w:val="24"/>
                <w:szCs w:val="24"/>
                <w:u w:val="single"/>
                <w:lang w:eastAsia="pt-BR"/>
              </w:rPr>
              <w:t>Base social:</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“Sra. ____, gostaríamos de lembrar que é muito importante o seu comparecimento à consulta.”</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 </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b/>
                <w:bCs/>
                <w:color w:val="000000"/>
                <w:sz w:val="24"/>
                <w:szCs w:val="24"/>
                <w:u w:val="single"/>
                <w:lang w:eastAsia="pt-BR"/>
              </w:rPr>
              <w:lastRenderedPageBreak/>
              <w:t>Custo moral:</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“Caso a Sra. não venha e não ligue pra cancelar, estará retirando a vaga de outra pessoa que precisa.”</w:t>
            </w:r>
          </w:p>
        </w:tc>
        <w:tc>
          <w:tcPr>
            <w:tcW w:w="0" w:type="auto"/>
            <w:hideMark/>
          </w:tcPr>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b/>
                <w:bCs/>
                <w:color w:val="000000"/>
                <w:sz w:val="24"/>
                <w:szCs w:val="24"/>
                <w:u w:val="single"/>
                <w:lang w:eastAsia="pt-BR"/>
              </w:rPr>
              <w:lastRenderedPageBreak/>
              <w:t>Norma social:</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 xml:space="preserve">“Sra. ___, gostaríamos de lembrar que a grande maioria dos </w:t>
            </w:r>
            <w:r w:rsidRPr="00C955FF">
              <w:rPr>
                <w:rFonts w:ascii="Times New Roman" w:eastAsia="Times New Roman" w:hAnsi="Times New Roman" w:cs="Times New Roman"/>
                <w:color w:val="000000"/>
                <w:sz w:val="24"/>
                <w:szCs w:val="24"/>
                <w:lang w:eastAsia="pt-BR"/>
              </w:rPr>
              <w:lastRenderedPageBreak/>
              <w:t>pacientes comparece na consulta. Faça como eles e venha!”</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 </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b/>
                <w:bCs/>
                <w:color w:val="000000"/>
                <w:sz w:val="24"/>
                <w:szCs w:val="24"/>
                <w:u w:val="single"/>
                <w:lang w:eastAsia="pt-BR"/>
              </w:rPr>
              <w:t>Efeito posse:</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“É difícil conseguir uma consulta e a maioria não consegue. Faça valer sua oportunidade já garantida!”</w:t>
            </w:r>
          </w:p>
        </w:tc>
        <w:tc>
          <w:tcPr>
            <w:tcW w:w="0" w:type="auto"/>
            <w:hideMark/>
          </w:tcPr>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b/>
                <w:bCs/>
                <w:color w:val="000000"/>
                <w:sz w:val="24"/>
                <w:szCs w:val="24"/>
                <w:lang w:eastAsia="pt-BR"/>
              </w:rPr>
              <w:lastRenderedPageBreak/>
              <w:t>Norma social:</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Pessoas se adequam ao comportamento da maioria.</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 </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b/>
                <w:bCs/>
                <w:color w:val="000000"/>
                <w:sz w:val="24"/>
                <w:szCs w:val="24"/>
                <w:lang w:eastAsia="pt-BR"/>
              </w:rPr>
              <w:t>Custo moral:</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 xml:space="preserve">Pessoas dão peso a questôes </w:t>
            </w:r>
            <w:r w:rsidRPr="00C955FF">
              <w:rPr>
                <w:rFonts w:ascii="Times New Roman" w:eastAsia="Times New Roman" w:hAnsi="Times New Roman" w:cs="Times New Roman"/>
                <w:color w:val="000000"/>
                <w:sz w:val="24"/>
                <w:szCs w:val="24"/>
                <w:lang w:eastAsia="pt-BR"/>
              </w:rPr>
              <w:lastRenderedPageBreak/>
              <w:t>morais.</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 </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b/>
                <w:bCs/>
                <w:color w:val="000000"/>
                <w:sz w:val="24"/>
                <w:szCs w:val="24"/>
                <w:lang w:eastAsia="pt-BR"/>
              </w:rPr>
              <w:t>Efeito posse:</w:t>
            </w:r>
          </w:p>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 xml:space="preserve">Pessoas não gostam de perder o que já tem garantido. </w:t>
            </w:r>
          </w:p>
        </w:tc>
      </w:tr>
      <w:tr w:rsidR="00C955FF" w:rsidRPr="00C955FF" w:rsidTr="00C955FF">
        <w:trPr>
          <w:tblCellSpacing w:w="15" w:type="dxa"/>
        </w:trPr>
        <w:tc>
          <w:tcPr>
            <w:tcW w:w="0" w:type="auto"/>
            <w:hideMark/>
          </w:tcPr>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lastRenderedPageBreak/>
              <w:t>“Caso não possa comparecer, o cancelamento poderá ser feito com ____ de antecedência através da Central, numero ___ (de segunda a sexta entre -___) ou pelo site ou pelo App. “</w:t>
            </w:r>
          </w:p>
        </w:tc>
        <w:tc>
          <w:tcPr>
            <w:tcW w:w="0" w:type="auto"/>
            <w:gridSpan w:val="2"/>
            <w:hideMark/>
          </w:tcPr>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 xml:space="preserve">“Se não puder vir, nos avise até (tempo) antes. Posso falar os telefones? (Pausa) no horário de ____. A Sra. pode ligar pra gente se tiver que cancelar? Ou então fazer isso pelo site ou App Naval”. </w:t>
            </w:r>
          </w:p>
        </w:tc>
        <w:tc>
          <w:tcPr>
            <w:tcW w:w="0" w:type="auto"/>
            <w:hideMark/>
          </w:tcPr>
          <w:p w:rsidR="00C955FF" w:rsidRPr="00C955FF" w:rsidRDefault="00C955FF" w:rsidP="00C955FF">
            <w:pPr>
              <w:spacing w:before="20" w:after="20" w:line="240" w:lineRule="auto"/>
              <w:ind w:left="710"/>
              <w:rPr>
                <w:rFonts w:ascii="Times New Roman" w:eastAsia="Times New Roman" w:hAnsi="Times New Roman" w:cs="Times New Roman"/>
                <w:color w:val="000000"/>
                <w:sz w:val="24"/>
                <w:szCs w:val="24"/>
                <w:lang w:eastAsia="pt-BR"/>
              </w:rPr>
            </w:pPr>
            <w:r w:rsidRPr="00C955FF">
              <w:rPr>
                <w:rFonts w:ascii="Times New Roman" w:eastAsia="Times New Roman" w:hAnsi="Times New Roman" w:cs="Times New Roman"/>
                <w:color w:val="000000"/>
                <w:sz w:val="24"/>
                <w:szCs w:val="24"/>
                <w:lang w:eastAsia="pt-BR"/>
              </w:rPr>
              <w:t xml:space="preserve">Criar vínculo/relação de responsabilidade. </w:t>
            </w:r>
          </w:p>
        </w:tc>
      </w:tr>
    </w:tbl>
    <w:p w:rsidR="00842D4D" w:rsidRPr="007A72F3" w:rsidRDefault="00842D4D" w:rsidP="007A72F3">
      <w:pPr>
        <w:spacing w:line="360" w:lineRule="auto"/>
        <w:jc w:val="both"/>
        <w:rPr>
          <w:rFonts w:ascii="Times New Roman" w:hAnsi="Times New Roman" w:cs="Times New Roman"/>
          <w:sz w:val="24"/>
          <w:szCs w:val="24"/>
        </w:rPr>
      </w:pPr>
    </w:p>
    <w:sectPr w:rsidR="00842D4D" w:rsidRPr="007A72F3" w:rsidSect="00AB3EDB">
      <w:footerReference w:type="default" r:id="rId17"/>
      <w:pgSz w:w="11906" w:h="16838"/>
      <w:pgMar w:top="1417" w:right="1701" w:bottom="1417" w:left="1701"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522" w:rsidRDefault="00B35522" w:rsidP="00D54DC8">
      <w:pPr>
        <w:spacing w:after="0" w:line="240" w:lineRule="auto"/>
      </w:pPr>
      <w:r>
        <w:separator/>
      </w:r>
    </w:p>
  </w:endnote>
  <w:endnote w:type="continuationSeparator" w:id="0">
    <w:p w:rsidR="00B35522" w:rsidRDefault="00B35522" w:rsidP="00D54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86010"/>
      <w:docPartObj>
        <w:docPartGallery w:val="Page Numbers (Bottom of Page)"/>
        <w:docPartUnique/>
      </w:docPartObj>
    </w:sdtPr>
    <w:sdtEndPr>
      <w:rPr>
        <w:noProof/>
      </w:rPr>
    </w:sdtEndPr>
    <w:sdtContent>
      <w:p w:rsidR="00806C26" w:rsidRDefault="00806C26">
        <w:pPr>
          <w:pStyle w:val="Footer"/>
          <w:jc w:val="right"/>
        </w:pPr>
        <w:r>
          <w:fldChar w:fldCharType="begin"/>
        </w:r>
        <w:r>
          <w:instrText xml:space="preserve"> PAGE   \* MERGEFORMAT </w:instrText>
        </w:r>
        <w:r>
          <w:fldChar w:fldCharType="separate"/>
        </w:r>
        <w:r w:rsidR="00F51796">
          <w:rPr>
            <w:noProof/>
          </w:rPr>
          <w:t>11</w:t>
        </w:r>
        <w:r>
          <w:rPr>
            <w:noProof/>
          </w:rPr>
          <w:fldChar w:fldCharType="end"/>
        </w:r>
      </w:p>
    </w:sdtContent>
  </w:sdt>
  <w:p w:rsidR="00806C26" w:rsidRDefault="00806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522" w:rsidRDefault="00B35522" w:rsidP="00D54DC8">
      <w:pPr>
        <w:spacing w:after="0" w:line="240" w:lineRule="auto"/>
      </w:pPr>
      <w:r>
        <w:separator/>
      </w:r>
    </w:p>
  </w:footnote>
  <w:footnote w:type="continuationSeparator" w:id="0">
    <w:p w:rsidR="00B35522" w:rsidRDefault="00B35522" w:rsidP="00D54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F0" w:rsidRDefault="00033AF0" w:rsidP="00033AF0">
    <w:pPr>
      <w:pStyle w:val="Header"/>
      <w:tabs>
        <w:tab w:val="clear" w:pos="4252"/>
        <w:tab w:val="clear" w:pos="8504"/>
        <w:tab w:val="left" w:pos="181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D7A"/>
    <w:multiLevelType w:val="hybridMultilevel"/>
    <w:tmpl w:val="C3B210E0"/>
    <w:lvl w:ilvl="0" w:tplc="34DEBB1C">
      <w:start w:val="1"/>
      <w:numFmt w:val="decimal"/>
      <w:lvlText w:val="%1)"/>
      <w:lvlJc w:val="left"/>
      <w:pPr>
        <w:ind w:left="825"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5AF5AB6"/>
    <w:multiLevelType w:val="hybridMultilevel"/>
    <w:tmpl w:val="F4F2A9CE"/>
    <w:lvl w:ilvl="0" w:tplc="E22AF872">
      <w:start w:val="4"/>
      <w:numFmt w:val="decimal"/>
      <w:lvlText w:val="%1)"/>
      <w:lvlJc w:val="left"/>
      <w:pPr>
        <w:ind w:left="1185" w:hanging="360"/>
      </w:pPr>
      <w:rPr>
        <w:rFonts w:hint="default"/>
      </w:rPr>
    </w:lvl>
    <w:lvl w:ilvl="1" w:tplc="04160019" w:tentative="1">
      <w:start w:val="1"/>
      <w:numFmt w:val="lowerLetter"/>
      <w:lvlText w:val="%2."/>
      <w:lvlJc w:val="left"/>
      <w:pPr>
        <w:ind w:left="1905" w:hanging="360"/>
      </w:pPr>
    </w:lvl>
    <w:lvl w:ilvl="2" w:tplc="0416001B" w:tentative="1">
      <w:start w:val="1"/>
      <w:numFmt w:val="lowerRoman"/>
      <w:lvlText w:val="%3."/>
      <w:lvlJc w:val="right"/>
      <w:pPr>
        <w:ind w:left="2625" w:hanging="180"/>
      </w:pPr>
    </w:lvl>
    <w:lvl w:ilvl="3" w:tplc="0416000F" w:tentative="1">
      <w:start w:val="1"/>
      <w:numFmt w:val="decimal"/>
      <w:lvlText w:val="%4."/>
      <w:lvlJc w:val="left"/>
      <w:pPr>
        <w:ind w:left="3345" w:hanging="360"/>
      </w:pPr>
    </w:lvl>
    <w:lvl w:ilvl="4" w:tplc="04160019" w:tentative="1">
      <w:start w:val="1"/>
      <w:numFmt w:val="lowerLetter"/>
      <w:lvlText w:val="%5."/>
      <w:lvlJc w:val="left"/>
      <w:pPr>
        <w:ind w:left="4065" w:hanging="360"/>
      </w:pPr>
    </w:lvl>
    <w:lvl w:ilvl="5" w:tplc="0416001B" w:tentative="1">
      <w:start w:val="1"/>
      <w:numFmt w:val="lowerRoman"/>
      <w:lvlText w:val="%6."/>
      <w:lvlJc w:val="right"/>
      <w:pPr>
        <w:ind w:left="4785" w:hanging="180"/>
      </w:pPr>
    </w:lvl>
    <w:lvl w:ilvl="6" w:tplc="0416000F" w:tentative="1">
      <w:start w:val="1"/>
      <w:numFmt w:val="decimal"/>
      <w:lvlText w:val="%7."/>
      <w:lvlJc w:val="left"/>
      <w:pPr>
        <w:ind w:left="5505" w:hanging="360"/>
      </w:pPr>
    </w:lvl>
    <w:lvl w:ilvl="7" w:tplc="04160019" w:tentative="1">
      <w:start w:val="1"/>
      <w:numFmt w:val="lowerLetter"/>
      <w:lvlText w:val="%8."/>
      <w:lvlJc w:val="left"/>
      <w:pPr>
        <w:ind w:left="6225" w:hanging="360"/>
      </w:pPr>
    </w:lvl>
    <w:lvl w:ilvl="8" w:tplc="0416001B" w:tentative="1">
      <w:start w:val="1"/>
      <w:numFmt w:val="lowerRoman"/>
      <w:lvlText w:val="%9."/>
      <w:lvlJc w:val="right"/>
      <w:pPr>
        <w:ind w:left="6945" w:hanging="180"/>
      </w:pPr>
    </w:lvl>
  </w:abstractNum>
  <w:abstractNum w:abstractNumId="2">
    <w:nsid w:val="323F60DB"/>
    <w:multiLevelType w:val="hybridMultilevel"/>
    <w:tmpl w:val="60C864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2D44EE8"/>
    <w:multiLevelType w:val="hybridMultilevel"/>
    <w:tmpl w:val="8B3E4E8E"/>
    <w:lvl w:ilvl="0" w:tplc="88C207FC">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E6B0647"/>
    <w:multiLevelType w:val="hybridMultilevel"/>
    <w:tmpl w:val="2A101AE2"/>
    <w:lvl w:ilvl="0" w:tplc="04160001">
      <w:start w:val="1"/>
      <w:numFmt w:val="bullet"/>
      <w:lvlText w:val=""/>
      <w:lvlJc w:val="left"/>
      <w:pPr>
        <w:ind w:left="1430" w:hanging="360"/>
      </w:pPr>
      <w:rPr>
        <w:rFonts w:ascii="Symbol" w:hAnsi="Symbol" w:hint="default"/>
      </w:rPr>
    </w:lvl>
    <w:lvl w:ilvl="1" w:tplc="04160003" w:tentative="1">
      <w:start w:val="1"/>
      <w:numFmt w:val="bullet"/>
      <w:lvlText w:val="o"/>
      <w:lvlJc w:val="left"/>
      <w:pPr>
        <w:ind w:left="2150" w:hanging="360"/>
      </w:pPr>
      <w:rPr>
        <w:rFonts w:ascii="Courier New" w:hAnsi="Courier New" w:cs="Courier New" w:hint="default"/>
      </w:rPr>
    </w:lvl>
    <w:lvl w:ilvl="2" w:tplc="04160005" w:tentative="1">
      <w:start w:val="1"/>
      <w:numFmt w:val="bullet"/>
      <w:lvlText w:val=""/>
      <w:lvlJc w:val="left"/>
      <w:pPr>
        <w:ind w:left="2870" w:hanging="360"/>
      </w:pPr>
      <w:rPr>
        <w:rFonts w:ascii="Wingdings" w:hAnsi="Wingdings" w:hint="default"/>
      </w:rPr>
    </w:lvl>
    <w:lvl w:ilvl="3" w:tplc="04160001" w:tentative="1">
      <w:start w:val="1"/>
      <w:numFmt w:val="bullet"/>
      <w:lvlText w:val=""/>
      <w:lvlJc w:val="left"/>
      <w:pPr>
        <w:ind w:left="3590" w:hanging="360"/>
      </w:pPr>
      <w:rPr>
        <w:rFonts w:ascii="Symbol" w:hAnsi="Symbol" w:hint="default"/>
      </w:rPr>
    </w:lvl>
    <w:lvl w:ilvl="4" w:tplc="04160003" w:tentative="1">
      <w:start w:val="1"/>
      <w:numFmt w:val="bullet"/>
      <w:lvlText w:val="o"/>
      <w:lvlJc w:val="left"/>
      <w:pPr>
        <w:ind w:left="4310" w:hanging="360"/>
      </w:pPr>
      <w:rPr>
        <w:rFonts w:ascii="Courier New" w:hAnsi="Courier New" w:cs="Courier New" w:hint="default"/>
      </w:rPr>
    </w:lvl>
    <w:lvl w:ilvl="5" w:tplc="04160005" w:tentative="1">
      <w:start w:val="1"/>
      <w:numFmt w:val="bullet"/>
      <w:lvlText w:val=""/>
      <w:lvlJc w:val="left"/>
      <w:pPr>
        <w:ind w:left="5030" w:hanging="360"/>
      </w:pPr>
      <w:rPr>
        <w:rFonts w:ascii="Wingdings" w:hAnsi="Wingdings" w:hint="default"/>
      </w:rPr>
    </w:lvl>
    <w:lvl w:ilvl="6" w:tplc="04160001" w:tentative="1">
      <w:start w:val="1"/>
      <w:numFmt w:val="bullet"/>
      <w:lvlText w:val=""/>
      <w:lvlJc w:val="left"/>
      <w:pPr>
        <w:ind w:left="5750" w:hanging="360"/>
      </w:pPr>
      <w:rPr>
        <w:rFonts w:ascii="Symbol" w:hAnsi="Symbol" w:hint="default"/>
      </w:rPr>
    </w:lvl>
    <w:lvl w:ilvl="7" w:tplc="04160003" w:tentative="1">
      <w:start w:val="1"/>
      <w:numFmt w:val="bullet"/>
      <w:lvlText w:val="o"/>
      <w:lvlJc w:val="left"/>
      <w:pPr>
        <w:ind w:left="6470" w:hanging="360"/>
      </w:pPr>
      <w:rPr>
        <w:rFonts w:ascii="Courier New" w:hAnsi="Courier New" w:cs="Courier New" w:hint="default"/>
      </w:rPr>
    </w:lvl>
    <w:lvl w:ilvl="8" w:tplc="04160005" w:tentative="1">
      <w:start w:val="1"/>
      <w:numFmt w:val="bullet"/>
      <w:lvlText w:val=""/>
      <w:lvlJc w:val="left"/>
      <w:pPr>
        <w:ind w:left="7190" w:hanging="360"/>
      </w:pPr>
      <w:rPr>
        <w:rFonts w:ascii="Wingdings" w:hAnsi="Wingdings" w:hint="default"/>
      </w:rPr>
    </w:lvl>
  </w:abstractNum>
  <w:abstractNum w:abstractNumId="5">
    <w:nsid w:val="667B3B71"/>
    <w:multiLevelType w:val="hybridMultilevel"/>
    <w:tmpl w:val="068ECD48"/>
    <w:lvl w:ilvl="0" w:tplc="04160001">
      <w:start w:val="1"/>
      <w:numFmt w:val="bullet"/>
      <w:lvlText w:val=""/>
      <w:lvlJc w:val="left"/>
      <w:pPr>
        <w:ind w:left="1430" w:hanging="360"/>
      </w:pPr>
      <w:rPr>
        <w:rFonts w:ascii="Symbol" w:hAnsi="Symbol" w:hint="default"/>
      </w:rPr>
    </w:lvl>
    <w:lvl w:ilvl="1" w:tplc="04160003" w:tentative="1">
      <w:start w:val="1"/>
      <w:numFmt w:val="bullet"/>
      <w:lvlText w:val="o"/>
      <w:lvlJc w:val="left"/>
      <w:pPr>
        <w:ind w:left="2150" w:hanging="360"/>
      </w:pPr>
      <w:rPr>
        <w:rFonts w:ascii="Courier New" w:hAnsi="Courier New" w:cs="Courier New" w:hint="default"/>
      </w:rPr>
    </w:lvl>
    <w:lvl w:ilvl="2" w:tplc="04160005" w:tentative="1">
      <w:start w:val="1"/>
      <w:numFmt w:val="bullet"/>
      <w:lvlText w:val=""/>
      <w:lvlJc w:val="left"/>
      <w:pPr>
        <w:ind w:left="2870" w:hanging="360"/>
      </w:pPr>
      <w:rPr>
        <w:rFonts w:ascii="Wingdings" w:hAnsi="Wingdings" w:hint="default"/>
      </w:rPr>
    </w:lvl>
    <w:lvl w:ilvl="3" w:tplc="04160001" w:tentative="1">
      <w:start w:val="1"/>
      <w:numFmt w:val="bullet"/>
      <w:lvlText w:val=""/>
      <w:lvlJc w:val="left"/>
      <w:pPr>
        <w:ind w:left="3590" w:hanging="360"/>
      </w:pPr>
      <w:rPr>
        <w:rFonts w:ascii="Symbol" w:hAnsi="Symbol" w:hint="default"/>
      </w:rPr>
    </w:lvl>
    <w:lvl w:ilvl="4" w:tplc="04160003" w:tentative="1">
      <w:start w:val="1"/>
      <w:numFmt w:val="bullet"/>
      <w:lvlText w:val="o"/>
      <w:lvlJc w:val="left"/>
      <w:pPr>
        <w:ind w:left="4310" w:hanging="360"/>
      </w:pPr>
      <w:rPr>
        <w:rFonts w:ascii="Courier New" w:hAnsi="Courier New" w:cs="Courier New" w:hint="default"/>
      </w:rPr>
    </w:lvl>
    <w:lvl w:ilvl="5" w:tplc="04160005" w:tentative="1">
      <w:start w:val="1"/>
      <w:numFmt w:val="bullet"/>
      <w:lvlText w:val=""/>
      <w:lvlJc w:val="left"/>
      <w:pPr>
        <w:ind w:left="5030" w:hanging="360"/>
      </w:pPr>
      <w:rPr>
        <w:rFonts w:ascii="Wingdings" w:hAnsi="Wingdings" w:hint="default"/>
      </w:rPr>
    </w:lvl>
    <w:lvl w:ilvl="6" w:tplc="04160001" w:tentative="1">
      <w:start w:val="1"/>
      <w:numFmt w:val="bullet"/>
      <w:lvlText w:val=""/>
      <w:lvlJc w:val="left"/>
      <w:pPr>
        <w:ind w:left="5750" w:hanging="360"/>
      </w:pPr>
      <w:rPr>
        <w:rFonts w:ascii="Symbol" w:hAnsi="Symbol" w:hint="default"/>
      </w:rPr>
    </w:lvl>
    <w:lvl w:ilvl="7" w:tplc="04160003" w:tentative="1">
      <w:start w:val="1"/>
      <w:numFmt w:val="bullet"/>
      <w:lvlText w:val="o"/>
      <w:lvlJc w:val="left"/>
      <w:pPr>
        <w:ind w:left="6470" w:hanging="360"/>
      </w:pPr>
      <w:rPr>
        <w:rFonts w:ascii="Courier New" w:hAnsi="Courier New" w:cs="Courier New" w:hint="default"/>
      </w:rPr>
    </w:lvl>
    <w:lvl w:ilvl="8" w:tplc="04160005" w:tentative="1">
      <w:start w:val="1"/>
      <w:numFmt w:val="bullet"/>
      <w:lvlText w:val=""/>
      <w:lvlJc w:val="left"/>
      <w:pPr>
        <w:ind w:left="719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90"/>
    <w:rsid w:val="00003B49"/>
    <w:rsid w:val="00021C7B"/>
    <w:rsid w:val="00023167"/>
    <w:rsid w:val="0002788F"/>
    <w:rsid w:val="00033AF0"/>
    <w:rsid w:val="00042687"/>
    <w:rsid w:val="000453B4"/>
    <w:rsid w:val="00071D4D"/>
    <w:rsid w:val="000755DA"/>
    <w:rsid w:val="000E39F3"/>
    <w:rsid w:val="001001E1"/>
    <w:rsid w:val="00120B0F"/>
    <w:rsid w:val="00132172"/>
    <w:rsid w:val="0014549C"/>
    <w:rsid w:val="00145610"/>
    <w:rsid w:val="00161064"/>
    <w:rsid w:val="0016316F"/>
    <w:rsid w:val="001A67CF"/>
    <w:rsid w:val="001C735E"/>
    <w:rsid w:val="001F3532"/>
    <w:rsid w:val="00212F6F"/>
    <w:rsid w:val="0021369D"/>
    <w:rsid w:val="00232FAB"/>
    <w:rsid w:val="00241154"/>
    <w:rsid w:val="002418CC"/>
    <w:rsid w:val="00244305"/>
    <w:rsid w:val="00251E70"/>
    <w:rsid w:val="00271DA1"/>
    <w:rsid w:val="0027344B"/>
    <w:rsid w:val="00295F2B"/>
    <w:rsid w:val="002B10CD"/>
    <w:rsid w:val="002B76C6"/>
    <w:rsid w:val="002D07F6"/>
    <w:rsid w:val="002F6FD8"/>
    <w:rsid w:val="00311731"/>
    <w:rsid w:val="0033558C"/>
    <w:rsid w:val="00347A0D"/>
    <w:rsid w:val="00351C4B"/>
    <w:rsid w:val="003524C9"/>
    <w:rsid w:val="0035250A"/>
    <w:rsid w:val="003708F7"/>
    <w:rsid w:val="00384762"/>
    <w:rsid w:val="0039249A"/>
    <w:rsid w:val="004031BF"/>
    <w:rsid w:val="0041381F"/>
    <w:rsid w:val="00420973"/>
    <w:rsid w:val="0042144B"/>
    <w:rsid w:val="0042258E"/>
    <w:rsid w:val="00435C85"/>
    <w:rsid w:val="0044147F"/>
    <w:rsid w:val="004521A7"/>
    <w:rsid w:val="00466F35"/>
    <w:rsid w:val="00475844"/>
    <w:rsid w:val="004802EF"/>
    <w:rsid w:val="004B29B9"/>
    <w:rsid w:val="004E2262"/>
    <w:rsid w:val="004F1A49"/>
    <w:rsid w:val="005000F3"/>
    <w:rsid w:val="00507B77"/>
    <w:rsid w:val="00522C76"/>
    <w:rsid w:val="00541AE2"/>
    <w:rsid w:val="00570E8A"/>
    <w:rsid w:val="0059006A"/>
    <w:rsid w:val="005B26EF"/>
    <w:rsid w:val="005C3C5E"/>
    <w:rsid w:val="005E7F82"/>
    <w:rsid w:val="00601185"/>
    <w:rsid w:val="00603F89"/>
    <w:rsid w:val="006519DC"/>
    <w:rsid w:val="00666B05"/>
    <w:rsid w:val="00677F47"/>
    <w:rsid w:val="006B0C43"/>
    <w:rsid w:val="006C18C8"/>
    <w:rsid w:val="006C6BBD"/>
    <w:rsid w:val="006E672E"/>
    <w:rsid w:val="006F6B9E"/>
    <w:rsid w:val="007224F3"/>
    <w:rsid w:val="00743EE2"/>
    <w:rsid w:val="00745CA8"/>
    <w:rsid w:val="0075023B"/>
    <w:rsid w:val="0075191E"/>
    <w:rsid w:val="0079414C"/>
    <w:rsid w:val="007947F0"/>
    <w:rsid w:val="007A72F3"/>
    <w:rsid w:val="007B0D53"/>
    <w:rsid w:val="007B634B"/>
    <w:rsid w:val="007D419E"/>
    <w:rsid w:val="007E101E"/>
    <w:rsid w:val="007F6AAE"/>
    <w:rsid w:val="00806C26"/>
    <w:rsid w:val="00817BE2"/>
    <w:rsid w:val="008409CE"/>
    <w:rsid w:val="00842D4D"/>
    <w:rsid w:val="00852B28"/>
    <w:rsid w:val="00862987"/>
    <w:rsid w:val="00864105"/>
    <w:rsid w:val="008659E9"/>
    <w:rsid w:val="00865DEE"/>
    <w:rsid w:val="008736F9"/>
    <w:rsid w:val="008B1D82"/>
    <w:rsid w:val="008B4E7E"/>
    <w:rsid w:val="008D2489"/>
    <w:rsid w:val="008E7B94"/>
    <w:rsid w:val="008F6CC1"/>
    <w:rsid w:val="009029C9"/>
    <w:rsid w:val="00914EE3"/>
    <w:rsid w:val="0097096C"/>
    <w:rsid w:val="00971925"/>
    <w:rsid w:val="009746D4"/>
    <w:rsid w:val="00994FA0"/>
    <w:rsid w:val="009A2EA0"/>
    <w:rsid w:val="009A5F3F"/>
    <w:rsid w:val="009B4BF1"/>
    <w:rsid w:val="009C2032"/>
    <w:rsid w:val="009E3FCA"/>
    <w:rsid w:val="00A02111"/>
    <w:rsid w:val="00A11378"/>
    <w:rsid w:val="00A34F71"/>
    <w:rsid w:val="00A441B7"/>
    <w:rsid w:val="00A46315"/>
    <w:rsid w:val="00A5276F"/>
    <w:rsid w:val="00A559DC"/>
    <w:rsid w:val="00A63DC0"/>
    <w:rsid w:val="00A703AC"/>
    <w:rsid w:val="00A7410E"/>
    <w:rsid w:val="00A74169"/>
    <w:rsid w:val="00A76E7F"/>
    <w:rsid w:val="00A91BF2"/>
    <w:rsid w:val="00A96120"/>
    <w:rsid w:val="00AB3EDB"/>
    <w:rsid w:val="00AB7C83"/>
    <w:rsid w:val="00B0098E"/>
    <w:rsid w:val="00B24D93"/>
    <w:rsid w:val="00B34510"/>
    <w:rsid w:val="00B346E2"/>
    <w:rsid w:val="00B35522"/>
    <w:rsid w:val="00B45481"/>
    <w:rsid w:val="00B6636A"/>
    <w:rsid w:val="00B801D3"/>
    <w:rsid w:val="00BC07FE"/>
    <w:rsid w:val="00BD4EAF"/>
    <w:rsid w:val="00BE208B"/>
    <w:rsid w:val="00BE5C6C"/>
    <w:rsid w:val="00BE5F90"/>
    <w:rsid w:val="00BF535D"/>
    <w:rsid w:val="00C033C6"/>
    <w:rsid w:val="00C51DF4"/>
    <w:rsid w:val="00C77EFF"/>
    <w:rsid w:val="00C937AF"/>
    <w:rsid w:val="00C955FF"/>
    <w:rsid w:val="00CA5A49"/>
    <w:rsid w:val="00CB1886"/>
    <w:rsid w:val="00CC7593"/>
    <w:rsid w:val="00D0312E"/>
    <w:rsid w:val="00D228CE"/>
    <w:rsid w:val="00D2468F"/>
    <w:rsid w:val="00D3212D"/>
    <w:rsid w:val="00D32679"/>
    <w:rsid w:val="00D32CC1"/>
    <w:rsid w:val="00D44B65"/>
    <w:rsid w:val="00D51F6D"/>
    <w:rsid w:val="00D54DC8"/>
    <w:rsid w:val="00D6570A"/>
    <w:rsid w:val="00D72303"/>
    <w:rsid w:val="00D93F9B"/>
    <w:rsid w:val="00DA1BA4"/>
    <w:rsid w:val="00DB2D76"/>
    <w:rsid w:val="00DD5E35"/>
    <w:rsid w:val="00DF39E1"/>
    <w:rsid w:val="00E01746"/>
    <w:rsid w:val="00E10038"/>
    <w:rsid w:val="00E104CD"/>
    <w:rsid w:val="00E52C1F"/>
    <w:rsid w:val="00E664EA"/>
    <w:rsid w:val="00E86306"/>
    <w:rsid w:val="00E92E3E"/>
    <w:rsid w:val="00EB2A37"/>
    <w:rsid w:val="00EB2BB2"/>
    <w:rsid w:val="00EB546D"/>
    <w:rsid w:val="00ED6202"/>
    <w:rsid w:val="00ED7653"/>
    <w:rsid w:val="00F00CCB"/>
    <w:rsid w:val="00F030FD"/>
    <w:rsid w:val="00F06029"/>
    <w:rsid w:val="00F27A16"/>
    <w:rsid w:val="00F51796"/>
    <w:rsid w:val="00F8332D"/>
    <w:rsid w:val="00F90ABB"/>
    <w:rsid w:val="00FB5CEA"/>
    <w:rsid w:val="00FF2188"/>
    <w:rsid w:val="00FF6D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4D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D4D"/>
    <w:rPr>
      <w:rFonts w:ascii="Tahoma" w:hAnsi="Tahoma" w:cs="Tahoma"/>
      <w:sz w:val="16"/>
      <w:szCs w:val="16"/>
    </w:rPr>
  </w:style>
  <w:style w:type="paragraph" w:styleId="ListParagraph">
    <w:name w:val="List Paragraph"/>
    <w:basedOn w:val="Normal"/>
    <w:uiPriority w:val="34"/>
    <w:qFormat/>
    <w:rsid w:val="00347A0D"/>
    <w:pPr>
      <w:spacing w:after="0" w:line="240" w:lineRule="auto"/>
      <w:ind w:left="708"/>
    </w:pPr>
    <w:rPr>
      <w:rFonts w:ascii="Times New Roman" w:eastAsia="Times New Roman" w:hAnsi="Times New Roman" w:cs="Times New Roman"/>
      <w:sz w:val="24"/>
      <w:szCs w:val="24"/>
      <w:lang w:eastAsia="zh-CN"/>
    </w:rPr>
  </w:style>
  <w:style w:type="paragraph" w:styleId="z-BottomofForm">
    <w:name w:val="HTML Bottom of Form"/>
    <w:basedOn w:val="Normal"/>
    <w:next w:val="Normal"/>
    <w:link w:val="z-BottomofFormChar"/>
    <w:hidden/>
    <w:uiPriority w:val="99"/>
    <w:unhideWhenUsed/>
    <w:rsid w:val="00347A0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rsid w:val="00347A0D"/>
    <w:rPr>
      <w:rFonts w:ascii="Arial" w:eastAsia="Times New Roman" w:hAnsi="Arial" w:cs="Arial"/>
      <w:vanish/>
      <w:sz w:val="16"/>
      <w:szCs w:val="16"/>
      <w:lang w:eastAsia="pt-BR"/>
    </w:rPr>
  </w:style>
  <w:style w:type="character" w:styleId="Hyperlink">
    <w:name w:val="Hyperlink"/>
    <w:basedOn w:val="DefaultParagraphFont"/>
    <w:uiPriority w:val="99"/>
    <w:rsid w:val="00347A0D"/>
    <w:rPr>
      <w:color w:val="0000FF" w:themeColor="hyperlink"/>
      <w:u w:val="single"/>
    </w:rPr>
  </w:style>
  <w:style w:type="paragraph" w:styleId="Header">
    <w:name w:val="header"/>
    <w:basedOn w:val="Normal"/>
    <w:link w:val="HeaderChar"/>
    <w:uiPriority w:val="99"/>
    <w:unhideWhenUsed/>
    <w:rsid w:val="00D54DC8"/>
    <w:pPr>
      <w:tabs>
        <w:tab w:val="center" w:pos="4252"/>
        <w:tab w:val="right" w:pos="8504"/>
      </w:tabs>
      <w:spacing w:after="0" w:line="240" w:lineRule="auto"/>
    </w:pPr>
  </w:style>
  <w:style w:type="character" w:customStyle="1" w:styleId="HeaderChar">
    <w:name w:val="Header Char"/>
    <w:basedOn w:val="DefaultParagraphFont"/>
    <w:link w:val="Header"/>
    <w:uiPriority w:val="99"/>
    <w:rsid w:val="00D54DC8"/>
  </w:style>
  <w:style w:type="paragraph" w:styleId="Footer">
    <w:name w:val="footer"/>
    <w:basedOn w:val="Normal"/>
    <w:link w:val="FooterChar"/>
    <w:uiPriority w:val="99"/>
    <w:unhideWhenUsed/>
    <w:rsid w:val="00D54DC8"/>
    <w:pPr>
      <w:tabs>
        <w:tab w:val="center" w:pos="4252"/>
        <w:tab w:val="right" w:pos="8504"/>
      </w:tabs>
      <w:spacing w:after="0" w:line="240" w:lineRule="auto"/>
    </w:pPr>
  </w:style>
  <w:style w:type="character" w:customStyle="1" w:styleId="FooterChar">
    <w:name w:val="Footer Char"/>
    <w:basedOn w:val="DefaultParagraphFont"/>
    <w:link w:val="Footer"/>
    <w:uiPriority w:val="99"/>
    <w:rsid w:val="00D54DC8"/>
  </w:style>
  <w:style w:type="paragraph" w:customStyle="1" w:styleId="Style1">
    <w:name w:val="Style1"/>
    <w:basedOn w:val="Normal"/>
    <w:link w:val="Style1Char"/>
    <w:qFormat/>
    <w:rsid w:val="0097096C"/>
    <w:pPr>
      <w:spacing w:before="20" w:after="20" w:line="360" w:lineRule="auto"/>
      <w:jc w:val="both"/>
    </w:pPr>
    <w:rPr>
      <w:rFonts w:ascii="Times New Roman" w:eastAsia="Times New Roman" w:hAnsi="Times New Roman" w:cs="Times New Roman"/>
      <w:b/>
      <w:bCs/>
      <w:color w:val="000000"/>
      <w:sz w:val="24"/>
      <w:szCs w:val="24"/>
      <w:lang w:eastAsia="pt-BR"/>
    </w:rPr>
  </w:style>
  <w:style w:type="paragraph" w:customStyle="1" w:styleId="Style2">
    <w:name w:val="Style2"/>
    <w:basedOn w:val="Normal"/>
    <w:link w:val="Style2Char"/>
    <w:qFormat/>
    <w:rsid w:val="0097096C"/>
    <w:pPr>
      <w:spacing w:before="20" w:after="20" w:line="360" w:lineRule="auto"/>
    </w:pPr>
    <w:rPr>
      <w:rFonts w:ascii="Times New Roman" w:eastAsia="Times New Roman" w:hAnsi="Times New Roman" w:cs="Times New Roman"/>
      <w:b/>
      <w:bCs/>
      <w:color w:val="000000"/>
      <w:sz w:val="24"/>
      <w:szCs w:val="24"/>
      <w:lang w:eastAsia="pt-BR"/>
    </w:rPr>
  </w:style>
  <w:style w:type="character" w:customStyle="1" w:styleId="Style1Char">
    <w:name w:val="Style1 Char"/>
    <w:basedOn w:val="DefaultParagraphFont"/>
    <w:link w:val="Style1"/>
    <w:rsid w:val="0097096C"/>
    <w:rPr>
      <w:rFonts w:ascii="Times New Roman" w:eastAsia="Times New Roman" w:hAnsi="Times New Roman" w:cs="Times New Roman"/>
      <w:b/>
      <w:bCs/>
      <w:color w:val="000000"/>
      <w:sz w:val="24"/>
      <w:szCs w:val="24"/>
      <w:lang w:eastAsia="pt-BR"/>
    </w:rPr>
  </w:style>
  <w:style w:type="character" w:customStyle="1" w:styleId="Heading1Char">
    <w:name w:val="Heading 1 Char"/>
    <w:basedOn w:val="DefaultParagraphFont"/>
    <w:link w:val="Heading1"/>
    <w:uiPriority w:val="9"/>
    <w:rsid w:val="00B24D93"/>
    <w:rPr>
      <w:rFonts w:asciiTheme="majorHAnsi" w:eastAsiaTheme="majorEastAsia" w:hAnsiTheme="majorHAnsi" w:cstheme="majorBidi"/>
      <w:b/>
      <w:bCs/>
      <w:color w:val="365F91" w:themeColor="accent1" w:themeShade="BF"/>
      <w:sz w:val="28"/>
      <w:szCs w:val="28"/>
    </w:rPr>
  </w:style>
  <w:style w:type="character" w:customStyle="1" w:styleId="Style2Char">
    <w:name w:val="Style2 Char"/>
    <w:basedOn w:val="DefaultParagraphFont"/>
    <w:link w:val="Style2"/>
    <w:rsid w:val="0097096C"/>
    <w:rPr>
      <w:rFonts w:ascii="Times New Roman" w:eastAsia="Times New Roman" w:hAnsi="Times New Roman" w:cs="Times New Roman"/>
      <w:b/>
      <w:bCs/>
      <w:color w:val="000000"/>
      <w:sz w:val="24"/>
      <w:szCs w:val="24"/>
      <w:lang w:eastAsia="pt-BR"/>
    </w:rPr>
  </w:style>
  <w:style w:type="paragraph" w:styleId="TOCHeading">
    <w:name w:val="TOC Heading"/>
    <w:basedOn w:val="Heading1"/>
    <w:next w:val="Normal"/>
    <w:uiPriority w:val="39"/>
    <w:semiHidden/>
    <w:unhideWhenUsed/>
    <w:qFormat/>
    <w:rsid w:val="00B24D93"/>
    <w:pPr>
      <w:outlineLvl w:val="9"/>
    </w:pPr>
    <w:rPr>
      <w:lang w:val="en-US" w:eastAsia="ja-JP"/>
    </w:rPr>
  </w:style>
  <w:style w:type="paragraph" w:styleId="TOC2">
    <w:name w:val="toc 2"/>
    <w:basedOn w:val="Normal"/>
    <w:next w:val="Normal"/>
    <w:autoRedefine/>
    <w:uiPriority w:val="39"/>
    <w:semiHidden/>
    <w:unhideWhenUsed/>
    <w:qFormat/>
    <w:rsid w:val="00B24D93"/>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B24D93"/>
    <w:pPr>
      <w:spacing w:after="100"/>
    </w:pPr>
    <w:rPr>
      <w:rFonts w:ascii="Times New Roman" w:eastAsiaTheme="minorEastAsia" w:hAnsi="Times New Roman"/>
      <w:sz w:val="24"/>
      <w:lang w:val="en-US" w:eastAsia="ja-JP"/>
    </w:rPr>
  </w:style>
  <w:style w:type="paragraph" w:styleId="TOC3">
    <w:name w:val="toc 3"/>
    <w:basedOn w:val="Normal"/>
    <w:next w:val="Normal"/>
    <w:autoRedefine/>
    <w:uiPriority w:val="39"/>
    <w:semiHidden/>
    <w:unhideWhenUsed/>
    <w:qFormat/>
    <w:rsid w:val="00B24D93"/>
    <w:pPr>
      <w:spacing w:after="100"/>
      <w:ind w:left="440"/>
    </w:pPr>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4D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D4D"/>
    <w:rPr>
      <w:rFonts w:ascii="Tahoma" w:hAnsi="Tahoma" w:cs="Tahoma"/>
      <w:sz w:val="16"/>
      <w:szCs w:val="16"/>
    </w:rPr>
  </w:style>
  <w:style w:type="paragraph" w:styleId="ListParagraph">
    <w:name w:val="List Paragraph"/>
    <w:basedOn w:val="Normal"/>
    <w:uiPriority w:val="34"/>
    <w:qFormat/>
    <w:rsid w:val="00347A0D"/>
    <w:pPr>
      <w:spacing w:after="0" w:line="240" w:lineRule="auto"/>
      <w:ind w:left="708"/>
    </w:pPr>
    <w:rPr>
      <w:rFonts w:ascii="Times New Roman" w:eastAsia="Times New Roman" w:hAnsi="Times New Roman" w:cs="Times New Roman"/>
      <w:sz w:val="24"/>
      <w:szCs w:val="24"/>
      <w:lang w:eastAsia="zh-CN"/>
    </w:rPr>
  </w:style>
  <w:style w:type="paragraph" w:styleId="z-BottomofForm">
    <w:name w:val="HTML Bottom of Form"/>
    <w:basedOn w:val="Normal"/>
    <w:next w:val="Normal"/>
    <w:link w:val="z-BottomofFormChar"/>
    <w:hidden/>
    <w:uiPriority w:val="99"/>
    <w:unhideWhenUsed/>
    <w:rsid w:val="00347A0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rsid w:val="00347A0D"/>
    <w:rPr>
      <w:rFonts w:ascii="Arial" w:eastAsia="Times New Roman" w:hAnsi="Arial" w:cs="Arial"/>
      <w:vanish/>
      <w:sz w:val="16"/>
      <w:szCs w:val="16"/>
      <w:lang w:eastAsia="pt-BR"/>
    </w:rPr>
  </w:style>
  <w:style w:type="character" w:styleId="Hyperlink">
    <w:name w:val="Hyperlink"/>
    <w:basedOn w:val="DefaultParagraphFont"/>
    <w:uiPriority w:val="99"/>
    <w:rsid w:val="00347A0D"/>
    <w:rPr>
      <w:color w:val="0000FF" w:themeColor="hyperlink"/>
      <w:u w:val="single"/>
    </w:rPr>
  </w:style>
  <w:style w:type="paragraph" w:styleId="Header">
    <w:name w:val="header"/>
    <w:basedOn w:val="Normal"/>
    <w:link w:val="HeaderChar"/>
    <w:uiPriority w:val="99"/>
    <w:unhideWhenUsed/>
    <w:rsid w:val="00D54DC8"/>
    <w:pPr>
      <w:tabs>
        <w:tab w:val="center" w:pos="4252"/>
        <w:tab w:val="right" w:pos="8504"/>
      </w:tabs>
      <w:spacing w:after="0" w:line="240" w:lineRule="auto"/>
    </w:pPr>
  </w:style>
  <w:style w:type="character" w:customStyle="1" w:styleId="HeaderChar">
    <w:name w:val="Header Char"/>
    <w:basedOn w:val="DefaultParagraphFont"/>
    <w:link w:val="Header"/>
    <w:uiPriority w:val="99"/>
    <w:rsid w:val="00D54DC8"/>
  </w:style>
  <w:style w:type="paragraph" w:styleId="Footer">
    <w:name w:val="footer"/>
    <w:basedOn w:val="Normal"/>
    <w:link w:val="FooterChar"/>
    <w:uiPriority w:val="99"/>
    <w:unhideWhenUsed/>
    <w:rsid w:val="00D54DC8"/>
    <w:pPr>
      <w:tabs>
        <w:tab w:val="center" w:pos="4252"/>
        <w:tab w:val="right" w:pos="8504"/>
      </w:tabs>
      <w:spacing w:after="0" w:line="240" w:lineRule="auto"/>
    </w:pPr>
  </w:style>
  <w:style w:type="character" w:customStyle="1" w:styleId="FooterChar">
    <w:name w:val="Footer Char"/>
    <w:basedOn w:val="DefaultParagraphFont"/>
    <w:link w:val="Footer"/>
    <w:uiPriority w:val="99"/>
    <w:rsid w:val="00D54DC8"/>
  </w:style>
  <w:style w:type="paragraph" w:customStyle="1" w:styleId="Style1">
    <w:name w:val="Style1"/>
    <w:basedOn w:val="Normal"/>
    <w:link w:val="Style1Char"/>
    <w:qFormat/>
    <w:rsid w:val="0097096C"/>
    <w:pPr>
      <w:spacing w:before="20" w:after="20" w:line="360" w:lineRule="auto"/>
      <w:jc w:val="both"/>
    </w:pPr>
    <w:rPr>
      <w:rFonts w:ascii="Times New Roman" w:eastAsia="Times New Roman" w:hAnsi="Times New Roman" w:cs="Times New Roman"/>
      <w:b/>
      <w:bCs/>
      <w:color w:val="000000"/>
      <w:sz w:val="24"/>
      <w:szCs w:val="24"/>
      <w:lang w:eastAsia="pt-BR"/>
    </w:rPr>
  </w:style>
  <w:style w:type="paragraph" w:customStyle="1" w:styleId="Style2">
    <w:name w:val="Style2"/>
    <w:basedOn w:val="Normal"/>
    <w:link w:val="Style2Char"/>
    <w:qFormat/>
    <w:rsid w:val="0097096C"/>
    <w:pPr>
      <w:spacing w:before="20" w:after="20" w:line="360" w:lineRule="auto"/>
    </w:pPr>
    <w:rPr>
      <w:rFonts w:ascii="Times New Roman" w:eastAsia="Times New Roman" w:hAnsi="Times New Roman" w:cs="Times New Roman"/>
      <w:b/>
      <w:bCs/>
      <w:color w:val="000000"/>
      <w:sz w:val="24"/>
      <w:szCs w:val="24"/>
      <w:lang w:eastAsia="pt-BR"/>
    </w:rPr>
  </w:style>
  <w:style w:type="character" w:customStyle="1" w:styleId="Style1Char">
    <w:name w:val="Style1 Char"/>
    <w:basedOn w:val="DefaultParagraphFont"/>
    <w:link w:val="Style1"/>
    <w:rsid w:val="0097096C"/>
    <w:rPr>
      <w:rFonts w:ascii="Times New Roman" w:eastAsia="Times New Roman" w:hAnsi="Times New Roman" w:cs="Times New Roman"/>
      <w:b/>
      <w:bCs/>
      <w:color w:val="000000"/>
      <w:sz w:val="24"/>
      <w:szCs w:val="24"/>
      <w:lang w:eastAsia="pt-BR"/>
    </w:rPr>
  </w:style>
  <w:style w:type="character" w:customStyle="1" w:styleId="Heading1Char">
    <w:name w:val="Heading 1 Char"/>
    <w:basedOn w:val="DefaultParagraphFont"/>
    <w:link w:val="Heading1"/>
    <w:uiPriority w:val="9"/>
    <w:rsid w:val="00B24D93"/>
    <w:rPr>
      <w:rFonts w:asciiTheme="majorHAnsi" w:eastAsiaTheme="majorEastAsia" w:hAnsiTheme="majorHAnsi" w:cstheme="majorBidi"/>
      <w:b/>
      <w:bCs/>
      <w:color w:val="365F91" w:themeColor="accent1" w:themeShade="BF"/>
      <w:sz w:val="28"/>
      <w:szCs w:val="28"/>
    </w:rPr>
  </w:style>
  <w:style w:type="character" w:customStyle="1" w:styleId="Style2Char">
    <w:name w:val="Style2 Char"/>
    <w:basedOn w:val="DefaultParagraphFont"/>
    <w:link w:val="Style2"/>
    <w:rsid w:val="0097096C"/>
    <w:rPr>
      <w:rFonts w:ascii="Times New Roman" w:eastAsia="Times New Roman" w:hAnsi="Times New Roman" w:cs="Times New Roman"/>
      <w:b/>
      <w:bCs/>
      <w:color w:val="000000"/>
      <w:sz w:val="24"/>
      <w:szCs w:val="24"/>
      <w:lang w:eastAsia="pt-BR"/>
    </w:rPr>
  </w:style>
  <w:style w:type="paragraph" w:styleId="TOCHeading">
    <w:name w:val="TOC Heading"/>
    <w:basedOn w:val="Heading1"/>
    <w:next w:val="Normal"/>
    <w:uiPriority w:val="39"/>
    <w:semiHidden/>
    <w:unhideWhenUsed/>
    <w:qFormat/>
    <w:rsid w:val="00B24D93"/>
    <w:pPr>
      <w:outlineLvl w:val="9"/>
    </w:pPr>
    <w:rPr>
      <w:lang w:val="en-US" w:eastAsia="ja-JP"/>
    </w:rPr>
  </w:style>
  <w:style w:type="paragraph" w:styleId="TOC2">
    <w:name w:val="toc 2"/>
    <w:basedOn w:val="Normal"/>
    <w:next w:val="Normal"/>
    <w:autoRedefine/>
    <w:uiPriority w:val="39"/>
    <w:semiHidden/>
    <w:unhideWhenUsed/>
    <w:qFormat/>
    <w:rsid w:val="00B24D93"/>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B24D93"/>
    <w:pPr>
      <w:spacing w:after="100"/>
    </w:pPr>
    <w:rPr>
      <w:rFonts w:ascii="Times New Roman" w:eastAsiaTheme="minorEastAsia" w:hAnsi="Times New Roman"/>
      <w:sz w:val="24"/>
      <w:lang w:val="en-US" w:eastAsia="ja-JP"/>
    </w:rPr>
  </w:style>
  <w:style w:type="paragraph" w:styleId="TOC3">
    <w:name w:val="toc 3"/>
    <w:basedOn w:val="Normal"/>
    <w:next w:val="Normal"/>
    <w:autoRedefine/>
    <w:uiPriority w:val="39"/>
    <w:semiHidden/>
    <w:unhideWhenUsed/>
    <w:qFormat/>
    <w:rsid w:val="00B24D93"/>
    <w:pPr>
      <w:spacing w:after="100"/>
      <w:ind w:left="440"/>
    </w:pPr>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6971">
      <w:bodyDiv w:val="1"/>
      <w:marLeft w:val="0"/>
      <w:marRight w:val="0"/>
      <w:marTop w:val="0"/>
      <w:marBottom w:val="0"/>
      <w:divBdr>
        <w:top w:val="none" w:sz="0" w:space="0" w:color="auto"/>
        <w:left w:val="none" w:sz="0" w:space="0" w:color="auto"/>
        <w:bottom w:val="none" w:sz="0" w:space="0" w:color="auto"/>
        <w:right w:val="none" w:sz="0" w:space="0" w:color="auto"/>
      </w:divBdr>
    </w:div>
    <w:div w:id="416904299">
      <w:bodyDiv w:val="1"/>
      <w:marLeft w:val="0"/>
      <w:marRight w:val="0"/>
      <w:marTop w:val="0"/>
      <w:marBottom w:val="0"/>
      <w:divBdr>
        <w:top w:val="none" w:sz="0" w:space="0" w:color="auto"/>
        <w:left w:val="none" w:sz="0" w:space="0" w:color="auto"/>
        <w:bottom w:val="none" w:sz="0" w:space="0" w:color="auto"/>
        <w:right w:val="none" w:sz="0" w:space="0" w:color="auto"/>
      </w:divBdr>
    </w:div>
    <w:div w:id="560946099">
      <w:bodyDiv w:val="1"/>
      <w:marLeft w:val="0"/>
      <w:marRight w:val="0"/>
      <w:marTop w:val="0"/>
      <w:marBottom w:val="0"/>
      <w:divBdr>
        <w:top w:val="none" w:sz="0" w:space="0" w:color="auto"/>
        <w:left w:val="none" w:sz="0" w:space="0" w:color="auto"/>
        <w:bottom w:val="none" w:sz="0" w:space="0" w:color="auto"/>
        <w:right w:val="none" w:sz="0" w:space="0" w:color="auto"/>
      </w:divBdr>
    </w:div>
    <w:div w:id="191997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positorio.enap.gov.br/bitstream/1/5221/1/Como%20reduzir%20o%20absente&#237;smo%20em%20consultas%20m&#233;dicas%20(1).pdf"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rinha.mil.br/saudenaval/desmarcac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E7C9-7A88-4B61-8D0E-311C867A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28</Pages>
  <Words>6123</Words>
  <Characters>33070</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Matos</dc:creator>
  <cp:lastModifiedBy>cristina Matos</cp:lastModifiedBy>
  <cp:revision>127</cp:revision>
  <dcterms:created xsi:type="dcterms:W3CDTF">2021-11-01T22:40:00Z</dcterms:created>
  <dcterms:modified xsi:type="dcterms:W3CDTF">2021-11-14T00:07:00Z</dcterms:modified>
</cp:coreProperties>
</file>